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9BE" w:rsidRPr="00D769BE" w:rsidRDefault="00D769BE" w:rsidP="00D769BE">
      <w:pPr>
        <w:widowControl/>
        <w:pBdr>
          <w:top w:val="single" w:sz="18" w:space="11" w:color="F1F1F1"/>
        </w:pBdr>
        <w:shd w:val="clear" w:color="auto" w:fill="FFFFFF"/>
        <w:spacing w:before="150" w:after="150"/>
        <w:ind w:left="150" w:right="150"/>
        <w:jc w:val="center"/>
        <w:outlineLvl w:val="0"/>
        <w:rPr>
          <w:rFonts w:ascii="微软雅黑" w:eastAsia="微软雅黑" w:hAnsi="微软雅黑" w:cs="宋体"/>
          <w:color w:val="000000"/>
          <w:kern w:val="36"/>
          <w:sz w:val="30"/>
          <w:szCs w:val="30"/>
        </w:rPr>
      </w:pPr>
      <w:r w:rsidRPr="00D769BE">
        <w:rPr>
          <w:rFonts w:ascii="微软雅黑" w:eastAsia="微软雅黑" w:hAnsi="微软雅黑" w:cs="宋体" w:hint="eastAsia"/>
          <w:color w:val="000000"/>
          <w:kern w:val="36"/>
          <w:sz w:val="30"/>
          <w:szCs w:val="30"/>
        </w:rPr>
        <w:t>人民卫生出版社临床知识数据库</w:t>
      </w:r>
    </w:p>
    <w:p w:rsidR="00D769BE" w:rsidRPr="00D769BE" w:rsidRDefault="00D769BE" w:rsidP="00D769BE">
      <w:pPr>
        <w:spacing w:line="400" w:lineRule="exact"/>
        <w:ind w:firstLineChars="200" w:firstLine="480"/>
        <w:rPr>
          <w:rFonts w:ascii="Verdana" w:hAnsi="Verdana" w:hint="eastAsia"/>
          <w:color w:val="00192E"/>
          <w:sz w:val="24"/>
          <w:szCs w:val="24"/>
          <w:shd w:val="clear" w:color="auto" w:fill="FFFFFF"/>
        </w:rPr>
      </w:pPr>
      <w:r w:rsidRPr="00D769BE">
        <w:rPr>
          <w:rFonts w:ascii="Verdana" w:hAnsi="Verdana" w:hint="eastAsia"/>
          <w:color w:val="00192E"/>
          <w:sz w:val="24"/>
          <w:szCs w:val="24"/>
          <w:shd w:val="clear" w:color="auto" w:fill="FFFFFF"/>
        </w:rPr>
        <w:t>人</w:t>
      </w:r>
      <w:r w:rsidRPr="00D769BE">
        <w:rPr>
          <w:rFonts w:ascii="Verdana" w:hAnsi="Verdana"/>
          <w:color w:val="00192E"/>
          <w:sz w:val="24"/>
          <w:szCs w:val="24"/>
          <w:shd w:val="clear" w:color="auto" w:fill="FFFFFF"/>
        </w:rPr>
        <w:t>民卫生出版社临床知识数据库是由人民卫生出版社推出的在线医学专业知识数据库，包括参考书数据库、病例数据库、药物数据库、指南数据库、视频数据库、图表数据库和讲座数据库。</w:t>
      </w:r>
      <w:r w:rsidRPr="00D769BE">
        <w:rPr>
          <w:rFonts w:ascii="Verdana" w:hAnsi="Verdana" w:hint="eastAsia"/>
          <w:color w:val="00192E"/>
          <w:sz w:val="24"/>
          <w:szCs w:val="24"/>
          <w:shd w:val="clear" w:color="auto" w:fill="FFFFFF"/>
        </w:rPr>
        <w:t>各个子数据库收录内容如下：</w:t>
      </w:r>
    </w:p>
    <w:p w:rsidR="00D769BE" w:rsidRPr="00D769BE" w:rsidRDefault="00D769BE" w:rsidP="00D769BE">
      <w:pPr>
        <w:spacing w:line="400" w:lineRule="exact"/>
        <w:ind w:firstLineChars="200" w:firstLine="480"/>
        <w:rPr>
          <w:sz w:val="24"/>
          <w:szCs w:val="24"/>
        </w:rPr>
      </w:pPr>
      <w:r w:rsidRPr="00D769BE">
        <w:rPr>
          <w:rFonts w:ascii="Verdana" w:hAnsi="Verdana"/>
          <w:color w:val="00192E"/>
          <w:sz w:val="24"/>
          <w:szCs w:val="24"/>
          <w:shd w:val="clear" w:color="auto" w:fill="FFFFFF"/>
        </w:rPr>
        <w:t xml:space="preserve">　</w:t>
      </w:r>
      <w:r w:rsidRPr="00D769BE">
        <w:rPr>
          <w:rFonts w:ascii="Verdana" w:hAnsi="Verdana"/>
          <w:color w:val="00192E"/>
          <w:sz w:val="24"/>
          <w:szCs w:val="24"/>
          <w:shd w:val="clear" w:color="auto" w:fill="FFFFFF"/>
        </w:rPr>
        <w:t>参考书数据库：收录图书</w:t>
      </w:r>
      <w:r w:rsidRPr="00D769BE">
        <w:rPr>
          <w:rFonts w:ascii="Verdana" w:hAnsi="Verdana"/>
          <w:color w:val="00192E"/>
          <w:sz w:val="24"/>
          <w:szCs w:val="24"/>
          <w:shd w:val="clear" w:color="auto" w:fill="FFFFFF"/>
        </w:rPr>
        <w:t>3952</w:t>
      </w:r>
      <w:r w:rsidRPr="00D769BE">
        <w:rPr>
          <w:rFonts w:ascii="Verdana" w:hAnsi="Verdana"/>
          <w:color w:val="00192E"/>
          <w:sz w:val="24"/>
          <w:szCs w:val="24"/>
          <w:shd w:val="clear" w:color="auto" w:fill="FFFFFF"/>
        </w:rPr>
        <w:t>种，收录采取无差别收录原则，新书入库时间不晚于实体书销售，包括医学专著和高等级教材，如</w:t>
      </w:r>
      <w:proofErr w:type="gramStart"/>
      <w:r w:rsidRPr="00D769BE">
        <w:rPr>
          <w:rFonts w:ascii="Verdana" w:hAnsi="Verdana"/>
          <w:color w:val="00192E"/>
          <w:sz w:val="24"/>
          <w:szCs w:val="24"/>
          <w:shd w:val="clear" w:color="auto" w:fill="FFFFFF"/>
        </w:rPr>
        <w:t>人卫社经典著作</w:t>
      </w:r>
      <w:proofErr w:type="gramEnd"/>
      <w:r w:rsidRPr="00D769BE">
        <w:rPr>
          <w:rFonts w:ascii="Verdana" w:hAnsi="Verdana"/>
          <w:color w:val="00192E"/>
          <w:sz w:val="24"/>
          <w:szCs w:val="24"/>
          <w:shd w:val="clear" w:color="auto" w:fill="FFFFFF"/>
        </w:rPr>
        <w:t>：《黄家驷外科学》、《实用内科学》、</w:t>
      </w:r>
      <w:r w:rsidRPr="00D769BE">
        <w:rPr>
          <w:rFonts w:ascii="Verdana" w:hAnsi="Verdana"/>
          <w:color w:val="00192E"/>
          <w:sz w:val="24"/>
          <w:szCs w:val="24"/>
          <w:shd w:val="clear" w:color="auto" w:fill="FFFFFF"/>
        </w:rPr>
        <w:t>8</w:t>
      </w:r>
      <w:r w:rsidRPr="00D769BE">
        <w:rPr>
          <w:rFonts w:ascii="Verdana" w:hAnsi="Verdana"/>
          <w:color w:val="00192E"/>
          <w:sz w:val="24"/>
          <w:szCs w:val="24"/>
          <w:shd w:val="clear" w:color="auto" w:fill="FFFFFF"/>
        </w:rPr>
        <w:t>年制教材和研究生教材等。该数据库对图书的知识结构进行提取，根据国际医学分类构建出医学知识的网络系统，每一疾病下的文献资料还根据不同的内容侧重分类为流行病学、病因学、临床表现、辅助检查、诊断、等</w:t>
      </w:r>
      <w:r w:rsidRPr="00D769BE">
        <w:rPr>
          <w:rFonts w:ascii="Verdana" w:hAnsi="Verdana"/>
          <w:color w:val="00192E"/>
          <w:sz w:val="24"/>
          <w:szCs w:val="24"/>
          <w:shd w:val="clear" w:color="auto" w:fill="FFFFFF"/>
        </w:rPr>
        <w:t>20</w:t>
      </w:r>
      <w:r w:rsidRPr="00D769BE">
        <w:rPr>
          <w:rFonts w:ascii="Verdana" w:hAnsi="Verdana"/>
          <w:color w:val="00192E"/>
          <w:sz w:val="24"/>
          <w:szCs w:val="24"/>
          <w:shd w:val="clear" w:color="auto" w:fill="FFFFFF"/>
        </w:rPr>
        <w:t>余个方面。同时构建了医学专业词库，解决类似同病</w:t>
      </w:r>
      <w:proofErr w:type="gramStart"/>
      <w:r w:rsidRPr="00D769BE">
        <w:rPr>
          <w:rFonts w:ascii="Verdana" w:hAnsi="Verdana"/>
          <w:color w:val="00192E"/>
          <w:sz w:val="24"/>
          <w:szCs w:val="24"/>
          <w:shd w:val="clear" w:color="auto" w:fill="FFFFFF"/>
        </w:rPr>
        <w:t>不</w:t>
      </w:r>
      <w:proofErr w:type="gramEnd"/>
      <w:r w:rsidRPr="00D769BE">
        <w:rPr>
          <w:rFonts w:ascii="Verdana" w:hAnsi="Verdana"/>
          <w:color w:val="00192E"/>
          <w:sz w:val="24"/>
          <w:szCs w:val="24"/>
          <w:shd w:val="clear" w:color="auto" w:fill="FFFFFF"/>
        </w:rPr>
        <w:t>同名、同药</w:t>
      </w:r>
      <w:proofErr w:type="gramStart"/>
      <w:r w:rsidRPr="00D769BE">
        <w:rPr>
          <w:rFonts w:ascii="Verdana" w:hAnsi="Verdana"/>
          <w:color w:val="00192E"/>
          <w:sz w:val="24"/>
          <w:szCs w:val="24"/>
          <w:shd w:val="clear" w:color="auto" w:fill="FFFFFF"/>
        </w:rPr>
        <w:t>不</w:t>
      </w:r>
      <w:proofErr w:type="gramEnd"/>
      <w:r w:rsidRPr="00D769BE">
        <w:rPr>
          <w:rFonts w:ascii="Verdana" w:hAnsi="Verdana"/>
          <w:color w:val="00192E"/>
          <w:sz w:val="24"/>
          <w:szCs w:val="24"/>
          <w:shd w:val="clear" w:color="auto" w:fill="FFFFFF"/>
        </w:rPr>
        <w:t>同名造成的检索不全的问题。</w:t>
      </w:r>
      <w:r w:rsidRPr="00D769BE">
        <w:rPr>
          <w:rFonts w:ascii="Verdana" w:hAnsi="Verdana"/>
          <w:color w:val="00192E"/>
          <w:sz w:val="24"/>
          <w:szCs w:val="24"/>
        </w:rPr>
        <w:br/>
      </w:r>
      <w:r w:rsidRPr="00D769BE">
        <w:rPr>
          <w:rFonts w:ascii="Verdana" w:hAnsi="Verdana"/>
          <w:color w:val="00192E"/>
          <w:sz w:val="24"/>
          <w:szCs w:val="24"/>
          <w:shd w:val="clear" w:color="auto" w:fill="FFFFFF"/>
        </w:rPr>
        <w:t xml:space="preserve">　　病例数据库：内容来源于出版的病例讨论参考书以及整理国内名院名科临床实践中讨论的疑难少见病例资料，收录病例数量已达</w:t>
      </w:r>
      <w:r w:rsidRPr="00D769BE">
        <w:rPr>
          <w:rFonts w:ascii="Verdana" w:hAnsi="Verdana"/>
          <w:color w:val="00192E"/>
          <w:sz w:val="24"/>
          <w:szCs w:val="24"/>
          <w:shd w:val="clear" w:color="auto" w:fill="FFFFFF"/>
        </w:rPr>
        <w:t>44101</w:t>
      </w:r>
      <w:r w:rsidRPr="00D769BE">
        <w:rPr>
          <w:rFonts w:ascii="Verdana" w:hAnsi="Verdana"/>
          <w:color w:val="00192E"/>
          <w:sz w:val="24"/>
          <w:szCs w:val="24"/>
          <w:shd w:val="clear" w:color="auto" w:fill="FFFFFF"/>
        </w:rPr>
        <w:t>个。</w:t>
      </w:r>
      <w:bookmarkStart w:id="0" w:name="_GoBack"/>
      <w:bookmarkEnd w:id="0"/>
      <w:r w:rsidRPr="00D769BE">
        <w:rPr>
          <w:rFonts w:ascii="Verdana" w:hAnsi="Verdana"/>
          <w:color w:val="00192E"/>
          <w:sz w:val="24"/>
          <w:szCs w:val="24"/>
        </w:rPr>
        <w:br/>
      </w:r>
      <w:r w:rsidRPr="00D769BE">
        <w:rPr>
          <w:rFonts w:ascii="Verdana" w:hAnsi="Verdana"/>
          <w:color w:val="00192E"/>
          <w:sz w:val="24"/>
          <w:szCs w:val="24"/>
          <w:shd w:val="clear" w:color="auto" w:fill="FFFFFF"/>
        </w:rPr>
        <w:t xml:space="preserve">　　药物数据库：内容来源于《新编药物学》</w:t>
      </w:r>
      <w:r w:rsidRPr="00D769BE">
        <w:rPr>
          <w:rFonts w:ascii="Verdana" w:hAnsi="Verdana"/>
          <w:color w:val="00192E"/>
          <w:sz w:val="24"/>
          <w:szCs w:val="24"/>
          <w:shd w:val="clear" w:color="auto" w:fill="FFFFFF"/>
        </w:rPr>
        <w:t>17</w:t>
      </w:r>
      <w:r w:rsidRPr="00D769BE">
        <w:rPr>
          <w:rFonts w:ascii="Verdana" w:hAnsi="Verdana"/>
          <w:color w:val="00192E"/>
          <w:sz w:val="24"/>
          <w:szCs w:val="24"/>
          <w:shd w:val="clear" w:color="auto" w:fill="FFFFFF"/>
        </w:rPr>
        <w:t>版、《专科用药处方分析丛书》等，涵盖</w:t>
      </w:r>
      <w:r w:rsidRPr="00D769BE">
        <w:rPr>
          <w:rFonts w:ascii="Verdana" w:hAnsi="Verdana"/>
          <w:color w:val="00192E"/>
          <w:sz w:val="24"/>
          <w:szCs w:val="24"/>
          <w:shd w:val="clear" w:color="auto" w:fill="FFFFFF"/>
        </w:rPr>
        <w:t>17.89</w:t>
      </w:r>
      <w:r w:rsidRPr="00D769BE">
        <w:rPr>
          <w:rFonts w:ascii="Verdana" w:hAnsi="Verdana"/>
          <w:color w:val="00192E"/>
          <w:sz w:val="24"/>
          <w:szCs w:val="24"/>
          <w:shd w:val="clear" w:color="auto" w:fill="FFFFFF"/>
        </w:rPr>
        <w:t>万条临床用药物信息。</w:t>
      </w:r>
      <w:r w:rsidRPr="00D769BE">
        <w:rPr>
          <w:rFonts w:ascii="Verdana" w:hAnsi="Verdana"/>
          <w:color w:val="00192E"/>
          <w:sz w:val="24"/>
          <w:szCs w:val="24"/>
        </w:rPr>
        <w:br/>
      </w:r>
      <w:r w:rsidRPr="00D769BE">
        <w:rPr>
          <w:rFonts w:ascii="Verdana" w:hAnsi="Verdana"/>
          <w:color w:val="00192E"/>
          <w:sz w:val="24"/>
          <w:szCs w:val="24"/>
          <w:shd w:val="clear" w:color="auto" w:fill="FFFFFF"/>
        </w:rPr>
        <w:t xml:space="preserve">　　指南数据库：以中华医学会组织编写《临床诊疗指南》丛书为主，共计诊疗指南</w:t>
      </w:r>
      <w:r w:rsidRPr="00D769BE">
        <w:rPr>
          <w:rFonts w:ascii="Verdana" w:hAnsi="Verdana"/>
          <w:color w:val="00192E"/>
          <w:sz w:val="24"/>
          <w:szCs w:val="24"/>
          <w:shd w:val="clear" w:color="auto" w:fill="FFFFFF"/>
        </w:rPr>
        <w:t>300</w:t>
      </w:r>
      <w:r w:rsidRPr="00D769BE">
        <w:rPr>
          <w:rFonts w:ascii="Verdana" w:hAnsi="Verdana"/>
          <w:color w:val="00192E"/>
          <w:sz w:val="24"/>
          <w:szCs w:val="24"/>
          <w:shd w:val="clear" w:color="auto" w:fill="FFFFFF"/>
        </w:rPr>
        <w:t>本。可作为指导临床医务人员日常医疗工作的参考。</w:t>
      </w:r>
      <w:r w:rsidRPr="00D769BE">
        <w:rPr>
          <w:rFonts w:ascii="Verdana" w:hAnsi="Verdana"/>
          <w:color w:val="00192E"/>
          <w:sz w:val="24"/>
          <w:szCs w:val="24"/>
        </w:rPr>
        <w:br/>
      </w:r>
      <w:r w:rsidRPr="00D769BE">
        <w:rPr>
          <w:rFonts w:ascii="Verdana" w:hAnsi="Verdana"/>
          <w:color w:val="00192E"/>
          <w:sz w:val="24"/>
          <w:szCs w:val="24"/>
          <w:shd w:val="clear" w:color="auto" w:fill="FFFFFF"/>
        </w:rPr>
        <w:t xml:space="preserve">　　视频数据库：收录视听教材</w:t>
      </w:r>
      <w:r w:rsidRPr="00D769BE">
        <w:rPr>
          <w:rFonts w:ascii="Verdana" w:hAnsi="Verdana"/>
          <w:color w:val="00192E"/>
          <w:sz w:val="24"/>
          <w:szCs w:val="24"/>
          <w:shd w:val="clear" w:color="auto" w:fill="FFFFFF"/>
        </w:rPr>
        <w:t>900</w:t>
      </w:r>
      <w:r w:rsidRPr="00D769BE">
        <w:rPr>
          <w:rFonts w:ascii="Verdana" w:hAnsi="Verdana"/>
          <w:color w:val="00192E"/>
          <w:sz w:val="24"/>
          <w:szCs w:val="24"/>
          <w:shd w:val="clear" w:color="auto" w:fill="FFFFFF"/>
        </w:rPr>
        <w:t>余部，拆分后视频片段达</w:t>
      </w:r>
      <w:r w:rsidRPr="00D769BE">
        <w:rPr>
          <w:rFonts w:ascii="Verdana" w:hAnsi="Verdana"/>
          <w:color w:val="00192E"/>
          <w:sz w:val="24"/>
          <w:szCs w:val="24"/>
          <w:shd w:val="clear" w:color="auto" w:fill="FFFFFF"/>
        </w:rPr>
        <w:t>9444</w:t>
      </w:r>
      <w:r w:rsidRPr="00D769BE">
        <w:rPr>
          <w:rFonts w:ascii="Verdana" w:hAnsi="Verdana"/>
          <w:color w:val="00192E"/>
          <w:sz w:val="24"/>
          <w:szCs w:val="24"/>
          <w:shd w:val="clear" w:color="auto" w:fill="FFFFFF"/>
        </w:rPr>
        <w:t>段。</w:t>
      </w:r>
      <w:r w:rsidRPr="00D769BE">
        <w:rPr>
          <w:rFonts w:ascii="Verdana" w:hAnsi="Verdana"/>
          <w:color w:val="00192E"/>
          <w:sz w:val="24"/>
          <w:szCs w:val="24"/>
        </w:rPr>
        <w:br/>
      </w:r>
      <w:r w:rsidRPr="00D769BE">
        <w:rPr>
          <w:rFonts w:ascii="Verdana" w:hAnsi="Verdana"/>
          <w:color w:val="00192E"/>
          <w:sz w:val="24"/>
          <w:szCs w:val="24"/>
          <w:shd w:val="clear" w:color="auto" w:fill="FFFFFF"/>
        </w:rPr>
        <w:t xml:space="preserve">　　图表数据库：来源于各种参考书、图谱高质量图片与表格，约</w:t>
      </w:r>
      <w:r w:rsidRPr="00D769BE">
        <w:rPr>
          <w:rFonts w:ascii="Verdana" w:hAnsi="Verdana"/>
          <w:color w:val="00192E"/>
          <w:sz w:val="24"/>
          <w:szCs w:val="24"/>
          <w:shd w:val="clear" w:color="auto" w:fill="FFFFFF"/>
        </w:rPr>
        <w:t>89.48</w:t>
      </w:r>
      <w:r w:rsidRPr="00D769BE">
        <w:rPr>
          <w:rFonts w:ascii="Verdana" w:hAnsi="Verdana"/>
          <w:color w:val="00192E"/>
          <w:sz w:val="24"/>
          <w:szCs w:val="24"/>
          <w:shd w:val="clear" w:color="auto" w:fill="FFFFFF"/>
        </w:rPr>
        <w:t>万个。</w:t>
      </w:r>
      <w:r w:rsidRPr="00D769BE">
        <w:rPr>
          <w:rStyle w:val="apple-converted-space"/>
          <w:rFonts w:ascii="Verdana" w:hAnsi="Verdana"/>
          <w:color w:val="00192E"/>
          <w:sz w:val="24"/>
          <w:szCs w:val="24"/>
          <w:shd w:val="clear" w:color="auto" w:fill="FFFFFF"/>
        </w:rPr>
        <w:t> </w:t>
      </w:r>
      <w:r w:rsidRPr="00D769BE">
        <w:rPr>
          <w:rFonts w:ascii="Verdana" w:hAnsi="Verdana"/>
          <w:color w:val="00192E"/>
          <w:sz w:val="24"/>
          <w:szCs w:val="24"/>
        </w:rPr>
        <w:br/>
      </w:r>
      <w:r w:rsidRPr="00D769BE">
        <w:rPr>
          <w:rFonts w:ascii="Verdana" w:hAnsi="Verdana"/>
          <w:color w:val="00192E"/>
          <w:sz w:val="24"/>
          <w:szCs w:val="24"/>
          <w:shd w:val="clear" w:color="auto" w:fill="FFFFFF"/>
        </w:rPr>
        <w:t xml:space="preserve">　　</w:t>
      </w:r>
      <w:r w:rsidRPr="00D769BE">
        <w:rPr>
          <w:rFonts w:ascii="Verdana" w:hAnsi="Verdana"/>
          <w:color w:val="00192E"/>
          <w:sz w:val="24"/>
          <w:szCs w:val="24"/>
        </w:rPr>
        <w:br/>
      </w:r>
      <w:r w:rsidRPr="00D769BE">
        <w:rPr>
          <w:rFonts w:ascii="Verdana" w:hAnsi="Verdana"/>
          <w:color w:val="00192E"/>
          <w:sz w:val="24"/>
          <w:szCs w:val="24"/>
          <w:shd w:val="clear" w:color="auto" w:fill="FFFFFF"/>
        </w:rPr>
        <w:t xml:space="preserve">　　在检索功能上，人民卫生出版社临床知识数据库提供了多种分类导航，并有智能化、个性化的检索功能，并建立了疾病、手术与操作、实验室检查、症状体征以及药物之间的丰富关联。提供</w:t>
      </w:r>
      <w:r w:rsidRPr="00D769BE">
        <w:rPr>
          <w:rFonts w:ascii="Verdana" w:hAnsi="Verdana"/>
          <w:color w:val="00192E"/>
          <w:sz w:val="24"/>
          <w:szCs w:val="24"/>
          <w:shd w:val="clear" w:color="auto" w:fill="FFFFFF"/>
        </w:rPr>
        <w:t>HTML</w:t>
      </w:r>
      <w:r w:rsidRPr="00D769BE">
        <w:rPr>
          <w:rFonts w:ascii="Verdana" w:hAnsi="Verdana"/>
          <w:color w:val="00192E"/>
          <w:sz w:val="24"/>
          <w:szCs w:val="24"/>
          <w:shd w:val="clear" w:color="auto" w:fill="FFFFFF"/>
        </w:rPr>
        <w:t>的阅读方式、支持移动设备阅读。</w:t>
      </w:r>
    </w:p>
    <w:p w:rsidR="00D769BE" w:rsidRPr="00D769BE" w:rsidRDefault="00D769BE" w:rsidP="00D769BE">
      <w:pPr>
        <w:pStyle w:val="a5"/>
        <w:shd w:val="clear" w:color="auto" w:fill="FFFFFF"/>
        <w:spacing w:before="0" w:beforeAutospacing="0" w:after="150" w:afterAutospacing="0" w:line="400" w:lineRule="exact"/>
        <w:ind w:firstLineChars="200" w:firstLine="480"/>
        <w:rPr>
          <w:rFonts w:ascii="Verdana" w:hAnsi="Verdana" w:hint="eastAsia"/>
          <w:color w:val="00192E"/>
        </w:rPr>
      </w:pPr>
      <w:r w:rsidRPr="00D769BE">
        <w:rPr>
          <w:rFonts w:ascii="Verdana" w:eastAsiaTheme="minorEastAsia" w:hAnsi="Verdana" w:cstheme="minorBidi"/>
          <w:color w:val="00192E"/>
          <w:kern w:val="2"/>
          <w:shd w:val="clear" w:color="auto" w:fill="FFFFFF"/>
        </w:rPr>
        <w:t>数据库访问网址：</w:t>
      </w:r>
      <w:hyperlink r:id="rId7" w:history="1">
        <w:r w:rsidRPr="00D769BE">
          <w:rPr>
            <w:rFonts w:eastAsiaTheme="minorEastAsia" w:cstheme="minorBidi"/>
            <w:color w:val="00192E"/>
            <w:kern w:val="2"/>
            <w:shd w:val="clear" w:color="auto" w:fill="FFFFFF"/>
          </w:rPr>
          <w:t>http://medbooks.ipmph.com/</w:t>
        </w:r>
      </w:hyperlink>
      <w:r w:rsidRPr="00D769BE">
        <w:rPr>
          <w:rFonts w:ascii="Verdana" w:eastAsiaTheme="minorEastAsia" w:hAnsi="Verdana" w:cstheme="minorBidi"/>
          <w:color w:val="00192E"/>
          <w:kern w:val="2"/>
          <w:shd w:val="clear" w:color="auto" w:fill="FFFFFF"/>
        </w:rPr>
        <w:t>（打开网址后，点击</w:t>
      </w:r>
      <w:r w:rsidRPr="00D769BE">
        <w:rPr>
          <w:rFonts w:ascii="Verdana" w:eastAsiaTheme="minorEastAsia" w:hAnsi="Verdana" w:cstheme="minorBidi"/>
          <w:color w:val="00192E"/>
          <w:kern w:val="2"/>
          <w:shd w:val="clear" w:color="auto" w:fill="FFFFFF"/>
        </w:rPr>
        <w:t>IP</w:t>
      </w:r>
      <w:r w:rsidRPr="00D769BE">
        <w:rPr>
          <w:rFonts w:ascii="Verdana" w:eastAsiaTheme="minorEastAsia" w:hAnsi="Verdana" w:cstheme="minorBidi"/>
          <w:color w:val="00192E"/>
          <w:kern w:val="2"/>
          <w:shd w:val="clear" w:color="auto" w:fill="FFFFFF"/>
        </w:rPr>
        <w:t>登录才可以进行检索和阅读）</w:t>
      </w:r>
    </w:p>
    <w:p w:rsidR="00D769BE" w:rsidRPr="00D769BE" w:rsidRDefault="00D769BE" w:rsidP="00D769BE">
      <w:pPr>
        <w:pStyle w:val="a5"/>
        <w:shd w:val="clear" w:color="auto" w:fill="FFFFFF"/>
        <w:spacing w:before="0" w:beforeAutospacing="0" w:after="150" w:afterAutospacing="0" w:line="400" w:lineRule="exact"/>
        <w:ind w:firstLineChars="200" w:firstLine="480"/>
        <w:rPr>
          <w:rFonts w:ascii="Verdana" w:hAnsi="Verdana" w:hint="eastAsia"/>
          <w:color w:val="00192E"/>
        </w:rPr>
      </w:pPr>
      <w:r w:rsidRPr="00D769BE">
        <w:rPr>
          <w:rFonts w:ascii="Verdana" w:hAnsi="Verdana"/>
          <w:color w:val="00192E"/>
        </w:rPr>
        <w:t>访问方式：</w:t>
      </w:r>
      <w:r w:rsidRPr="00D769BE">
        <w:rPr>
          <w:rFonts w:ascii="Verdana" w:hAnsi="Verdana"/>
          <w:color w:val="00192E"/>
        </w:rPr>
        <w:t>IP</w:t>
      </w:r>
      <w:r w:rsidRPr="00D769BE">
        <w:rPr>
          <w:rFonts w:ascii="Verdana" w:hAnsi="Verdana"/>
          <w:color w:val="00192E"/>
        </w:rPr>
        <w:t>地址控制</w:t>
      </w:r>
    </w:p>
    <w:p w:rsidR="00D769BE" w:rsidRPr="00D769BE" w:rsidRDefault="00D769BE" w:rsidP="00D769BE">
      <w:pPr>
        <w:pStyle w:val="a5"/>
        <w:shd w:val="clear" w:color="auto" w:fill="FFFFFF"/>
        <w:spacing w:before="0" w:beforeAutospacing="0" w:after="150" w:afterAutospacing="0" w:line="400" w:lineRule="exact"/>
        <w:ind w:firstLineChars="200" w:firstLine="480"/>
        <w:rPr>
          <w:rFonts w:ascii="Verdana" w:hAnsi="Verdana" w:hint="eastAsia"/>
          <w:color w:val="00192E"/>
        </w:rPr>
      </w:pPr>
      <w:r w:rsidRPr="00D769BE">
        <w:rPr>
          <w:rFonts w:ascii="Verdana" w:hAnsi="Verdana"/>
          <w:color w:val="00192E"/>
        </w:rPr>
        <w:t>开通范围：</w:t>
      </w:r>
      <w:proofErr w:type="gramStart"/>
      <w:r w:rsidRPr="00D769BE">
        <w:rPr>
          <w:rFonts w:ascii="Verdana" w:hAnsi="Verdana"/>
          <w:color w:val="00192E"/>
        </w:rPr>
        <w:t>医科院京内及</w:t>
      </w:r>
      <w:proofErr w:type="gramEnd"/>
      <w:r w:rsidRPr="00D769BE">
        <w:rPr>
          <w:rFonts w:ascii="Verdana" w:hAnsi="Verdana"/>
          <w:color w:val="00192E"/>
        </w:rPr>
        <w:t>京外各所院</w:t>
      </w:r>
    </w:p>
    <w:p w:rsidR="00D769BE" w:rsidRPr="00D769BE" w:rsidRDefault="00D769BE" w:rsidP="00D769BE">
      <w:pPr>
        <w:pStyle w:val="a5"/>
        <w:shd w:val="clear" w:color="auto" w:fill="FFFFFF"/>
        <w:spacing w:before="0" w:beforeAutospacing="0" w:after="150" w:afterAutospacing="0" w:line="400" w:lineRule="exact"/>
        <w:ind w:firstLineChars="200" w:firstLine="480"/>
        <w:rPr>
          <w:rFonts w:ascii="Verdana" w:hAnsi="Verdana"/>
          <w:color w:val="00192E"/>
        </w:rPr>
      </w:pPr>
      <w:r w:rsidRPr="00D769BE">
        <w:rPr>
          <w:rFonts w:ascii="Verdana" w:hAnsi="Verdana"/>
          <w:color w:val="00192E"/>
        </w:rPr>
        <w:t>请注意遵守版权规定，合理合法使用电子资源。</w:t>
      </w:r>
      <w:r w:rsidRPr="00D769BE">
        <w:rPr>
          <w:rFonts w:ascii="Verdana" w:hAnsi="Verdana"/>
          <w:color w:val="00192E"/>
        </w:rPr>
        <w:br/>
      </w:r>
      <w:r w:rsidRPr="00D769BE">
        <w:rPr>
          <w:rFonts w:ascii="Verdana" w:hAnsi="Verdana"/>
          <w:color w:val="00192E"/>
        </w:rPr>
        <w:t xml:space="preserve">　　</w:t>
      </w:r>
    </w:p>
    <w:p w:rsidR="00586584" w:rsidRPr="00D769BE" w:rsidRDefault="00586584" w:rsidP="00D769BE">
      <w:pPr>
        <w:spacing w:line="400" w:lineRule="exact"/>
        <w:ind w:firstLineChars="200" w:firstLine="480"/>
        <w:rPr>
          <w:sz w:val="24"/>
          <w:szCs w:val="24"/>
        </w:rPr>
      </w:pPr>
    </w:p>
    <w:sectPr w:rsidR="00586584" w:rsidRPr="00D769B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1E8" w:rsidRDefault="004231E8" w:rsidP="00D769BE">
      <w:r>
        <w:separator/>
      </w:r>
    </w:p>
  </w:endnote>
  <w:endnote w:type="continuationSeparator" w:id="0">
    <w:p w:rsidR="004231E8" w:rsidRDefault="004231E8" w:rsidP="00D76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1E8" w:rsidRDefault="004231E8" w:rsidP="00D769BE">
      <w:r>
        <w:separator/>
      </w:r>
    </w:p>
  </w:footnote>
  <w:footnote w:type="continuationSeparator" w:id="0">
    <w:p w:rsidR="004231E8" w:rsidRDefault="004231E8" w:rsidP="00D769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7B0"/>
    <w:rsid w:val="004231E8"/>
    <w:rsid w:val="00586584"/>
    <w:rsid w:val="007167B0"/>
    <w:rsid w:val="00D769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D769B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769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769BE"/>
    <w:rPr>
      <w:sz w:val="18"/>
      <w:szCs w:val="18"/>
    </w:rPr>
  </w:style>
  <w:style w:type="paragraph" w:styleId="a4">
    <w:name w:val="footer"/>
    <w:basedOn w:val="a"/>
    <w:link w:val="Char0"/>
    <w:uiPriority w:val="99"/>
    <w:unhideWhenUsed/>
    <w:rsid w:val="00D769BE"/>
    <w:pPr>
      <w:tabs>
        <w:tab w:val="center" w:pos="4153"/>
        <w:tab w:val="right" w:pos="8306"/>
      </w:tabs>
      <w:snapToGrid w:val="0"/>
      <w:jc w:val="left"/>
    </w:pPr>
    <w:rPr>
      <w:sz w:val="18"/>
      <w:szCs w:val="18"/>
    </w:rPr>
  </w:style>
  <w:style w:type="character" w:customStyle="1" w:styleId="Char0">
    <w:name w:val="页脚 Char"/>
    <w:basedOn w:val="a0"/>
    <w:link w:val="a4"/>
    <w:uiPriority w:val="99"/>
    <w:rsid w:val="00D769BE"/>
    <w:rPr>
      <w:sz w:val="18"/>
      <w:szCs w:val="18"/>
    </w:rPr>
  </w:style>
  <w:style w:type="character" w:customStyle="1" w:styleId="apple-converted-space">
    <w:name w:val="apple-converted-space"/>
    <w:basedOn w:val="a0"/>
    <w:rsid w:val="00D769BE"/>
  </w:style>
  <w:style w:type="character" w:customStyle="1" w:styleId="1Char">
    <w:name w:val="标题 1 Char"/>
    <w:basedOn w:val="a0"/>
    <w:link w:val="1"/>
    <w:uiPriority w:val="9"/>
    <w:rsid w:val="00D769BE"/>
    <w:rPr>
      <w:rFonts w:ascii="宋体" w:eastAsia="宋体" w:hAnsi="宋体" w:cs="宋体"/>
      <w:b/>
      <w:bCs/>
      <w:kern w:val="36"/>
      <w:sz w:val="48"/>
      <w:szCs w:val="48"/>
    </w:rPr>
  </w:style>
  <w:style w:type="paragraph" w:styleId="a5">
    <w:name w:val="Normal (Web)"/>
    <w:basedOn w:val="a"/>
    <w:uiPriority w:val="99"/>
    <w:semiHidden/>
    <w:unhideWhenUsed/>
    <w:rsid w:val="00D769BE"/>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D769B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D769B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769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769BE"/>
    <w:rPr>
      <w:sz w:val="18"/>
      <w:szCs w:val="18"/>
    </w:rPr>
  </w:style>
  <w:style w:type="paragraph" w:styleId="a4">
    <w:name w:val="footer"/>
    <w:basedOn w:val="a"/>
    <w:link w:val="Char0"/>
    <w:uiPriority w:val="99"/>
    <w:unhideWhenUsed/>
    <w:rsid w:val="00D769BE"/>
    <w:pPr>
      <w:tabs>
        <w:tab w:val="center" w:pos="4153"/>
        <w:tab w:val="right" w:pos="8306"/>
      </w:tabs>
      <w:snapToGrid w:val="0"/>
      <w:jc w:val="left"/>
    </w:pPr>
    <w:rPr>
      <w:sz w:val="18"/>
      <w:szCs w:val="18"/>
    </w:rPr>
  </w:style>
  <w:style w:type="character" w:customStyle="1" w:styleId="Char0">
    <w:name w:val="页脚 Char"/>
    <w:basedOn w:val="a0"/>
    <w:link w:val="a4"/>
    <w:uiPriority w:val="99"/>
    <w:rsid w:val="00D769BE"/>
    <w:rPr>
      <w:sz w:val="18"/>
      <w:szCs w:val="18"/>
    </w:rPr>
  </w:style>
  <w:style w:type="character" w:customStyle="1" w:styleId="apple-converted-space">
    <w:name w:val="apple-converted-space"/>
    <w:basedOn w:val="a0"/>
    <w:rsid w:val="00D769BE"/>
  </w:style>
  <w:style w:type="character" w:customStyle="1" w:styleId="1Char">
    <w:name w:val="标题 1 Char"/>
    <w:basedOn w:val="a0"/>
    <w:link w:val="1"/>
    <w:uiPriority w:val="9"/>
    <w:rsid w:val="00D769BE"/>
    <w:rPr>
      <w:rFonts w:ascii="宋体" w:eastAsia="宋体" w:hAnsi="宋体" w:cs="宋体"/>
      <w:b/>
      <w:bCs/>
      <w:kern w:val="36"/>
      <w:sz w:val="48"/>
      <w:szCs w:val="48"/>
    </w:rPr>
  </w:style>
  <w:style w:type="paragraph" w:styleId="a5">
    <w:name w:val="Normal (Web)"/>
    <w:basedOn w:val="a"/>
    <w:uiPriority w:val="99"/>
    <w:semiHidden/>
    <w:unhideWhenUsed/>
    <w:rsid w:val="00D769BE"/>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D769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02721">
      <w:bodyDiv w:val="1"/>
      <w:marLeft w:val="0"/>
      <w:marRight w:val="0"/>
      <w:marTop w:val="0"/>
      <w:marBottom w:val="0"/>
      <w:divBdr>
        <w:top w:val="none" w:sz="0" w:space="0" w:color="auto"/>
        <w:left w:val="none" w:sz="0" w:space="0" w:color="auto"/>
        <w:bottom w:val="none" w:sz="0" w:space="0" w:color="auto"/>
        <w:right w:val="none" w:sz="0" w:space="0" w:color="auto"/>
      </w:divBdr>
    </w:div>
    <w:div w:id="65406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edbooks.ipmph.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128</Words>
  <Characters>736</Characters>
  <Application>Microsoft Office Word</Application>
  <DocSecurity>0</DocSecurity>
  <Lines>6</Lines>
  <Paragraphs>1</Paragraphs>
  <ScaleCrop>false</ScaleCrop>
  <Company>Microsoft</Company>
  <LinksUpToDate>false</LinksUpToDate>
  <CharactersWithSpaces>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zq</dc:creator>
  <cp:keywords/>
  <dc:description/>
  <cp:lastModifiedBy>zq</cp:lastModifiedBy>
  <cp:revision>2</cp:revision>
  <dcterms:created xsi:type="dcterms:W3CDTF">2018-10-18T08:08:00Z</dcterms:created>
  <dcterms:modified xsi:type="dcterms:W3CDTF">2018-10-18T08:17:00Z</dcterms:modified>
</cp:coreProperties>
</file>