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C83C2" w14:textId="77777777" w:rsidR="00B94CC6" w:rsidRDefault="00B94CC6">
      <w:pPr>
        <w:widowControl/>
        <w:jc w:val="left"/>
        <w:rPr>
          <w:rStyle w:val="apple-converted-space"/>
        </w:rPr>
      </w:pPr>
    </w:p>
    <w:p w14:paraId="290787D0" w14:textId="07E805F5" w:rsidR="00B94CC6" w:rsidRDefault="005A4EDE">
      <w:pPr>
        <w:widowControl/>
        <w:jc w:val="left"/>
        <w:rPr>
          <w:b/>
          <w:bCs/>
          <w:lang w:val="zh-CN"/>
        </w:rPr>
      </w:pPr>
      <w:r>
        <w:rPr>
          <w:b/>
          <w:bCs/>
          <w:noProof/>
        </w:rPr>
        <mc:AlternateContent>
          <mc:Choice Requires="wps">
            <w:drawing>
              <wp:anchor distT="0" distB="0" distL="114300" distR="114300" simplePos="0" relativeHeight="251670528" behindDoc="0" locked="0" layoutInCell="1" allowOverlap="1" wp14:anchorId="3EA28796" wp14:editId="76152DDB">
                <wp:simplePos x="0" y="0"/>
                <wp:positionH relativeFrom="column">
                  <wp:posOffset>-35560</wp:posOffset>
                </wp:positionH>
                <wp:positionV relativeFrom="paragraph">
                  <wp:posOffset>59055</wp:posOffset>
                </wp:positionV>
                <wp:extent cx="5292725" cy="142430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725" cy="1424305"/>
                        </a:xfrm>
                        <a:prstGeom prst="rect">
                          <a:avLst/>
                        </a:prstGeom>
                        <a:noFill/>
                        <a:ln w="9525">
                          <a:noFill/>
                          <a:miter lim="800000"/>
                        </a:ln>
                      </wps:spPr>
                      <wps:txbx>
                        <w:txbxContent>
                          <w:p w14:paraId="531A387B" w14:textId="77777777" w:rsidR="00B94CC6" w:rsidRDefault="00000000">
                            <w:pPr>
                              <w:jc w:val="center"/>
                              <w:rPr>
                                <w:rFonts w:ascii="黑体" w:eastAsia="黑体" w:hAnsi="黑体" w:hint="eastAsia"/>
                                <w:b/>
                                <w:sz w:val="52"/>
                                <w:szCs w:val="52"/>
                              </w:rPr>
                            </w:pPr>
                            <w:r>
                              <w:rPr>
                                <w:rFonts w:ascii="黑体" w:eastAsia="黑体" w:hAnsi="黑体" w:hint="eastAsia"/>
                                <w:b/>
                                <w:sz w:val="52"/>
                                <w:szCs w:val="52"/>
                              </w:rPr>
                              <w:t>中国医学科学院/北京协和医学院</w:t>
                            </w:r>
                            <w:r>
                              <w:rPr>
                                <w:rFonts w:ascii="黑体" w:eastAsia="黑体" w:hAnsi="黑体" w:hint="eastAsia"/>
                                <w:b/>
                                <w:sz w:val="48"/>
                                <w:szCs w:val="52"/>
                              </w:rPr>
                              <w:t>图书馆资源使用指南（2025年）</w:t>
                            </w:r>
                          </w:p>
                        </w:txbxContent>
                      </wps:txbx>
                      <wps:bodyPr rot="0" vert="horz" wrap="square" lIns="91440" tIns="45720" rIns="91440" bIns="45720" anchor="t" anchorCtr="0">
                        <a:noAutofit/>
                      </wps:bodyPr>
                    </wps:wsp>
                  </a:graphicData>
                </a:graphic>
              </wp:anchor>
            </w:drawing>
          </mc:Choice>
          <mc:Fallback>
            <w:pict>
              <v:shapetype w14:anchorId="3EA28796" id="_x0000_t202" coordsize="21600,21600" o:spt="202" path="m,l,21600r21600,l21600,xe">
                <v:stroke joinstyle="miter"/>
                <v:path gradientshapeok="t" o:connecttype="rect"/>
              </v:shapetype>
              <v:shape id="文本框 2" o:spid="_x0000_s1026" type="#_x0000_t202" style="position:absolute;margin-left:-2.8pt;margin-top:4.65pt;width:416.75pt;height:112.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" filled="f" stroked="f">
                <v:textbox>
                  <w:txbxContent>
                    <w:p w14:paraId="531A387B" w14:textId="77777777" w:rsidR="00B94CC6" w:rsidRDefault="00000000">
                      <w:pPr>
                        <w:jc w:val="center"/>
                        <w:rPr>
                          <w:rFonts w:ascii="黑体" w:eastAsia="黑体" w:hAnsi="黑体" w:hint="eastAsia"/>
                          <w:b/>
                          <w:sz w:val="52"/>
                          <w:szCs w:val="52"/>
                        </w:rPr>
                      </w:pPr>
                      <w:r>
                        <w:rPr>
                          <w:rFonts w:ascii="黑体" w:eastAsia="黑体" w:hAnsi="黑体" w:hint="eastAsia"/>
                          <w:b/>
                          <w:sz w:val="52"/>
                          <w:szCs w:val="52"/>
                        </w:rPr>
                        <w:t>中国医学科学院/北京协和医学院</w:t>
                      </w:r>
                      <w:r>
                        <w:rPr>
                          <w:rFonts w:ascii="黑体" w:eastAsia="黑体" w:hAnsi="黑体" w:hint="eastAsia"/>
                          <w:b/>
                          <w:sz w:val="48"/>
                          <w:szCs w:val="52"/>
                        </w:rPr>
                        <w:t>图书馆资源使用指南（2025年）</w:t>
                      </w:r>
                    </w:p>
                  </w:txbxContent>
                </v:textbox>
              </v:shape>
            </w:pict>
          </mc:Fallback>
        </mc:AlternateContent>
      </w:r>
    </w:p>
    <w:p w14:paraId="20F20457" w14:textId="44D70502" w:rsidR="00B94CC6" w:rsidRDefault="00B94CC6">
      <w:pPr>
        <w:widowControl/>
        <w:jc w:val="left"/>
        <w:rPr>
          <w:b/>
          <w:bCs/>
          <w:lang w:val="zh-CN"/>
        </w:rPr>
      </w:pPr>
    </w:p>
    <w:p w14:paraId="7F9D45E8" w14:textId="77777777" w:rsidR="00B94CC6" w:rsidRDefault="00B94CC6">
      <w:pPr>
        <w:widowControl/>
        <w:jc w:val="left"/>
        <w:rPr>
          <w:b/>
          <w:bCs/>
          <w:lang w:val="zh-CN"/>
        </w:rPr>
      </w:pPr>
    </w:p>
    <w:p w14:paraId="4F8FE059" w14:textId="77777777" w:rsidR="00B94CC6" w:rsidRDefault="00B94CC6">
      <w:pPr>
        <w:widowControl/>
        <w:jc w:val="left"/>
        <w:rPr>
          <w:b/>
          <w:bCs/>
          <w:lang w:val="zh-CN"/>
        </w:rPr>
      </w:pPr>
    </w:p>
    <w:p w14:paraId="5D9E94F7" w14:textId="77777777" w:rsidR="00B94CC6" w:rsidRDefault="00B94CC6">
      <w:pPr>
        <w:widowControl/>
        <w:jc w:val="left"/>
        <w:rPr>
          <w:b/>
          <w:bCs/>
          <w:lang w:val="zh-CN"/>
        </w:rPr>
      </w:pPr>
    </w:p>
    <w:p w14:paraId="27C5B162" w14:textId="77777777" w:rsidR="00B94CC6" w:rsidRDefault="00B94CC6">
      <w:pPr>
        <w:widowControl/>
        <w:jc w:val="left"/>
        <w:rPr>
          <w:b/>
          <w:bCs/>
          <w:lang w:val="zh-CN"/>
        </w:rPr>
      </w:pPr>
    </w:p>
    <w:p w14:paraId="6632B46C" w14:textId="52BA6E68" w:rsidR="00B94CC6" w:rsidRDefault="009677DB">
      <w:pPr>
        <w:widowControl/>
        <w:jc w:val="left"/>
        <w:rPr>
          <w:b/>
          <w:bCs/>
          <w:lang w:val="zh-CN"/>
        </w:rPr>
      </w:pPr>
      <w:r w:rsidRPr="009677DB">
        <w:rPr>
          <w:b/>
          <w:bCs/>
          <w:noProof/>
          <w:lang w:val="zh-CN"/>
        </w:rPr>
        <w:drawing>
          <wp:anchor distT="0" distB="0" distL="114300" distR="114300" simplePos="0" relativeHeight="251705344" behindDoc="0" locked="0" layoutInCell="1" allowOverlap="1" wp14:anchorId="4F51D040" wp14:editId="00AFC08F">
            <wp:simplePos x="0" y="0"/>
            <wp:positionH relativeFrom="column">
              <wp:posOffset>241300</wp:posOffset>
            </wp:positionH>
            <wp:positionV relativeFrom="paragraph">
              <wp:posOffset>332740</wp:posOffset>
            </wp:positionV>
            <wp:extent cx="4826000" cy="2705735"/>
            <wp:effectExtent l="0" t="0" r="0" b="0"/>
            <wp:wrapSquare wrapText="bothSides"/>
            <wp:docPr id="8333969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000"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07970" w14:textId="419B7FF1" w:rsidR="00B94CC6" w:rsidRDefault="009677DB" w:rsidP="005A4EDE">
      <w:pPr>
        <w:widowControl/>
        <w:jc w:val="center"/>
        <w:rPr>
          <w:b/>
          <w:bCs/>
          <w:lang w:val="zh-CN"/>
        </w:rPr>
      </w:pPr>
      <w:r w:rsidRPr="009677DB">
        <w:rPr>
          <w:b/>
          <w:bCs/>
          <w:noProof/>
          <w:lang w:val="zh-CN"/>
        </w:rPr>
        <w:drawing>
          <wp:inline distT="0" distB="0" distL="0" distR="0" wp14:anchorId="77B2FAC0" wp14:editId="08DD8071">
            <wp:extent cx="4864100" cy="3024690"/>
            <wp:effectExtent l="0" t="0" r="0" b="4445"/>
            <wp:docPr id="627779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4100" cy="3024690"/>
                    </a:xfrm>
                    <a:prstGeom prst="rect">
                      <a:avLst/>
                    </a:prstGeom>
                    <a:noFill/>
                    <a:ln>
                      <a:noFill/>
                    </a:ln>
                  </pic:spPr>
                </pic:pic>
              </a:graphicData>
            </a:graphic>
          </wp:inline>
        </w:drawing>
      </w:r>
    </w:p>
    <w:p w14:paraId="4CF96EA4" w14:textId="7BF85816" w:rsidR="00B94CC6" w:rsidRDefault="00B94CC6">
      <w:pPr>
        <w:widowControl/>
        <w:jc w:val="left"/>
        <w:rPr>
          <w:b/>
          <w:bCs/>
          <w:sz w:val="28"/>
          <w:szCs w:val="28"/>
          <w:lang w:val="zh-CN"/>
        </w:rPr>
      </w:pPr>
    </w:p>
    <w:p w14:paraId="18167973" w14:textId="1BAAEBD0" w:rsidR="00B94CC6" w:rsidRDefault="00000000">
      <w:pPr>
        <w:pStyle w:val="D801C6740D3442D0974ED4C393ECA78C"/>
        <w:spacing w:line="180" w:lineRule="auto"/>
        <w:jc w:val="center"/>
        <w:rPr>
          <w:rFonts w:ascii="Calibri" w:eastAsia="宋体" w:hAnsi="Calibri" w:cs="Times New Roman"/>
          <w:b/>
          <w:bCs/>
          <w:kern w:val="2"/>
          <w:sz w:val="28"/>
          <w:szCs w:val="28"/>
          <w:lang w:val="zh-CN"/>
        </w:rPr>
      </w:pPr>
      <w:r>
        <w:rPr>
          <w:rFonts w:ascii="Calibri" w:eastAsia="宋体" w:hAnsi="Calibri" w:cs="Times New Roman" w:hint="eastAsia"/>
          <w:b/>
          <w:bCs/>
          <w:kern w:val="2"/>
          <w:sz w:val="28"/>
          <w:szCs w:val="28"/>
          <w:lang w:val="zh-CN"/>
        </w:rPr>
        <w:t>中国医学科学院</w:t>
      </w:r>
      <w:r>
        <w:rPr>
          <w:rFonts w:ascii="Calibri" w:eastAsia="宋体" w:hAnsi="Calibri" w:cs="Times New Roman" w:hint="eastAsia"/>
          <w:b/>
          <w:bCs/>
          <w:kern w:val="2"/>
          <w:sz w:val="28"/>
          <w:szCs w:val="28"/>
          <w:lang w:val="zh-CN"/>
        </w:rPr>
        <w:t>/</w:t>
      </w:r>
      <w:r>
        <w:rPr>
          <w:rFonts w:ascii="Calibri" w:eastAsia="宋体" w:hAnsi="Calibri" w:cs="Times New Roman" w:hint="eastAsia"/>
          <w:b/>
          <w:bCs/>
          <w:kern w:val="2"/>
          <w:sz w:val="28"/>
          <w:szCs w:val="28"/>
          <w:lang w:val="zh-CN"/>
        </w:rPr>
        <w:t>北京协和医学院图书馆</w:t>
      </w:r>
    </w:p>
    <w:p w14:paraId="313DEB86" w14:textId="77777777" w:rsidR="00B94CC6" w:rsidRDefault="00000000">
      <w:pPr>
        <w:pStyle w:val="D801C6740D3442D0974ED4C393ECA78C"/>
        <w:spacing w:line="180" w:lineRule="auto"/>
        <w:jc w:val="center"/>
        <w:rPr>
          <w:rFonts w:ascii="Calibri" w:eastAsia="宋体" w:hAnsi="Calibri" w:cs="Times New Roman"/>
          <w:b/>
          <w:bCs/>
          <w:kern w:val="2"/>
          <w:sz w:val="28"/>
          <w:szCs w:val="28"/>
          <w:lang w:val="zh-CN"/>
        </w:rPr>
      </w:pPr>
      <w:r>
        <w:rPr>
          <w:rFonts w:ascii="Calibri" w:eastAsia="宋体" w:hAnsi="Calibri" w:cs="Times New Roman" w:hint="eastAsia"/>
          <w:b/>
          <w:bCs/>
          <w:kern w:val="2"/>
          <w:sz w:val="28"/>
          <w:szCs w:val="28"/>
          <w:lang w:val="zh-CN"/>
        </w:rPr>
        <w:t>医学信息资源与知识服务中心</w:t>
      </w:r>
    </w:p>
    <w:p w14:paraId="601A7A22" w14:textId="77777777" w:rsidR="0006070C" w:rsidRDefault="0006070C">
      <w:pPr>
        <w:pStyle w:val="D801C6740D3442D0974ED4C393ECA78C"/>
        <w:spacing w:line="180" w:lineRule="auto"/>
        <w:jc w:val="center"/>
        <w:rPr>
          <w:rFonts w:ascii="Calibri" w:eastAsia="宋体" w:hAnsi="Calibri" w:cs="Times New Roman"/>
          <w:b/>
          <w:bCs/>
          <w:kern w:val="2"/>
          <w:sz w:val="28"/>
          <w:szCs w:val="28"/>
          <w:lang w:val="zh-CN"/>
        </w:rPr>
      </w:pPr>
    </w:p>
    <w:sdt>
      <w:sdtPr>
        <w:rPr>
          <w:rFonts w:ascii="Calibri" w:eastAsia="宋体" w:hAnsi="Calibri" w:cs="Times New Roman"/>
          <w:b/>
          <w:bCs/>
          <w:kern w:val="2"/>
          <w:sz w:val="21"/>
          <w:szCs w:val="21"/>
          <w:lang w:val="zh-CN"/>
        </w:rPr>
        <w:id w:val="1554496562"/>
      </w:sdtPr>
      <w:sdtEndPr>
        <w:rPr>
          <w:b w:val="0"/>
          <w:bCs w:val="0"/>
        </w:rPr>
      </w:sdtEndPr>
      <w:sdtContent>
        <w:p w14:paraId="2F8136BE" w14:textId="7500D06A" w:rsidR="00B94CC6" w:rsidRDefault="00000000">
          <w:pPr>
            <w:pStyle w:val="D801C6740D3442D0974ED4C393ECA78C"/>
            <w:spacing w:after="0" w:line="560" w:lineRule="exact"/>
            <w:jc w:val="center"/>
            <w:rPr>
              <w:sz w:val="40"/>
            </w:rPr>
          </w:pPr>
          <w:r>
            <w:rPr>
              <w:b/>
              <w:sz w:val="40"/>
              <w:lang w:val="zh-CN"/>
            </w:rPr>
            <w:t>目录</w:t>
          </w:r>
        </w:p>
        <w:p w14:paraId="2FB00C3F" w14:textId="77777777" w:rsidR="00B94CC6" w:rsidRDefault="00000000" w:rsidP="003F3095">
          <w:pPr>
            <w:pStyle w:val="TOC1"/>
            <w:tabs>
              <w:tab w:val="right" w:leader="dot" w:pos="8296"/>
            </w:tabs>
            <w:rPr>
              <w:rFonts w:asciiTheme="minorHAnsi" w:eastAsiaTheme="minorEastAsia" w:hAnsiTheme="minorHAnsi" w:cstheme="minorBidi"/>
              <w:szCs w:val="22"/>
              <w14:ligatures w14:val="standardContextual"/>
            </w:rPr>
          </w:pPr>
          <w:r>
            <w:fldChar w:fldCharType="begin"/>
          </w:r>
          <w:r>
            <w:instrText xml:space="preserve"> TOC \o "1-3" \h \z \u </w:instrText>
          </w:r>
          <w:r>
            <w:fldChar w:fldCharType="separate"/>
          </w:r>
          <w:hyperlink w:anchor="_Toc174964570" w:history="1">
            <w:r w:rsidR="00B94CC6">
              <w:rPr>
                <w:rStyle w:val="af3"/>
                <w:rFonts w:ascii="微软雅黑" w:eastAsia="微软雅黑" w:hAnsi="微软雅黑"/>
                <w:b/>
              </w:rPr>
              <w:t>图书馆资源概况</w:t>
            </w:r>
            <w:r w:rsidR="00B94CC6">
              <w:tab/>
            </w:r>
            <w:r w:rsidR="00B94CC6">
              <w:fldChar w:fldCharType="begin"/>
            </w:r>
            <w:r w:rsidR="00B94CC6">
              <w:instrText xml:space="preserve"> PAGEREF _Toc174964570 \h </w:instrText>
            </w:r>
            <w:r w:rsidR="00B94CC6">
              <w:fldChar w:fldCharType="separate"/>
            </w:r>
            <w:r w:rsidR="00B94CC6">
              <w:t>1</w:t>
            </w:r>
            <w:r w:rsidR="00B94CC6">
              <w:fldChar w:fldCharType="end"/>
            </w:r>
          </w:hyperlink>
        </w:p>
        <w:p w14:paraId="0FD28A2E" w14:textId="77777777" w:rsidR="00B94CC6" w:rsidRDefault="00B94CC6" w:rsidP="003F3095">
          <w:pPr>
            <w:pStyle w:val="TOC1"/>
            <w:tabs>
              <w:tab w:val="right" w:leader="dot" w:pos="8296"/>
            </w:tabs>
            <w:rPr>
              <w:rFonts w:asciiTheme="minorHAnsi" w:eastAsiaTheme="minorEastAsia" w:hAnsiTheme="minorHAnsi" w:cstheme="minorBidi"/>
              <w:szCs w:val="22"/>
              <w14:ligatures w14:val="standardContextual"/>
            </w:rPr>
          </w:pPr>
          <w:hyperlink w:anchor="_Toc174964571" w:history="1">
            <w:r>
              <w:rPr>
                <w:rStyle w:val="af3"/>
                <w:rFonts w:ascii="微软雅黑" w:eastAsia="微软雅黑" w:hAnsi="微软雅黑"/>
                <w:b/>
              </w:rPr>
              <w:t>文献检索的方法和技巧</w:t>
            </w:r>
            <w:r>
              <w:tab/>
            </w:r>
            <w:r>
              <w:fldChar w:fldCharType="begin"/>
            </w:r>
            <w:r>
              <w:instrText xml:space="preserve"> PAGEREF _Toc174964571 \h </w:instrText>
            </w:r>
            <w:r>
              <w:fldChar w:fldCharType="separate"/>
            </w:r>
            <w:r>
              <w:t>2</w:t>
            </w:r>
            <w:r>
              <w:fldChar w:fldCharType="end"/>
            </w:r>
          </w:hyperlink>
        </w:p>
        <w:p w14:paraId="1B0BD085"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2" w:history="1">
            <w:r>
              <w:rPr>
                <w:rStyle w:val="af3"/>
                <w:rFonts w:ascii="微软雅黑" w:eastAsia="微软雅黑" w:hAnsi="微软雅黑"/>
                <w:b/>
              </w:rPr>
              <w:t>如何查找电子期刊</w:t>
            </w:r>
            <w:r>
              <w:tab/>
            </w:r>
            <w:r>
              <w:fldChar w:fldCharType="begin"/>
            </w:r>
            <w:r>
              <w:instrText xml:space="preserve"> PAGEREF _Toc174964572 \h </w:instrText>
            </w:r>
            <w:r>
              <w:fldChar w:fldCharType="separate"/>
            </w:r>
            <w:r>
              <w:t>2</w:t>
            </w:r>
            <w:r>
              <w:fldChar w:fldCharType="end"/>
            </w:r>
          </w:hyperlink>
        </w:p>
        <w:p w14:paraId="2F4B2E92"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3" w:history="1">
            <w:r>
              <w:rPr>
                <w:rStyle w:val="af3"/>
                <w:rFonts w:ascii="微软雅黑" w:eastAsia="微软雅黑" w:hAnsi="微软雅黑"/>
                <w:b/>
              </w:rPr>
              <w:t>如何查找电子图书</w:t>
            </w:r>
            <w:r>
              <w:tab/>
            </w:r>
            <w:r>
              <w:fldChar w:fldCharType="begin"/>
            </w:r>
            <w:r>
              <w:instrText xml:space="preserve"> PAGEREF _Toc174964573 \h </w:instrText>
            </w:r>
            <w:r>
              <w:fldChar w:fldCharType="separate"/>
            </w:r>
            <w:r>
              <w:t>3</w:t>
            </w:r>
            <w:r>
              <w:fldChar w:fldCharType="end"/>
            </w:r>
          </w:hyperlink>
        </w:p>
        <w:p w14:paraId="72466FFA"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4" w:history="1">
            <w:r>
              <w:rPr>
                <w:rStyle w:val="af3"/>
                <w:rFonts w:ascii="微软雅黑" w:eastAsia="微软雅黑" w:hAnsi="微软雅黑"/>
                <w:b/>
              </w:rPr>
              <w:t>如何查找纸本资源</w:t>
            </w:r>
            <w:r>
              <w:tab/>
            </w:r>
            <w:r>
              <w:fldChar w:fldCharType="begin"/>
            </w:r>
            <w:r>
              <w:instrText xml:space="preserve"> PAGEREF _Toc174964574 \h </w:instrText>
            </w:r>
            <w:r>
              <w:fldChar w:fldCharType="separate"/>
            </w:r>
            <w:r>
              <w:t>4</w:t>
            </w:r>
            <w:r>
              <w:fldChar w:fldCharType="end"/>
            </w:r>
          </w:hyperlink>
        </w:p>
        <w:p w14:paraId="1342BAF7"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5" w:history="1">
            <w:r>
              <w:rPr>
                <w:rStyle w:val="af3"/>
                <w:rFonts w:ascii="微软雅黑" w:eastAsia="微软雅黑" w:hAnsi="微软雅黑"/>
                <w:b/>
              </w:rPr>
              <w:t>如何查找学位论文</w:t>
            </w:r>
            <w:r>
              <w:tab/>
            </w:r>
            <w:r>
              <w:fldChar w:fldCharType="begin"/>
            </w:r>
            <w:r>
              <w:instrText xml:space="preserve"> PAGEREF _Toc174964575 \h </w:instrText>
            </w:r>
            <w:r>
              <w:fldChar w:fldCharType="separate"/>
            </w:r>
            <w:r>
              <w:t>6</w:t>
            </w:r>
            <w:r>
              <w:fldChar w:fldCharType="end"/>
            </w:r>
          </w:hyperlink>
        </w:p>
        <w:p w14:paraId="020B5400"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6" w:history="1">
            <w:r>
              <w:rPr>
                <w:rStyle w:val="af3"/>
                <w:rFonts w:ascii="微软雅黑" w:eastAsia="微软雅黑" w:hAnsi="微软雅黑"/>
                <w:b/>
              </w:rPr>
              <w:t>如何从图书馆的数据库中选出我需要的数据库</w:t>
            </w:r>
            <w:r>
              <w:tab/>
            </w:r>
            <w:r>
              <w:fldChar w:fldCharType="begin"/>
            </w:r>
            <w:r>
              <w:instrText xml:space="preserve"> PAGEREF _Toc174964576 \h </w:instrText>
            </w:r>
            <w:r>
              <w:fldChar w:fldCharType="separate"/>
            </w:r>
            <w:r>
              <w:t>6</w:t>
            </w:r>
            <w:r>
              <w:fldChar w:fldCharType="end"/>
            </w:r>
          </w:hyperlink>
        </w:p>
        <w:p w14:paraId="07A2354E"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7" w:history="1">
            <w:r>
              <w:rPr>
                <w:rStyle w:val="af3"/>
                <w:rFonts w:ascii="微软雅黑" w:eastAsia="微软雅黑" w:hAnsi="微软雅黑"/>
                <w:b/>
              </w:rPr>
              <w:t>如何进行一站式检索多种类型资源</w:t>
            </w:r>
            <w:r>
              <w:tab/>
            </w:r>
            <w:r>
              <w:fldChar w:fldCharType="begin"/>
            </w:r>
            <w:r>
              <w:instrText xml:space="preserve"> PAGEREF _Toc174964577 \h </w:instrText>
            </w:r>
            <w:r>
              <w:fldChar w:fldCharType="separate"/>
            </w:r>
            <w:r>
              <w:t>7</w:t>
            </w:r>
            <w:r>
              <w:fldChar w:fldCharType="end"/>
            </w:r>
          </w:hyperlink>
        </w:p>
        <w:p w14:paraId="74E3B8BE"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8" w:history="1">
            <w:r>
              <w:rPr>
                <w:rStyle w:val="af3"/>
                <w:rFonts w:ascii="微软雅黑" w:eastAsia="微软雅黑" w:hAnsi="微软雅黑"/>
                <w:b/>
              </w:rPr>
              <w:t>如何查全或查准文献资源</w:t>
            </w:r>
            <w:r>
              <w:tab/>
            </w:r>
            <w:r>
              <w:fldChar w:fldCharType="begin"/>
            </w:r>
            <w:r>
              <w:instrText xml:space="preserve"> PAGEREF _Toc174964578 \h </w:instrText>
            </w:r>
            <w:r>
              <w:fldChar w:fldCharType="separate"/>
            </w:r>
            <w:r>
              <w:t>9</w:t>
            </w:r>
            <w:r>
              <w:fldChar w:fldCharType="end"/>
            </w:r>
          </w:hyperlink>
        </w:p>
        <w:p w14:paraId="5F3345D3"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79" w:history="1">
            <w:r>
              <w:rPr>
                <w:rStyle w:val="af3"/>
                <w:rFonts w:ascii="微软雅黑" w:eastAsia="微软雅黑" w:hAnsi="微软雅黑"/>
                <w:b/>
              </w:rPr>
              <w:t>如何借助文献了解学科最新进展</w:t>
            </w:r>
            <w:r>
              <w:tab/>
            </w:r>
            <w:r>
              <w:fldChar w:fldCharType="begin"/>
            </w:r>
            <w:r>
              <w:instrText xml:space="preserve"> PAGEREF _Toc174964579 \h </w:instrText>
            </w:r>
            <w:r>
              <w:fldChar w:fldCharType="separate"/>
            </w:r>
            <w:r>
              <w:t>9</w:t>
            </w:r>
            <w:r>
              <w:fldChar w:fldCharType="end"/>
            </w:r>
          </w:hyperlink>
        </w:p>
        <w:p w14:paraId="4D0AA776"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0" w:history="1">
            <w:r>
              <w:rPr>
                <w:rStyle w:val="af3"/>
                <w:rFonts w:ascii="微软雅黑" w:eastAsia="微软雅黑" w:hAnsi="微软雅黑"/>
                <w:b/>
              </w:rPr>
              <w:t>如何获取中华医学会期刊全文</w:t>
            </w:r>
            <w:r>
              <w:tab/>
            </w:r>
            <w:r>
              <w:fldChar w:fldCharType="begin"/>
            </w:r>
            <w:r>
              <w:instrText xml:space="preserve"> PAGEREF _Toc174964580 \h </w:instrText>
            </w:r>
            <w:r>
              <w:fldChar w:fldCharType="separate"/>
            </w:r>
            <w:r>
              <w:t>10</w:t>
            </w:r>
            <w:r>
              <w:fldChar w:fldCharType="end"/>
            </w:r>
          </w:hyperlink>
        </w:p>
        <w:p w14:paraId="2CC744B7"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1" w:history="1">
            <w:r>
              <w:rPr>
                <w:rStyle w:val="af3"/>
                <w:rFonts w:ascii="微软雅黑" w:eastAsia="微软雅黑" w:hAnsi="微软雅黑"/>
                <w:b/>
              </w:rPr>
              <w:t>如何查找外文核心期刊</w:t>
            </w:r>
            <w:r>
              <w:tab/>
            </w:r>
            <w:r>
              <w:fldChar w:fldCharType="begin"/>
            </w:r>
            <w:r>
              <w:instrText xml:space="preserve"> PAGEREF _Toc174964581 \h </w:instrText>
            </w:r>
            <w:r>
              <w:fldChar w:fldCharType="separate"/>
            </w:r>
            <w:r>
              <w:t>12</w:t>
            </w:r>
            <w:r>
              <w:fldChar w:fldCharType="end"/>
            </w:r>
          </w:hyperlink>
        </w:p>
        <w:p w14:paraId="74E3AC2A" w14:textId="77777777" w:rsidR="00B94CC6" w:rsidRDefault="00B94CC6" w:rsidP="003F3095">
          <w:pPr>
            <w:pStyle w:val="TOC1"/>
            <w:tabs>
              <w:tab w:val="right" w:leader="dot" w:pos="8296"/>
            </w:tabs>
            <w:rPr>
              <w:rFonts w:asciiTheme="minorHAnsi" w:eastAsiaTheme="minorEastAsia" w:hAnsiTheme="minorHAnsi" w:cstheme="minorBidi"/>
              <w:szCs w:val="22"/>
              <w14:ligatures w14:val="standardContextual"/>
            </w:rPr>
          </w:pPr>
          <w:hyperlink w:anchor="_Toc174964583" w:history="1">
            <w:r>
              <w:rPr>
                <w:rStyle w:val="af3"/>
                <w:rFonts w:ascii="微软雅黑" w:eastAsia="微软雅黑" w:hAnsi="微软雅黑"/>
                <w:b/>
              </w:rPr>
              <w:t>Q&amp;A</w:t>
            </w:r>
            <w:r>
              <w:tab/>
            </w:r>
            <w:r>
              <w:fldChar w:fldCharType="begin"/>
            </w:r>
            <w:r>
              <w:instrText xml:space="preserve"> PAGEREF _Toc174964583 \h </w:instrText>
            </w:r>
            <w:r>
              <w:fldChar w:fldCharType="separate"/>
            </w:r>
            <w:r>
              <w:t>14</w:t>
            </w:r>
            <w:r>
              <w:fldChar w:fldCharType="end"/>
            </w:r>
          </w:hyperlink>
        </w:p>
        <w:p w14:paraId="5D50C429"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4" w:history="1">
            <w:r>
              <w:rPr>
                <w:rStyle w:val="af3"/>
                <w:rFonts w:ascii="微软雅黑" w:eastAsia="微软雅黑" w:hAnsi="微软雅黑"/>
                <w:b/>
              </w:rPr>
              <w:t>通过哪些方式可以在家或外地利用图书馆的资源</w:t>
            </w:r>
            <w:r>
              <w:tab/>
            </w:r>
            <w:r>
              <w:fldChar w:fldCharType="begin"/>
            </w:r>
            <w:r>
              <w:instrText xml:space="preserve"> PAGEREF _Toc174964584 \h </w:instrText>
            </w:r>
            <w:r>
              <w:fldChar w:fldCharType="separate"/>
            </w:r>
            <w:r>
              <w:t>14</w:t>
            </w:r>
            <w:r>
              <w:fldChar w:fldCharType="end"/>
            </w:r>
          </w:hyperlink>
        </w:p>
        <w:p w14:paraId="7E82514D"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5" w:history="1">
            <w:r>
              <w:rPr>
                <w:rStyle w:val="af3"/>
                <w:rFonts w:ascii="微软雅黑" w:eastAsia="微软雅黑" w:hAnsi="微软雅黑"/>
                <w:b/>
              </w:rPr>
              <w:t>如何获取期刊的封面和目录</w:t>
            </w:r>
            <w:r>
              <w:tab/>
            </w:r>
            <w:r>
              <w:fldChar w:fldCharType="begin"/>
            </w:r>
            <w:r>
              <w:instrText xml:space="preserve"> PAGEREF _Toc174964585 \h </w:instrText>
            </w:r>
            <w:r>
              <w:fldChar w:fldCharType="separate"/>
            </w:r>
            <w:r>
              <w:t>15</w:t>
            </w:r>
            <w:r>
              <w:fldChar w:fldCharType="end"/>
            </w:r>
          </w:hyperlink>
        </w:p>
        <w:p w14:paraId="6875F334"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6" w:history="1">
            <w:r>
              <w:rPr>
                <w:rStyle w:val="af3"/>
                <w:rFonts w:ascii="微软雅黑" w:eastAsia="微软雅黑" w:hAnsi="微软雅黑"/>
                <w:b/>
              </w:rPr>
              <w:t>如何下载和获取正版的文献管理软件</w:t>
            </w:r>
            <w:r>
              <w:tab/>
            </w:r>
            <w:r>
              <w:fldChar w:fldCharType="begin"/>
            </w:r>
            <w:r>
              <w:instrText xml:space="preserve"> PAGEREF _Toc174964586 \h </w:instrText>
            </w:r>
            <w:r>
              <w:fldChar w:fldCharType="separate"/>
            </w:r>
            <w:r>
              <w:t>15</w:t>
            </w:r>
            <w:r>
              <w:fldChar w:fldCharType="end"/>
            </w:r>
          </w:hyperlink>
        </w:p>
        <w:p w14:paraId="0FFFF207"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7" w:history="1">
            <w:r>
              <w:rPr>
                <w:rStyle w:val="af3"/>
                <w:rFonts w:ascii="微软雅黑" w:eastAsia="微软雅黑" w:hAnsi="微软雅黑"/>
                <w:b/>
              </w:rPr>
              <w:t>需要的文献不能下载什么原因</w:t>
            </w:r>
            <w:r>
              <w:tab/>
            </w:r>
            <w:r>
              <w:fldChar w:fldCharType="begin"/>
            </w:r>
            <w:r>
              <w:instrText xml:space="preserve"> PAGEREF _Toc174964587 \h </w:instrText>
            </w:r>
            <w:r>
              <w:fldChar w:fldCharType="separate"/>
            </w:r>
            <w:r>
              <w:t>16</w:t>
            </w:r>
            <w:r>
              <w:fldChar w:fldCharType="end"/>
            </w:r>
          </w:hyperlink>
        </w:p>
        <w:p w14:paraId="68F4ABBD"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8" w:history="1">
            <w:r>
              <w:rPr>
                <w:rStyle w:val="af3"/>
                <w:rFonts w:ascii="微软雅黑" w:eastAsia="微软雅黑" w:hAnsi="微软雅黑"/>
                <w:b/>
              </w:rPr>
              <w:t>需要的文献图书馆没有馆藏时，如何解决</w:t>
            </w:r>
            <w:r>
              <w:tab/>
            </w:r>
            <w:r>
              <w:fldChar w:fldCharType="begin"/>
            </w:r>
            <w:r>
              <w:instrText xml:space="preserve"> PAGEREF _Toc174964588 \h </w:instrText>
            </w:r>
            <w:r>
              <w:fldChar w:fldCharType="separate"/>
            </w:r>
            <w:r>
              <w:t>17</w:t>
            </w:r>
            <w:r>
              <w:fldChar w:fldCharType="end"/>
            </w:r>
          </w:hyperlink>
        </w:p>
        <w:p w14:paraId="0D6D7084"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89" w:history="1">
            <w:r>
              <w:rPr>
                <w:rStyle w:val="af3"/>
                <w:rFonts w:ascii="微软雅黑" w:eastAsia="微软雅黑" w:hAnsi="微软雅黑"/>
                <w:b/>
              </w:rPr>
              <w:t>常用的数据库和期刊访问出现问题了，如何解决</w:t>
            </w:r>
            <w:r>
              <w:tab/>
            </w:r>
            <w:r>
              <w:fldChar w:fldCharType="begin"/>
            </w:r>
            <w:r>
              <w:instrText xml:space="preserve"> PAGEREF _Toc174964589 \h </w:instrText>
            </w:r>
            <w:r>
              <w:fldChar w:fldCharType="separate"/>
            </w:r>
            <w:r>
              <w:t>17</w:t>
            </w:r>
            <w:r>
              <w:fldChar w:fldCharType="end"/>
            </w:r>
          </w:hyperlink>
        </w:p>
        <w:p w14:paraId="3A823F49"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90" w:history="1">
            <w:r>
              <w:rPr>
                <w:rStyle w:val="af3"/>
                <w:rFonts w:ascii="微软雅黑" w:eastAsia="微软雅黑" w:hAnsi="微软雅黑"/>
                <w:b/>
              </w:rPr>
              <w:t>如何了解自己的院所可以使用哪些数据库</w:t>
            </w:r>
            <w:r>
              <w:tab/>
            </w:r>
            <w:r>
              <w:fldChar w:fldCharType="begin"/>
            </w:r>
            <w:r>
              <w:instrText xml:space="preserve"> PAGEREF _Toc174964590 \h </w:instrText>
            </w:r>
            <w:r>
              <w:fldChar w:fldCharType="separate"/>
            </w:r>
            <w:r>
              <w:t>18</w:t>
            </w:r>
            <w:r>
              <w:fldChar w:fldCharType="end"/>
            </w:r>
          </w:hyperlink>
        </w:p>
        <w:p w14:paraId="31C2AA5D"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91" w:history="1">
            <w:r>
              <w:rPr>
                <w:rStyle w:val="af3"/>
                <w:rFonts w:ascii="微软雅黑" w:eastAsia="微软雅黑" w:hAnsi="微软雅黑"/>
                <w:b/>
              </w:rPr>
              <w:t>如何获取图书馆的资源培训信息</w:t>
            </w:r>
            <w:r>
              <w:tab/>
            </w:r>
            <w:r>
              <w:fldChar w:fldCharType="begin"/>
            </w:r>
            <w:r>
              <w:instrText xml:space="preserve"> PAGEREF _Toc174964591 \h </w:instrText>
            </w:r>
            <w:r>
              <w:fldChar w:fldCharType="separate"/>
            </w:r>
            <w:r>
              <w:t>19</w:t>
            </w:r>
            <w:r>
              <w:fldChar w:fldCharType="end"/>
            </w:r>
          </w:hyperlink>
        </w:p>
        <w:p w14:paraId="140E7945" w14:textId="77777777" w:rsidR="00B94CC6" w:rsidRDefault="00B94CC6" w:rsidP="003F3095">
          <w:pPr>
            <w:pStyle w:val="TOC2"/>
            <w:tabs>
              <w:tab w:val="right" w:leader="dot" w:pos="8296"/>
            </w:tabs>
            <w:rPr>
              <w:rFonts w:asciiTheme="minorHAnsi" w:eastAsiaTheme="minorEastAsia" w:hAnsiTheme="minorHAnsi" w:cstheme="minorBidi"/>
              <w:szCs w:val="22"/>
              <w14:ligatures w14:val="standardContextual"/>
            </w:rPr>
          </w:pPr>
          <w:hyperlink w:anchor="_Toc174964592" w:history="1">
            <w:r>
              <w:rPr>
                <w:rStyle w:val="af3"/>
                <w:rFonts w:ascii="微软雅黑" w:eastAsia="微软雅黑" w:hAnsi="微软雅黑"/>
                <w:b/>
              </w:rPr>
              <w:t>如何向图书馆馆员寻求帮助</w:t>
            </w:r>
            <w:r>
              <w:tab/>
            </w:r>
            <w:r>
              <w:fldChar w:fldCharType="begin"/>
            </w:r>
            <w:r>
              <w:instrText xml:space="preserve"> PAGEREF _Toc174964592 \h </w:instrText>
            </w:r>
            <w:r>
              <w:fldChar w:fldCharType="separate"/>
            </w:r>
            <w:r>
              <w:t>19</w:t>
            </w:r>
            <w:r>
              <w:fldChar w:fldCharType="end"/>
            </w:r>
          </w:hyperlink>
        </w:p>
        <w:p w14:paraId="765B8E1B" w14:textId="77777777" w:rsidR="00B94CC6" w:rsidRDefault="00000000" w:rsidP="003F3095">
          <w:pPr>
            <w:sectPr w:rsidR="00B94CC6">
              <w:headerReference w:type="default" r:id="rId11"/>
              <w:footerReference w:type="default" r:id="rId12"/>
              <w:headerReference w:type="first" r:id="rId13"/>
              <w:footerReference w:type="first" r:id="rId14"/>
              <w:pgSz w:w="11906" w:h="16838"/>
              <w:pgMar w:top="1440" w:right="1800" w:bottom="1440" w:left="1800" w:header="851" w:footer="992" w:gutter="0"/>
              <w:pgNumType w:fmt="lowerRoman" w:start="0"/>
              <w:cols w:space="425"/>
              <w:titlePg/>
              <w:docGrid w:type="lines" w:linePitch="312"/>
            </w:sectPr>
          </w:pPr>
          <w:r>
            <w:rPr>
              <w:b/>
              <w:bCs/>
              <w:lang w:val="zh-CN"/>
            </w:rPr>
            <w:fldChar w:fldCharType="end"/>
          </w:r>
        </w:p>
      </w:sdtContent>
    </w:sdt>
    <w:p w14:paraId="31679A5F" w14:textId="77777777" w:rsidR="00B94CC6" w:rsidRDefault="00000000">
      <w:pPr>
        <w:spacing w:beforeLines="50" w:before="156" w:afterLines="20" w:after="62"/>
        <w:outlineLvl w:val="0"/>
        <w:rPr>
          <w:rFonts w:ascii="微软雅黑" w:eastAsia="微软雅黑" w:hAnsi="微软雅黑" w:hint="eastAsia"/>
          <w:b/>
          <w:sz w:val="32"/>
          <w:szCs w:val="32"/>
        </w:rPr>
      </w:pPr>
      <w:bookmarkStart w:id="0" w:name="_Toc174964570"/>
      <w:r>
        <w:rPr>
          <w:rFonts w:ascii="微软雅黑" w:eastAsia="微软雅黑" w:hAnsi="微软雅黑" w:hint="eastAsia"/>
          <w:b/>
          <w:sz w:val="32"/>
          <w:szCs w:val="32"/>
        </w:rPr>
        <w:lastRenderedPageBreak/>
        <w:t>图书馆资源概况</w:t>
      </w:r>
      <w:bookmarkEnd w:id="0"/>
    </w:p>
    <w:p w14:paraId="6E99EC06"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color w:val="000000"/>
          <w:sz w:val="24"/>
          <w:szCs w:val="24"/>
        </w:rPr>
        <w:t>中国医学科学院/北京协和医学院图书馆</w:t>
      </w:r>
      <w:r>
        <w:rPr>
          <w:rFonts w:ascii="华文细黑" w:eastAsia="华文细黑" w:hAnsi="华文细黑" w:hint="eastAsia"/>
          <w:color w:val="000000"/>
          <w:sz w:val="24"/>
          <w:szCs w:val="24"/>
        </w:rPr>
        <w:t>（以下简称“图书馆”）</w:t>
      </w:r>
      <w:r>
        <w:rPr>
          <w:rFonts w:ascii="华文细黑" w:eastAsia="华文细黑" w:hAnsi="华文细黑"/>
          <w:color w:val="000000"/>
          <w:sz w:val="24"/>
          <w:szCs w:val="24"/>
        </w:rPr>
        <w:t>是我国藏书丰富、历史悠久的著名医学图书馆，</w:t>
      </w:r>
      <w:r>
        <w:rPr>
          <w:rFonts w:ascii="Times New Roman" w:eastAsia="华文细黑" w:hAnsi="Times New Roman"/>
          <w:color w:val="000000"/>
          <w:sz w:val="24"/>
          <w:szCs w:val="24"/>
        </w:rPr>
        <w:t>1957</w:t>
      </w:r>
      <w:r>
        <w:rPr>
          <w:rFonts w:ascii="Times New Roman" w:eastAsia="华文细黑" w:hAnsi="Times New Roman"/>
          <w:color w:val="000000"/>
          <w:sz w:val="24"/>
          <w:szCs w:val="24"/>
        </w:rPr>
        <w:t>年被国务院指定为</w:t>
      </w:r>
      <w:r>
        <w:rPr>
          <w:rFonts w:ascii="Times New Roman" w:eastAsia="华文细黑" w:hAnsi="Times New Roman"/>
          <w:color w:val="000000"/>
          <w:sz w:val="24"/>
          <w:szCs w:val="24"/>
        </w:rPr>
        <w:t>“</w:t>
      </w:r>
      <w:r>
        <w:rPr>
          <w:rFonts w:ascii="Times New Roman" w:eastAsia="华文细黑" w:hAnsi="Times New Roman"/>
          <w:color w:val="000000"/>
          <w:sz w:val="24"/>
          <w:szCs w:val="24"/>
        </w:rPr>
        <w:t>全国第一医学中心图书馆</w:t>
      </w:r>
      <w:r>
        <w:rPr>
          <w:rFonts w:ascii="Times New Roman" w:eastAsia="华文细黑" w:hAnsi="Times New Roman"/>
          <w:color w:val="000000"/>
          <w:sz w:val="24"/>
          <w:szCs w:val="24"/>
        </w:rPr>
        <w:t>”</w:t>
      </w:r>
      <w:r>
        <w:rPr>
          <w:rFonts w:ascii="Times New Roman" w:eastAsia="华文细黑" w:hAnsi="Times New Roman"/>
          <w:color w:val="000000"/>
          <w:sz w:val="24"/>
          <w:szCs w:val="24"/>
        </w:rPr>
        <w:t>，</w:t>
      </w:r>
      <w:r>
        <w:rPr>
          <w:rFonts w:ascii="Times New Roman" w:eastAsia="华文细黑" w:hAnsi="Times New Roman"/>
          <w:color w:val="000000"/>
          <w:sz w:val="24"/>
          <w:szCs w:val="24"/>
        </w:rPr>
        <w:t>1990</w:t>
      </w:r>
      <w:r>
        <w:rPr>
          <w:rFonts w:ascii="Times New Roman" w:eastAsia="华文细黑" w:hAnsi="Times New Roman"/>
          <w:color w:val="000000"/>
          <w:sz w:val="24"/>
          <w:szCs w:val="24"/>
        </w:rPr>
        <w:t>年成为卫生部全国医学文献资源共享网络的国家中心馆和</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WHO</w:t>
      </w:r>
      <w:r>
        <w:rPr>
          <w:rFonts w:ascii="Times New Roman" w:eastAsia="华文细黑" w:hAnsi="Times New Roman"/>
          <w:color w:val="000000"/>
          <w:sz w:val="24"/>
          <w:szCs w:val="24"/>
        </w:rPr>
        <w:t>储藏图书馆</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w:t>
      </w:r>
      <w:r>
        <w:rPr>
          <w:rFonts w:ascii="Times New Roman" w:eastAsia="华文细黑" w:hAnsi="Times New Roman"/>
          <w:color w:val="000000"/>
          <w:sz w:val="24"/>
          <w:szCs w:val="24"/>
        </w:rPr>
        <w:t>2000</w:t>
      </w:r>
      <w:r>
        <w:rPr>
          <w:rFonts w:ascii="华文细黑" w:eastAsia="华文细黑" w:hAnsi="华文细黑"/>
          <w:color w:val="000000"/>
          <w:sz w:val="24"/>
          <w:szCs w:val="24"/>
        </w:rPr>
        <w:t>年被指定为国家科技图书文献中心医学分中心，承担着国家医学图书馆的重要职能。</w:t>
      </w:r>
    </w:p>
    <w:p w14:paraId="2200A741" w14:textId="0F36031D" w:rsidR="00B94CC6" w:rsidRDefault="00000000" w:rsidP="003F3095">
      <w:pPr>
        <w:spacing w:afterLines="20" w:after="62" w:line="400" w:lineRule="exact"/>
        <w:ind w:firstLineChars="200" w:firstLine="480"/>
        <w:rPr>
          <w:rFonts w:ascii="Times New Roman" w:eastAsia="黑体" w:hAnsi="Times New Roman"/>
          <w:color w:val="000000"/>
          <w:sz w:val="24"/>
          <w:szCs w:val="24"/>
        </w:rPr>
      </w:pPr>
      <w:bookmarkStart w:id="1" w:name="OLE_LINK1"/>
      <w:r>
        <w:rPr>
          <w:rFonts w:ascii="华文细黑" w:eastAsia="华文细黑" w:hAnsi="华文细黑" w:hint="eastAsia"/>
          <w:color w:val="000000"/>
          <w:sz w:val="24"/>
          <w:szCs w:val="24"/>
        </w:rPr>
        <w:t>图书馆围绕中国医学科学院/北京协和医学院科研、医疗、教学的需求和医学资源战略保障需求，开展文献信息资源建设工作。电子馆藏</w:t>
      </w:r>
      <w:r>
        <w:rPr>
          <w:rFonts w:ascii="华文细黑" w:eastAsia="华文细黑" w:hAnsi="华文细黑"/>
          <w:color w:val="000000"/>
          <w:sz w:val="24"/>
          <w:szCs w:val="24"/>
        </w:rPr>
        <w:t>方面，</w:t>
      </w:r>
      <w:r>
        <w:rPr>
          <w:rFonts w:ascii="Times New Roman" w:eastAsia="华文细黑" w:hAnsi="Times New Roman"/>
          <w:color w:val="000000"/>
          <w:sz w:val="24"/>
          <w:szCs w:val="24"/>
        </w:rPr>
        <w:t>20</w:t>
      </w:r>
      <w:r>
        <w:rPr>
          <w:rFonts w:ascii="Times New Roman" w:eastAsia="华文细黑" w:hAnsi="Times New Roman" w:hint="eastAsia"/>
          <w:color w:val="000000"/>
          <w:sz w:val="24"/>
          <w:szCs w:val="24"/>
        </w:rPr>
        <w:t>25</w:t>
      </w:r>
      <w:r>
        <w:rPr>
          <w:rFonts w:ascii="华文细黑" w:eastAsia="华文细黑" w:hAnsi="华文细黑" w:hint="eastAsia"/>
          <w:color w:val="000000"/>
          <w:sz w:val="24"/>
          <w:szCs w:val="24"/>
        </w:rPr>
        <w:t>年图书馆采购医学及相关学科高质量数据库</w:t>
      </w:r>
      <w:r>
        <w:rPr>
          <w:rFonts w:ascii="Times New Roman" w:eastAsia="华文细黑" w:hAnsi="Times New Roman" w:hint="eastAsia"/>
          <w:color w:val="000000"/>
          <w:sz w:val="24"/>
          <w:szCs w:val="24"/>
        </w:rPr>
        <w:t>78</w:t>
      </w:r>
      <w:r>
        <w:rPr>
          <w:rFonts w:ascii="华文细黑" w:eastAsia="华文细黑" w:hAnsi="华文细黑" w:hint="eastAsia"/>
          <w:sz w:val="24"/>
          <w:szCs w:val="24"/>
        </w:rPr>
        <w:t>个</w:t>
      </w:r>
      <w:r>
        <w:rPr>
          <w:rFonts w:ascii="华文细黑" w:eastAsia="华文细黑" w:hAnsi="华文细黑" w:hint="eastAsia"/>
          <w:color w:val="000000"/>
          <w:sz w:val="24"/>
          <w:szCs w:val="24"/>
        </w:rPr>
        <w:t>，涵盖了中外文权威电子医学期刊1.6万</w:t>
      </w:r>
      <w:r>
        <w:rPr>
          <w:rFonts w:ascii="华文细黑" w:eastAsia="华文细黑" w:hAnsi="华文细黑"/>
          <w:color w:val="000000"/>
          <w:sz w:val="24"/>
          <w:szCs w:val="24"/>
        </w:rPr>
        <w:t>余种</w:t>
      </w:r>
      <w:r>
        <w:rPr>
          <w:rFonts w:ascii="Times New Roman" w:eastAsia="华文细黑" w:hAnsi="Times New Roman"/>
          <w:color w:val="000000"/>
          <w:sz w:val="24"/>
          <w:szCs w:val="24"/>
        </w:rPr>
        <w:t>（如</w:t>
      </w:r>
      <w:r>
        <w:rPr>
          <w:rFonts w:ascii="Times New Roman" w:eastAsia="华文细黑" w:hAnsi="Times New Roman"/>
          <w:color w:val="000000"/>
          <w:sz w:val="24"/>
          <w:szCs w:val="24"/>
        </w:rPr>
        <w:t>New England Journal of Medicine</w:t>
      </w:r>
      <w:r>
        <w:rPr>
          <w:rFonts w:ascii="Times New Roman" w:eastAsia="华文细黑" w:hAnsi="Times New Roman"/>
          <w:color w:val="000000"/>
          <w:sz w:val="24"/>
          <w:szCs w:val="24"/>
        </w:rPr>
        <w:t>、</w:t>
      </w:r>
      <w:r>
        <w:rPr>
          <w:rFonts w:ascii="Times New Roman" w:eastAsia="华文细黑" w:hAnsi="Times New Roman"/>
          <w:color w:val="000000"/>
          <w:sz w:val="24"/>
          <w:szCs w:val="24"/>
        </w:rPr>
        <w:t>Lancet</w:t>
      </w:r>
      <w:r>
        <w:rPr>
          <w:rFonts w:ascii="Times New Roman" w:eastAsia="华文细黑" w:hAnsi="Times New Roman"/>
          <w:color w:val="000000"/>
          <w:sz w:val="24"/>
          <w:szCs w:val="24"/>
        </w:rPr>
        <w:t>、</w:t>
      </w:r>
      <w:r>
        <w:rPr>
          <w:rFonts w:ascii="Times New Roman" w:eastAsia="华文细黑" w:hAnsi="Times New Roman"/>
          <w:color w:val="000000"/>
          <w:sz w:val="24"/>
          <w:szCs w:val="24"/>
        </w:rPr>
        <w:t>Cell</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中华医学会</w:t>
      </w:r>
      <w:r>
        <w:rPr>
          <w:rFonts w:ascii="Times New Roman" w:eastAsia="华文细黑" w:hAnsi="Times New Roman" w:hint="eastAsia"/>
          <w:color w:val="000000"/>
          <w:sz w:val="24"/>
          <w:szCs w:val="24"/>
        </w:rPr>
        <w:t>系列</w:t>
      </w:r>
      <w:r>
        <w:rPr>
          <w:rFonts w:ascii="Times New Roman" w:eastAsia="华文细黑" w:hAnsi="Times New Roman"/>
          <w:color w:val="000000"/>
          <w:sz w:val="24"/>
          <w:szCs w:val="24"/>
        </w:rPr>
        <w:t>期刊等）、</w:t>
      </w:r>
      <w:r>
        <w:rPr>
          <w:rFonts w:ascii="Times New Roman" w:eastAsia="华文细黑" w:hAnsi="Times New Roman" w:hint="eastAsia"/>
          <w:color w:val="000000"/>
          <w:sz w:val="24"/>
          <w:szCs w:val="24"/>
        </w:rPr>
        <w:t>中外文</w:t>
      </w:r>
      <w:r>
        <w:rPr>
          <w:rFonts w:ascii="Times New Roman" w:eastAsia="华文细黑" w:hAnsi="Times New Roman"/>
          <w:color w:val="000000"/>
          <w:sz w:val="24"/>
          <w:szCs w:val="24"/>
        </w:rPr>
        <w:t>经典</w:t>
      </w:r>
      <w:r>
        <w:rPr>
          <w:rFonts w:ascii="Times New Roman" w:eastAsia="华文细黑" w:hAnsi="Times New Roman" w:hint="eastAsia"/>
          <w:color w:val="000000"/>
          <w:sz w:val="24"/>
          <w:szCs w:val="24"/>
        </w:rPr>
        <w:t>电子</w:t>
      </w:r>
      <w:r>
        <w:rPr>
          <w:rFonts w:ascii="Times New Roman" w:eastAsia="华文细黑" w:hAnsi="Times New Roman"/>
          <w:color w:val="000000"/>
          <w:sz w:val="24"/>
          <w:szCs w:val="24"/>
        </w:rPr>
        <w:t>医学</w:t>
      </w:r>
      <w:r>
        <w:rPr>
          <w:rFonts w:ascii="Times New Roman" w:eastAsia="华文细黑" w:hAnsi="Times New Roman" w:hint="eastAsia"/>
          <w:color w:val="000000"/>
          <w:sz w:val="24"/>
          <w:szCs w:val="24"/>
        </w:rPr>
        <w:t>专著</w:t>
      </w:r>
      <w:r>
        <w:rPr>
          <w:rFonts w:ascii="Times New Roman" w:eastAsia="华文细黑" w:hAnsi="Times New Roman" w:hint="eastAsia"/>
          <w:color w:val="000000"/>
          <w:sz w:val="24"/>
          <w:szCs w:val="24"/>
        </w:rPr>
        <w:t>33.6</w:t>
      </w:r>
      <w:r>
        <w:rPr>
          <w:rFonts w:ascii="Times New Roman" w:eastAsia="华文细黑" w:hAnsi="Times New Roman" w:hint="eastAsia"/>
          <w:color w:val="000000"/>
          <w:sz w:val="24"/>
          <w:szCs w:val="24"/>
        </w:rPr>
        <w:t>余</w:t>
      </w:r>
      <w:r>
        <w:rPr>
          <w:rFonts w:ascii="Times New Roman" w:eastAsia="华文细黑" w:hAnsi="Times New Roman"/>
          <w:color w:val="000000"/>
          <w:sz w:val="24"/>
          <w:szCs w:val="24"/>
        </w:rPr>
        <w:t>万种（如</w:t>
      </w:r>
      <w:r>
        <w:rPr>
          <w:rFonts w:ascii="Times New Roman" w:eastAsia="华文细黑" w:hAnsi="Times New Roman" w:hint="eastAsia"/>
          <w:color w:val="000000"/>
          <w:sz w:val="24"/>
          <w:szCs w:val="24"/>
        </w:rPr>
        <w:t>Junqueira's Basic Histology</w:t>
      </w:r>
      <w:r>
        <w:rPr>
          <w:rFonts w:ascii="Times New Roman" w:eastAsia="华文细黑" w:hAnsi="Times New Roman"/>
          <w:color w:val="000000"/>
          <w:sz w:val="24"/>
          <w:szCs w:val="24"/>
        </w:rPr>
        <w:t>、</w:t>
      </w:r>
      <w:r>
        <w:rPr>
          <w:rFonts w:ascii="Times New Roman" w:eastAsia="华文细黑" w:hAnsi="Times New Roman"/>
          <w:color w:val="000000"/>
          <w:sz w:val="24"/>
          <w:szCs w:val="24"/>
        </w:rPr>
        <w:t>Harrison</w:t>
      </w:r>
      <w:proofErr w:type="gramStart"/>
      <w:r>
        <w:rPr>
          <w:rFonts w:ascii="Times New Roman" w:eastAsia="华文细黑" w:hAnsi="Times New Roman"/>
          <w:color w:val="000000"/>
          <w:sz w:val="24"/>
          <w:szCs w:val="24"/>
        </w:rPr>
        <w:t>’</w:t>
      </w:r>
      <w:proofErr w:type="gramEnd"/>
      <w:r>
        <w:rPr>
          <w:rFonts w:ascii="Times New Roman" w:eastAsia="华文细黑" w:hAnsi="Times New Roman"/>
          <w:color w:val="000000"/>
          <w:sz w:val="24"/>
          <w:szCs w:val="24"/>
        </w:rPr>
        <w:t>s internal Medicine</w:t>
      </w:r>
      <w:r>
        <w:rPr>
          <w:rFonts w:ascii="Times New Roman" w:eastAsia="华文细黑" w:hAnsi="Times New Roman" w:hint="eastAsia"/>
          <w:color w:val="000000"/>
          <w:sz w:val="24"/>
          <w:szCs w:val="24"/>
        </w:rPr>
        <w:t>、</w:t>
      </w:r>
      <w:proofErr w:type="gramStart"/>
      <w:r>
        <w:rPr>
          <w:rFonts w:ascii="Times New Roman" w:eastAsia="华文细黑" w:hAnsi="Times New Roman"/>
          <w:color w:val="000000"/>
          <w:sz w:val="24"/>
          <w:szCs w:val="24"/>
        </w:rPr>
        <w:t>人卫</w:t>
      </w:r>
      <w:r>
        <w:rPr>
          <w:rFonts w:ascii="Times New Roman" w:eastAsia="华文细黑" w:hAnsi="Times New Roman" w:hint="eastAsia"/>
          <w:color w:val="000000"/>
          <w:sz w:val="24"/>
          <w:szCs w:val="24"/>
        </w:rPr>
        <w:t>电子书</w:t>
      </w:r>
      <w:proofErr w:type="gramEnd"/>
      <w:r>
        <w:rPr>
          <w:rFonts w:ascii="Times New Roman" w:eastAsia="华文细黑" w:hAnsi="Times New Roman"/>
          <w:color w:val="000000"/>
          <w:sz w:val="24"/>
          <w:szCs w:val="24"/>
        </w:rPr>
        <w:t>等）、常用文献管理软件、循证医学数据库、文献分析和评价数据库（如</w:t>
      </w:r>
      <w:r>
        <w:rPr>
          <w:rFonts w:ascii="Times New Roman" w:eastAsia="华文细黑" w:hAnsi="Times New Roman"/>
          <w:color w:val="000000"/>
          <w:sz w:val="24"/>
          <w:szCs w:val="24"/>
        </w:rPr>
        <w:t>UpToDate</w:t>
      </w:r>
      <w:r>
        <w:rPr>
          <w:rFonts w:ascii="Times New Roman" w:eastAsia="华文细黑" w:hAnsi="Times New Roman"/>
          <w:color w:val="000000"/>
          <w:sz w:val="24"/>
          <w:szCs w:val="24"/>
        </w:rPr>
        <w:t>、</w:t>
      </w:r>
      <w:r w:rsidR="006E165A">
        <w:rPr>
          <w:rFonts w:ascii="Times New Roman" w:eastAsia="华文细黑" w:hAnsi="Times New Roman" w:hint="eastAsia"/>
          <w:color w:val="000000"/>
          <w:sz w:val="24"/>
          <w:szCs w:val="24"/>
        </w:rPr>
        <w:t>Web of Science</w:t>
      </w:r>
      <w:r>
        <w:rPr>
          <w:rFonts w:ascii="华文细黑" w:eastAsia="华文细黑" w:hAnsi="华文细黑" w:hint="eastAsia"/>
          <w:color w:val="000000"/>
          <w:sz w:val="24"/>
          <w:szCs w:val="24"/>
        </w:rPr>
        <w:t>）；印本馆藏</w:t>
      </w:r>
      <w:r>
        <w:rPr>
          <w:rFonts w:ascii="华文细黑" w:eastAsia="华文细黑" w:hAnsi="华文细黑"/>
          <w:color w:val="000000"/>
          <w:sz w:val="24"/>
          <w:szCs w:val="24"/>
        </w:rPr>
        <w:t>方面，涵盖</w:t>
      </w:r>
      <w:r>
        <w:rPr>
          <w:rFonts w:ascii="华文细黑" w:eastAsia="华文细黑" w:hAnsi="华文细黑" w:hint="eastAsia"/>
          <w:color w:val="000000"/>
          <w:sz w:val="24"/>
          <w:szCs w:val="24"/>
        </w:rPr>
        <w:t>中外文纸本期刊</w:t>
      </w:r>
      <w:r w:rsidR="006E165A">
        <w:rPr>
          <w:rFonts w:ascii="Times New Roman" w:eastAsia="华文细黑" w:hAnsi="Times New Roman" w:hint="eastAsia"/>
          <w:color w:val="000000"/>
          <w:sz w:val="24"/>
          <w:szCs w:val="24"/>
        </w:rPr>
        <w:t>2800</w:t>
      </w:r>
      <w:r>
        <w:rPr>
          <w:rFonts w:ascii="Times New Roman" w:eastAsia="华文细黑" w:hAnsi="Times New Roman" w:hint="eastAsia"/>
          <w:color w:val="000000"/>
          <w:sz w:val="24"/>
          <w:szCs w:val="24"/>
        </w:rPr>
        <w:t>余</w:t>
      </w:r>
      <w:r>
        <w:rPr>
          <w:rFonts w:ascii="华文细黑" w:eastAsia="华文细黑" w:hAnsi="华文细黑" w:hint="eastAsia"/>
          <w:color w:val="000000"/>
          <w:sz w:val="24"/>
          <w:szCs w:val="24"/>
        </w:rPr>
        <w:t>种；</w:t>
      </w:r>
      <w:bookmarkStart w:id="2" w:name="OLE_LINK2"/>
      <w:bookmarkEnd w:id="1"/>
      <w:r>
        <w:rPr>
          <w:rFonts w:ascii="华文细黑" w:eastAsia="华文细黑" w:hAnsi="华文细黑" w:hint="eastAsia"/>
          <w:sz w:val="24"/>
          <w:szCs w:val="24"/>
        </w:rPr>
        <w:t>中外文纸本图书</w:t>
      </w:r>
      <w:r>
        <w:rPr>
          <w:rFonts w:ascii="Times New Roman" w:eastAsia="华文细黑" w:hAnsi="Times New Roman"/>
          <w:sz w:val="24"/>
          <w:szCs w:val="24"/>
        </w:rPr>
        <w:t>2</w:t>
      </w:r>
      <w:r>
        <w:rPr>
          <w:rFonts w:ascii="Times New Roman" w:eastAsia="华文细黑" w:hAnsi="Times New Roman" w:hint="eastAsia"/>
          <w:sz w:val="24"/>
          <w:szCs w:val="24"/>
        </w:rPr>
        <w:t>1</w:t>
      </w:r>
      <w:r>
        <w:rPr>
          <w:rFonts w:ascii="Times New Roman" w:eastAsia="华文细黑" w:hAnsi="Times New Roman" w:hint="eastAsia"/>
          <w:sz w:val="24"/>
          <w:szCs w:val="24"/>
        </w:rPr>
        <w:t>万</w:t>
      </w:r>
      <w:r>
        <w:rPr>
          <w:rFonts w:ascii="Times New Roman" w:eastAsia="华文细黑" w:hAnsi="Times New Roman"/>
          <w:sz w:val="24"/>
          <w:szCs w:val="24"/>
        </w:rPr>
        <w:t>余</w:t>
      </w:r>
      <w:r>
        <w:rPr>
          <w:rFonts w:ascii="华文细黑" w:eastAsia="华文细黑" w:hAnsi="华文细黑" w:hint="eastAsia"/>
          <w:sz w:val="24"/>
          <w:szCs w:val="24"/>
        </w:rPr>
        <w:t>册，包括科技丛书、工具书、会议录、文集汇编、科技报告等多种类型。</w:t>
      </w:r>
      <w:r>
        <w:rPr>
          <w:rFonts w:ascii="华文细黑" w:eastAsia="华文细黑" w:hAnsi="华文细黑" w:hint="eastAsia"/>
          <w:color w:val="000000"/>
          <w:sz w:val="24"/>
          <w:szCs w:val="24"/>
        </w:rPr>
        <w:t>在学科上，涵盖基础医学、临床医学、药学、公共卫生等医学各学科及化学、心理学等医学交叉学科。</w:t>
      </w:r>
      <w:bookmarkEnd w:id="2"/>
      <w:r>
        <w:rPr>
          <w:rFonts w:ascii="华文细黑" w:eastAsia="华文细黑" w:hAnsi="华文细黑" w:hint="eastAsia"/>
          <w:color w:val="000000"/>
          <w:sz w:val="24"/>
          <w:szCs w:val="24"/>
        </w:rPr>
        <w:t>图书馆各类型资源数量如下图所示：</w:t>
      </w:r>
    </w:p>
    <w:p w14:paraId="0E1D32DF" w14:textId="77777777" w:rsidR="00B94CC6" w:rsidRDefault="00000000">
      <w:pPr>
        <w:spacing w:beforeLines="50" w:before="156" w:afterLines="20" w:after="62"/>
        <w:rPr>
          <w:rFonts w:ascii="Times New Roman" w:eastAsia="黑体" w:hAnsi="Times New Roman"/>
          <w:color w:val="000000"/>
          <w:sz w:val="24"/>
          <w:szCs w:val="24"/>
        </w:rPr>
      </w:pPr>
      <w:r>
        <w:rPr>
          <w:rFonts w:ascii="Times New Roman" w:eastAsia="黑体" w:hAnsi="Times New Roman"/>
          <w:noProof/>
          <w:color w:val="000000"/>
          <w:sz w:val="24"/>
          <w:szCs w:val="24"/>
        </w:rPr>
        <w:drawing>
          <wp:inline distT="0" distB="0" distL="0" distR="0" wp14:anchorId="35427D92" wp14:editId="25E20E32">
            <wp:extent cx="5549900" cy="2381250"/>
            <wp:effectExtent l="57150" t="19050" r="50800" b="95250"/>
            <wp:docPr id="40" name="图示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13548B7" w14:textId="04241796" w:rsidR="00B94CC6" w:rsidRDefault="00000000">
      <w:pPr>
        <w:ind w:firstLineChars="200" w:firstLine="420"/>
        <w:rPr>
          <w:rFonts w:ascii="华文细黑" w:eastAsia="华文细黑" w:hAnsi="华文细黑" w:hint="eastAsia"/>
          <w:color w:val="000000"/>
        </w:rPr>
      </w:pPr>
      <w:r>
        <w:rPr>
          <w:rFonts w:ascii="华文细黑" w:eastAsia="华文细黑" w:hAnsi="华文细黑" w:hint="eastAsia"/>
          <w:color w:val="000000"/>
        </w:rPr>
        <w:t>备注：以上数据来源于2025年图书馆资源订购数量（纸质图书除外）。</w:t>
      </w:r>
    </w:p>
    <w:p w14:paraId="71C53EA6" w14:textId="77777777" w:rsidR="00B94CC6" w:rsidRDefault="00000000">
      <w:pPr>
        <w:spacing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除现代医学书刊外，图书馆还收藏了</w:t>
      </w:r>
      <w:r>
        <w:rPr>
          <w:rFonts w:ascii="Times New Roman" w:eastAsia="华文细黑" w:hAnsi="Times New Roman"/>
          <w:color w:val="000000"/>
          <w:sz w:val="24"/>
          <w:szCs w:val="24"/>
        </w:rPr>
        <w:t>1000</w:t>
      </w:r>
      <w:r>
        <w:rPr>
          <w:rFonts w:ascii="华文细黑" w:eastAsia="华文细黑" w:hAnsi="华文细黑" w:hint="eastAsia"/>
          <w:color w:val="000000"/>
          <w:sz w:val="24"/>
          <w:szCs w:val="24"/>
        </w:rPr>
        <w:t>余部中医古籍以及一批医学史资料，包括美国医学史、英国医学史、德国医学史、法国医学史、加拿大医学史、希腊医学史、波斯医学史、阿拉伯医学史、俄罗斯医学史、日本医学史等医学史图书。</w:t>
      </w:r>
    </w:p>
    <w:p w14:paraId="04D0C9EE" w14:textId="77777777" w:rsidR="00B94CC6" w:rsidRDefault="00000000">
      <w:pPr>
        <w:spacing w:beforeLines="50" w:before="156" w:afterLines="20" w:after="62" w:line="400" w:lineRule="exact"/>
        <w:outlineLvl w:val="0"/>
        <w:rPr>
          <w:rFonts w:ascii="微软雅黑" w:eastAsia="微软雅黑" w:hAnsi="微软雅黑" w:hint="eastAsia"/>
          <w:b/>
          <w:sz w:val="32"/>
          <w:szCs w:val="32"/>
        </w:rPr>
      </w:pPr>
      <w:bookmarkStart w:id="3" w:name="_Toc174964571"/>
      <w:r>
        <w:rPr>
          <w:rFonts w:ascii="微软雅黑" w:eastAsia="微软雅黑" w:hAnsi="微软雅黑" w:hint="eastAsia"/>
          <w:b/>
          <w:sz w:val="32"/>
          <w:szCs w:val="32"/>
        </w:rPr>
        <w:lastRenderedPageBreak/>
        <w:t>文献检索的方法和技巧</w:t>
      </w:r>
      <w:bookmarkEnd w:id="3"/>
    </w:p>
    <w:p w14:paraId="4814B3D5" w14:textId="77777777" w:rsidR="00B94CC6" w:rsidRDefault="00000000">
      <w:pPr>
        <w:spacing w:beforeLines="50" w:before="156" w:afterLines="20" w:after="62"/>
        <w:outlineLvl w:val="1"/>
        <w:rPr>
          <w:rFonts w:ascii="微软雅黑" w:eastAsia="微软雅黑" w:hAnsi="微软雅黑" w:hint="eastAsia"/>
          <w:b/>
          <w:sz w:val="28"/>
          <w:szCs w:val="32"/>
        </w:rPr>
      </w:pPr>
      <w:bookmarkStart w:id="4" w:name="_Toc174964572"/>
      <w:r>
        <w:rPr>
          <w:rFonts w:ascii="微软雅黑" w:eastAsia="微软雅黑" w:hAnsi="微软雅黑" w:hint="eastAsia"/>
          <w:b/>
          <w:sz w:val="28"/>
          <w:szCs w:val="32"/>
        </w:rPr>
        <w:t>如何查找电子期刊</w:t>
      </w:r>
      <w:bookmarkEnd w:id="4"/>
    </w:p>
    <w:p w14:paraId="5D43D415" w14:textId="77777777" w:rsidR="00B94CC6" w:rsidRDefault="00000000">
      <w:pPr>
        <w:spacing w:beforeLines="50" w:before="156"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如想了解图书馆有哪些电子期刊可以使用，可以通过图书馆主页电子期刊栏目，进入“期刊导航”（</w:t>
      </w:r>
      <w:r>
        <w:rPr>
          <w:rFonts w:ascii="Times New Roman" w:eastAsia="华文细黑" w:hAnsi="Times New Roman"/>
          <w:color w:val="000000"/>
          <w:sz w:val="24"/>
          <w:szCs w:val="24"/>
        </w:rPr>
        <w:t>http://unionsearch.imicams.ac.cn/periodical/periodicalIndex.do</w:t>
      </w:r>
      <w:r>
        <w:rPr>
          <w:rFonts w:ascii="华文细黑" w:eastAsia="华文细黑" w:hAnsi="华文细黑" w:hint="eastAsia"/>
          <w:color w:val="000000"/>
          <w:sz w:val="24"/>
          <w:szCs w:val="24"/>
        </w:rPr>
        <w:t>）进行检索。</w:t>
      </w:r>
    </w:p>
    <w:p w14:paraId="7DA3B5D3" w14:textId="77777777" w:rsidR="00B94CC6" w:rsidRDefault="00000000">
      <w:pPr>
        <w:widowControl/>
        <w:jc w:val="left"/>
        <w:rPr>
          <w:rFonts w:ascii="宋体" w:hAnsi="宋体" w:cs="宋体" w:hint="eastAsia"/>
          <w:kern w:val="0"/>
          <w:sz w:val="24"/>
          <w:szCs w:val="24"/>
        </w:rPr>
      </w:pPr>
      <w:r>
        <w:rPr>
          <w:rFonts w:ascii="宋体" w:hAnsi="宋体" w:cs="宋体"/>
          <w:noProof/>
          <w:kern w:val="0"/>
          <w:sz w:val="24"/>
          <w:szCs w:val="24"/>
        </w:rPr>
        <mc:AlternateContent>
          <mc:Choice Requires="wps">
            <w:drawing>
              <wp:anchor distT="0" distB="0" distL="114300" distR="114300" simplePos="0" relativeHeight="251695104" behindDoc="0" locked="0" layoutInCell="1" allowOverlap="1" wp14:anchorId="52D81172" wp14:editId="46222039">
                <wp:simplePos x="0" y="0"/>
                <wp:positionH relativeFrom="column">
                  <wp:posOffset>3390900</wp:posOffset>
                </wp:positionH>
                <wp:positionV relativeFrom="paragraph">
                  <wp:posOffset>2819400</wp:posOffset>
                </wp:positionV>
                <wp:extent cx="628650" cy="228600"/>
                <wp:effectExtent l="0" t="0" r="19050" b="19050"/>
                <wp:wrapNone/>
                <wp:docPr id="51" name="矩形 51"/>
                <wp:cNvGraphicFramePr/>
                <a:graphic xmlns:a="http://schemas.openxmlformats.org/drawingml/2006/main">
                  <a:graphicData uri="http://schemas.microsoft.com/office/word/2010/wordprocessingShape">
                    <wps:wsp>
                      <wps:cNvSpPr/>
                      <wps:spPr>
                        <a:xfrm>
                          <a:off x="0" y="0"/>
                          <a:ext cx="6286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67pt;margin-top:222pt;height:18pt;width:49.5pt;z-index:251695104;v-text-anchor:middle;mso-width-relative:page;mso-height-relative:page;" filled="f" stroked="t" coordsize="21600,21600" o:gfxdata="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D9&#10;yDTZAAAACwEAAA8AAAAAAAAAAQAgAAAAIgAAAGRycy9kb3ducmV2LnhtbFBLAQIUABQAAAAIAIdO&#10;4kDdnDaTWwIAALUEAAAOAAAAAAAAAAEAIAAAACgBAABkcnMvZTJvRG9jLnhtbFBLBQYAAAAABgAG&#10;AFkBAAD1BQAAAAA=&#10;">
                <v:fill on="f" focussize="0,0"/>
                <v:stroke weight="2pt" color="#FF0000 [3204]" joinstyle="round"/>
                <v:imagedata o:title=""/>
                <o:lock v:ext="edit" aspectratio="f"/>
              </v:rect>
            </w:pict>
          </mc:Fallback>
        </mc:AlternateContent>
      </w:r>
      <w:r>
        <w:rPr>
          <w:rFonts w:ascii="宋体" w:hAnsi="宋体" w:cs="宋体"/>
          <w:noProof/>
          <w:kern w:val="0"/>
          <w:sz w:val="24"/>
          <w:szCs w:val="24"/>
        </w:rPr>
        <w:drawing>
          <wp:inline distT="0" distB="0" distL="0" distR="0" wp14:anchorId="263B146F" wp14:editId="438BA51D">
            <wp:extent cx="5514975" cy="3838575"/>
            <wp:effectExtent l="0" t="0" r="9525" b="0"/>
            <wp:docPr id="49" name="图片 49" descr="C:\Users\win7\AppData\Roaming\Tencent\Users\954508998\QQ\WinTemp\RichOle\3D04NAI{@XGJ}N~SIKK(}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n7\AppData\Roaming\Tencent\Users\954508998\QQ\WinTemp\RichOle\3D04NAI{@XGJ}N~SIKK(}I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19154" cy="3841377"/>
                    </a:xfrm>
                    <a:prstGeom prst="rect">
                      <a:avLst/>
                    </a:prstGeom>
                    <a:noFill/>
                    <a:ln>
                      <a:noFill/>
                    </a:ln>
                  </pic:spPr>
                </pic:pic>
              </a:graphicData>
            </a:graphic>
          </wp:inline>
        </w:drawing>
      </w:r>
    </w:p>
    <w:p w14:paraId="4E7EAB5D" w14:textId="77A97F86" w:rsidR="00B94CC6" w:rsidRDefault="00000000">
      <w:pPr>
        <w:spacing w:beforeLines="50" w:before="156"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例如：在期刊检索栏输</w:t>
      </w:r>
      <w:r>
        <w:rPr>
          <w:rFonts w:ascii="Times New Roman" w:eastAsia="华文细黑" w:hAnsi="Times New Roman"/>
          <w:color w:val="000000"/>
          <w:sz w:val="24"/>
          <w:szCs w:val="24"/>
        </w:rPr>
        <w:t>入</w:t>
      </w:r>
      <w:r>
        <w:rPr>
          <w:rFonts w:ascii="Times New Roman" w:eastAsia="华文细黑" w:hAnsi="Times New Roman"/>
          <w:color w:val="000000"/>
          <w:sz w:val="24"/>
          <w:szCs w:val="24"/>
        </w:rPr>
        <w:t>lancet</w:t>
      </w:r>
      <w:r>
        <w:rPr>
          <w:rFonts w:ascii="华文细黑" w:eastAsia="华文细黑" w:hAnsi="华文细黑" w:hint="eastAsia"/>
          <w:color w:val="000000"/>
          <w:sz w:val="24"/>
          <w:szCs w:val="24"/>
        </w:rPr>
        <w:t>点击“查找”，系统按默认“模糊查询”检索，返回28条检索结果。每条记录包括期刊刊名、来源</w:t>
      </w:r>
      <w:r>
        <w:rPr>
          <w:rFonts w:ascii="华文细黑" w:eastAsia="华文细黑" w:hAnsi="华文细黑"/>
          <w:color w:val="000000"/>
          <w:sz w:val="24"/>
          <w:szCs w:val="24"/>
        </w:rPr>
        <w:t>数据库、</w:t>
      </w:r>
      <w:r>
        <w:rPr>
          <w:rFonts w:ascii="华文细黑" w:eastAsia="华文细黑" w:hAnsi="华文细黑" w:hint="eastAsia"/>
          <w:color w:val="000000"/>
          <w:sz w:val="24"/>
          <w:szCs w:val="24"/>
        </w:rPr>
        <w:t>起止年</w:t>
      </w:r>
      <w:r>
        <w:rPr>
          <w:rFonts w:ascii="Times New Roman" w:eastAsia="华文细黑" w:hAnsi="Times New Roman"/>
          <w:color w:val="000000"/>
          <w:sz w:val="24"/>
          <w:szCs w:val="24"/>
        </w:rPr>
        <w:t>、</w:t>
      </w:r>
      <w:r>
        <w:rPr>
          <w:rFonts w:ascii="Times New Roman" w:eastAsia="华文细黑" w:hAnsi="Times New Roman"/>
          <w:color w:val="000000"/>
          <w:sz w:val="24"/>
          <w:szCs w:val="24"/>
        </w:rPr>
        <w:t>ISSN</w:t>
      </w:r>
      <w:r>
        <w:rPr>
          <w:rFonts w:ascii="Times New Roman" w:eastAsia="华文细黑" w:hAnsi="Times New Roman"/>
          <w:color w:val="000000"/>
          <w:sz w:val="24"/>
          <w:szCs w:val="24"/>
        </w:rPr>
        <w:t>、</w:t>
      </w:r>
      <w:r>
        <w:rPr>
          <w:rFonts w:ascii="Times New Roman" w:eastAsia="华文细黑" w:hAnsi="Times New Roman" w:hint="eastAsia"/>
          <w:color w:val="000000"/>
          <w:sz w:val="24"/>
          <w:szCs w:val="24"/>
        </w:rPr>
        <w:t>载体类型</w:t>
      </w:r>
      <w:r>
        <w:rPr>
          <w:rFonts w:ascii="Times New Roman" w:eastAsia="华文细黑" w:hAnsi="Times New Roman"/>
          <w:color w:val="000000"/>
          <w:sz w:val="24"/>
          <w:szCs w:val="24"/>
        </w:rPr>
        <w:t>、</w:t>
      </w:r>
      <w:r>
        <w:rPr>
          <w:rFonts w:ascii="华文细黑" w:eastAsia="华文细黑" w:hAnsi="华文细黑" w:hint="eastAsia"/>
          <w:color w:val="000000"/>
          <w:sz w:val="24"/>
          <w:szCs w:val="24"/>
        </w:rPr>
        <w:t>学科分类等字段。点击</w:t>
      </w:r>
      <w:r>
        <w:rPr>
          <w:rFonts w:ascii="华文细黑" w:eastAsia="华文细黑" w:hAnsi="华文细黑"/>
          <w:color w:val="000000"/>
          <w:sz w:val="24"/>
          <w:szCs w:val="24"/>
        </w:rPr>
        <w:t>期刊名称可跳转至电子期刊</w:t>
      </w:r>
      <w:r>
        <w:rPr>
          <w:rFonts w:ascii="华文细黑" w:eastAsia="华文细黑" w:hAnsi="华文细黑" w:hint="eastAsia"/>
          <w:color w:val="000000"/>
          <w:sz w:val="24"/>
          <w:szCs w:val="24"/>
        </w:rPr>
        <w:t>官网</w:t>
      </w:r>
      <w:r>
        <w:rPr>
          <w:rFonts w:ascii="华文细黑" w:eastAsia="华文细黑" w:hAnsi="华文细黑"/>
          <w:color w:val="000000"/>
          <w:sz w:val="24"/>
          <w:szCs w:val="24"/>
        </w:rPr>
        <w:t>。</w:t>
      </w:r>
    </w:p>
    <w:p w14:paraId="6C80DDFB" w14:textId="3C8E3410" w:rsidR="00B94CC6" w:rsidRDefault="00000000">
      <w:pPr>
        <w:widowControl/>
        <w:jc w:val="left"/>
        <w:rPr>
          <w:rFonts w:ascii="宋体" w:hAnsi="宋体" w:cs="宋体" w:hint="eastAsia"/>
          <w:kern w:val="0"/>
          <w:sz w:val="24"/>
          <w:szCs w:val="24"/>
        </w:rPr>
      </w:pPr>
      <w:r>
        <w:rPr>
          <w:noProof/>
        </w:rPr>
        <w:lastRenderedPageBreak/>
        <w:drawing>
          <wp:inline distT="0" distB="0" distL="0" distR="0" wp14:anchorId="0A09B33A" wp14:editId="617D0A12">
            <wp:extent cx="5274310" cy="3204210"/>
            <wp:effectExtent l="0" t="0" r="2540" b="0"/>
            <wp:docPr id="1320897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97175" name="图片 1"/>
                    <pic:cNvPicPr>
                      <a:picLocks noChangeAspect="1"/>
                    </pic:cNvPicPr>
                  </pic:nvPicPr>
                  <pic:blipFill>
                    <a:blip r:embed="rId21"/>
                    <a:stretch>
                      <a:fillRect/>
                    </a:stretch>
                  </pic:blipFill>
                  <pic:spPr>
                    <a:xfrm>
                      <a:off x="0" y="0"/>
                      <a:ext cx="5274310" cy="3204210"/>
                    </a:xfrm>
                    <a:prstGeom prst="rect">
                      <a:avLst/>
                    </a:prstGeom>
                  </pic:spPr>
                </pic:pic>
              </a:graphicData>
            </a:graphic>
          </wp:inline>
        </w:drawing>
      </w:r>
    </w:p>
    <w:p w14:paraId="2D2FB76D" w14:textId="77777777" w:rsidR="00B94CC6" w:rsidRDefault="00000000">
      <w:pPr>
        <w:spacing w:beforeLines="50" w:before="156" w:afterLines="20" w:after="62"/>
        <w:outlineLvl w:val="1"/>
        <w:rPr>
          <w:rFonts w:ascii="微软雅黑" w:eastAsia="微软雅黑" w:hAnsi="微软雅黑" w:hint="eastAsia"/>
          <w:b/>
          <w:sz w:val="28"/>
          <w:szCs w:val="32"/>
        </w:rPr>
      </w:pPr>
      <w:bookmarkStart w:id="5" w:name="_Toc174964573"/>
      <w:r>
        <w:rPr>
          <w:rFonts w:ascii="微软雅黑" w:eastAsia="微软雅黑" w:hAnsi="微软雅黑" w:hint="eastAsia"/>
          <w:b/>
          <w:sz w:val="28"/>
          <w:szCs w:val="32"/>
        </w:rPr>
        <w:t>如何查找电子图书</w:t>
      </w:r>
      <w:bookmarkEnd w:id="5"/>
    </w:p>
    <w:p w14:paraId="1A9C94DC"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如果需要了解某一学科图书馆有哪些电子书可以使用，可以点击图书馆主页“发现医学知识”的“查找图书/期刊”栏目，</w:t>
      </w:r>
      <w:r>
        <w:rPr>
          <w:rFonts w:ascii="华文细黑" w:eastAsia="华文细黑" w:hAnsi="华文细黑"/>
          <w:color w:val="000000"/>
          <w:sz w:val="24"/>
          <w:szCs w:val="24"/>
        </w:rPr>
        <w:t>进入</w:t>
      </w:r>
      <w:r>
        <w:rPr>
          <w:rFonts w:ascii="华文细黑" w:eastAsia="华文细黑" w:hAnsi="华文细黑" w:hint="eastAsia"/>
          <w:color w:val="000000"/>
          <w:sz w:val="24"/>
          <w:szCs w:val="24"/>
        </w:rPr>
        <w:t>“协和</w:t>
      </w:r>
      <w:r>
        <w:rPr>
          <w:rFonts w:ascii="华文细黑" w:eastAsia="华文细黑" w:hAnsi="华文细黑"/>
          <w:color w:val="000000"/>
          <w:sz w:val="24"/>
          <w:szCs w:val="24"/>
        </w:rPr>
        <w:t>搜索</w:t>
      </w:r>
      <w:r>
        <w:rPr>
          <w:rFonts w:ascii="华文细黑" w:eastAsia="华文细黑" w:hAnsi="华文细黑" w:hint="eastAsia"/>
          <w:color w:val="000000"/>
          <w:sz w:val="24"/>
          <w:szCs w:val="24"/>
        </w:rPr>
        <w:t>”页面</w:t>
      </w:r>
      <w:r>
        <w:rPr>
          <w:rFonts w:ascii="华文细黑" w:eastAsia="华文细黑" w:hAnsi="华文细黑"/>
          <w:color w:val="000000"/>
          <w:sz w:val="24"/>
          <w:szCs w:val="24"/>
        </w:rPr>
        <w:t>点击“</w:t>
      </w:r>
      <w:r>
        <w:rPr>
          <w:rFonts w:ascii="华文细黑" w:eastAsia="华文细黑" w:hAnsi="华文细黑" w:hint="eastAsia"/>
          <w:color w:val="000000"/>
          <w:sz w:val="24"/>
          <w:szCs w:val="24"/>
        </w:rPr>
        <w:t>图书</w:t>
      </w:r>
      <w:r>
        <w:rPr>
          <w:rFonts w:ascii="华文细黑" w:eastAsia="华文细黑" w:hAnsi="华文细黑"/>
          <w:color w:val="000000"/>
          <w:sz w:val="24"/>
          <w:szCs w:val="24"/>
        </w:rPr>
        <w:t>导航”</w:t>
      </w:r>
      <w:r>
        <w:rPr>
          <w:rFonts w:ascii="华文细黑" w:eastAsia="华文细黑" w:hAnsi="华文细黑" w:hint="eastAsia"/>
          <w:color w:val="000000"/>
          <w:sz w:val="24"/>
          <w:szCs w:val="24"/>
        </w:rPr>
        <w:t>进行检索。例如在检索框输入</w:t>
      </w:r>
      <w:r>
        <w:rPr>
          <w:rFonts w:ascii="Times New Roman" w:eastAsia="华文细黑" w:hAnsi="Times New Roman"/>
          <w:color w:val="000000"/>
          <w:sz w:val="24"/>
          <w:szCs w:val="24"/>
        </w:rPr>
        <w:t>anatomy</w:t>
      </w:r>
      <w:r>
        <w:rPr>
          <w:rFonts w:ascii="华文细黑" w:eastAsia="华文细黑" w:hAnsi="华文细黑" w:hint="eastAsia"/>
          <w:color w:val="000000"/>
          <w:sz w:val="24"/>
          <w:szCs w:val="24"/>
        </w:rPr>
        <w:t>，即可找到图书馆订购的与解剖</w:t>
      </w:r>
      <w:r>
        <w:rPr>
          <w:rFonts w:ascii="华文细黑" w:eastAsia="华文细黑" w:hAnsi="华文细黑"/>
          <w:color w:val="000000"/>
          <w:sz w:val="24"/>
          <w:szCs w:val="24"/>
        </w:rPr>
        <w:t>学</w:t>
      </w:r>
      <w:r>
        <w:rPr>
          <w:rFonts w:ascii="华文细黑" w:eastAsia="华文细黑" w:hAnsi="华文细黑" w:hint="eastAsia"/>
          <w:color w:val="000000"/>
          <w:sz w:val="24"/>
          <w:szCs w:val="24"/>
        </w:rPr>
        <w:t>相关的纸本和电子图书。检索</w:t>
      </w:r>
      <w:r>
        <w:rPr>
          <w:rFonts w:ascii="华文细黑" w:eastAsia="华文细黑" w:hAnsi="华文细黑"/>
          <w:color w:val="000000"/>
          <w:sz w:val="24"/>
          <w:szCs w:val="24"/>
        </w:rPr>
        <w:t>结果中，</w:t>
      </w:r>
      <w:r>
        <w:rPr>
          <w:rFonts w:ascii="华文细黑" w:eastAsia="华文细黑" w:hAnsi="华文细黑" w:hint="eastAsia"/>
          <w:color w:val="000000"/>
          <w:sz w:val="24"/>
          <w:szCs w:val="24"/>
        </w:rPr>
        <w:t>载体类型</w:t>
      </w:r>
      <w:r>
        <w:rPr>
          <w:rFonts w:ascii="华文细黑" w:eastAsia="华文细黑" w:hAnsi="华文细黑"/>
          <w:color w:val="000000"/>
          <w:sz w:val="24"/>
          <w:szCs w:val="24"/>
        </w:rPr>
        <w:t>标注为</w:t>
      </w:r>
      <w:r>
        <w:rPr>
          <w:rFonts w:ascii="华文细黑" w:eastAsia="华文细黑" w:hAnsi="华文细黑" w:hint="eastAsia"/>
          <w:color w:val="000000"/>
          <w:sz w:val="24"/>
          <w:szCs w:val="24"/>
        </w:rPr>
        <w:t>“电子”的，即可通过</w:t>
      </w:r>
      <w:r>
        <w:rPr>
          <w:rFonts w:ascii="华文细黑" w:eastAsia="华文细黑" w:hAnsi="华文细黑"/>
          <w:color w:val="000000"/>
          <w:sz w:val="24"/>
          <w:szCs w:val="24"/>
        </w:rPr>
        <w:t>点击题名</w:t>
      </w:r>
      <w:r>
        <w:rPr>
          <w:rFonts w:ascii="华文细黑" w:eastAsia="华文细黑" w:hAnsi="华文细黑" w:hint="eastAsia"/>
          <w:color w:val="000000"/>
          <w:sz w:val="24"/>
          <w:szCs w:val="24"/>
        </w:rPr>
        <w:t>在线获取</w:t>
      </w:r>
      <w:r>
        <w:rPr>
          <w:rFonts w:ascii="华文细黑" w:eastAsia="华文细黑" w:hAnsi="华文细黑"/>
          <w:color w:val="000000"/>
          <w:sz w:val="24"/>
          <w:szCs w:val="24"/>
        </w:rPr>
        <w:t>全文</w:t>
      </w:r>
      <w:r>
        <w:rPr>
          <w:rFonts w:ascii="华文细黑" w:eastAsia="华文细黑" w:hAnsi="华文细黑" w:hint="eastAsia"/>
          <w:color w:val="000000"/>
          <w:sz w:val="24"/>
          <w:szCs w:val="24"/>
        </w:rPr>
        <w:t>。</w:t>
      </w:r>
    </w:p>
    <w:p w14:paraId="182ABE32" w14:textId="77777777" w:rsidR="00B94CC6" w:rsidRDefault="00000000">
      <w:pPr>
        <w:widowControl/>
        <w:jc w:val="left"/>
        <w:rPr>
          <w:rFonts w:ascii="宋体" w:hAnsi="宋体" w:cs="宋体" w:hint="eastAsia"/>
          <w:kern w:val="0"/>
          <w:sz w:val="24"/>
          <w:szCs w:val="24"/>
        </w:rPr>
      </w:pPr>
      <w:r>
        <w:rPr>
          <w:rFonts w:ascii="宋体" w:hAnsi="宋体" w:cs="宋体"/>
          <w:noProof/>
          <w:kern w:val="0"/>
          <w:sz w:val="24"/>
          <w:szCs w:val="24"/>
        </w:rPr>
        <w:lastRenderedPageBreak/>
        <w:drawing>
          <wp:inline distT="0" distB="0" distL="0" distR="0" wp14:anchorId="35335AAA" wp14:editId="242832C2">
            <wp:extent cx="5926455" cy="3533775"/>
            <wp:effectExtent l="0" t="0" r="9525" b="6350"/>
            <wp:docPr id="2" name="图片 2" descr="C:\Users\win7\AppData\Roaming\Tencent\Users\954508998\QQ\WinTemp\RichOle\_H3V_FURJCGGP7NB76_87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n7\AppData\Roaming\Tencent\Users\954508998\QQ\WinTemp\RichOle\_H3V_FURJCGGP7NB76_875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26455" cy="3533775"/>
                    </a:xfrm>
                    <a:prstGeom prst="rect">
                      <a:avLst/>
                    </a:prstGeom>
                    <a:noFill/>
                    <a:ln>
                      <a:noFill/>
                    </a:ln>
                  </pic:spPr>
                </pic:pic>
              </a:graphicData>
            </a:graphic>
          </wp:inline>
        </w:drawing>
      </w:r>
    </w:p>
    <w:p w14:paraId="0407819C" w14:textId="77777777" w:rsidR="00B94CC6" w:rsidRDefault="00000000">
      <w:pPr>
        <w:spacing w:beforeLines="100" w:before="312" w:afterLines="20" w:after="62" w:line="400" w:lineRule="exact"/>
        <w:ind w:firstLineChars="177" w:firstLine="425"/>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在获取全文时，部分电子图书有</w:t>
      </w:r>
      <w:r>
        <w:rPr>
          <w:rFonts w:ascii="Times New Roman" w:eastAsia="华文细黑" w:hAnsi="Times New Roman"/>
          <w:color w:val="000000"/>
          <w:sz w:val="24"/>
          <w:szCs w:val="24"/>
        </w:rPr>
        <w:t>PDF</w:t>
      </w:r>
      <w:r>
        <w:rPr>
          <w:rFonts w:ascii="华文细黑" w:eastAsia="华文细黑" w:hAnsi="华文细黑" w:hint="eastAsia"/>
          <w:color w:val="000000"/>
          <w:sz w:val="24"/>
          <w:szCs w:val="24"/>
        </w:rPr>
        <w:t>格式可下载（如</w:t>
      </w:r>
      <w:r>
        <w:rPr>
          <w:rFonts w:ascii="Times New Roman" w:eastAsia="华文细黑" w:hAnsi="Times New Roman"/>
          <w:color w:val="000000"/>
          <w:sz w:val="24"/>
          <w:szCs w:val="24"/>
        </w:rPr>
        <w:t>Springer</w:t>
      </w:r>
      <w:r>
        <w:rPr>
          <w:rFonts w:ascii="Times New Roman" w:eastAsia="华文细黑" w:hAnsi="Times New Roman"/>
          <w:color w:val="000000"/>
          <w:sz w:val="24"/>
          <w:szCs w:val="24"/>
        </w:rPr>
        <w:t>出版社电子书），部分仅有</w:t>
      </w:r>
      <w:r>
        <w:rPr>
          <w:rFonts w:ascii="Times New Roman" w:eastAsia="华文细黑" w:hAnsi="Times New Roman"/>
          <w:color w:val="000000"/>
          <w:sz w:val="24"/>
          <w:szCs w:val="24"/>
        </w:rPr>
        <w:t>HTML</w:t>
      </w:r>
      <w:r>
        <w:rPr>
          <w:rFonts w:ascii="Times New Roman" w:eastAsia="华文细黑" w:hAnsi="Times New Roman"/>
          <w:color w:val="000000"/>
          <w:sz w:val="24"/>
          <w:szCs w:val="24"/>
        </w:rPr>
        <w:t>格式（如</w:t>
      </w:r>
      <w:r>
        <w:rPr>
          <w:rFonts w:ascii="Times New Roman" w:eastAsia="华文细黑" w:hAnsi="Times New Roman"/>
          <w:color w:val="000000"/>
          <w:sz w:val="24"/>
          <w:szCs w:val="24"/>
        </w:rPr>
        <w:t xml:space="preserve">Lippincott Williams &amp; Wilkin </w:t>
      </w:r>
      <w:proofErr w:type="spellStart"/>
      <w:r>
        <w:rPr>
          <w:rFonts w:ascii="Times New Roman" w:eastAsia="华文细黑" w:hAnsi="Times New Roman"/>
          <w:color w:val="000000"/>
          <w:sz w:val="24"/>
          <w:szCs w:val="24"/>
        </w:rPr>
        <w:t>ebooks</w:t>
      </w:r>
      <w:proofErr w:type="spellEnd"/>
      <w:r>
        <w:rPr>
          <w:rFonts w:ascii="华文细黑" w:eastAsia="华文细黑" w:hAnsi="华文细黑" w:hint="eastAsia"/>
          <w:color w:val="000000"/>
          <w:sz w:val="24"/>
          <w:szCs w:val="24"/>
        </w:rPr>
        <w:t>数据库电子书）。</w:t>
      </w:r>
      <w:r>
        <w:rPr>
          <w:noProof/>
        </w:rPr>
        <mc:AlternateContent>
          <mc:Choice Requires="wps">
            <w:drawing>
              <wp:anchor distT="0" distB="0" distL="114300" distR="114300" simplePos="0" relativeHeight="251666432" behindDoc="0" locked="0" layoutInCell="1" allowOverlap="1" wp14:anchorId="7A990D9C" wp14:editId="5CAC01D2">
                <wp:simplePos x="0" y="0"/>
                <wp:positionH relativeFrom="column">
                  <wp:posOffset>2505710</wp:posOffset>
                </wp:positionH>
                <wp:positionV relativeFrom="paragraph">
                  <wp:posOffset>3295650</wp:posOffset>
                </wp:positionV>
                <wp:extent cx="723900" cy="190500"/>
                <wp:effectExtent l="0" t="0" r="0" b="0"/>
                <wp:wrapNone/>
                <wp:docPr id="50" name="矩形 1"/>
                <wp:cNvGraphicFramePr/>
                <a:graphic xmlns:a="http://schemas.openxmlformats.org/drawingml/2006/main">
                  <a:graphicData uri="http://schemas.microsoft.com/office/word/2010/wordprocessingShape">
                    <wps:wsp>
                      <wps:cNvSpPr/>
                      <wps:spPr>
                        <a:xfrm>
                          <a:off x="0" y="0"/>
                          <a:ext cx="723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 o:spid="_x0000_s1026" o:spt="1" style="position:absolute;left:0pt;margin-left:197.3pt;margin-top:259.5pt;height:15pt;width:57pt;z-index:251666432;v-text-anchor:middle;mso-width-relative:page;mso-height-relative:page;" filled="f" stroked="t" coordsize="21600,21600" o:gfxdata="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hhzX2QAAAAsBAAAPAAAAAAAAAAEAIAAAACIAAABkcnMvZG93bnJldi54bWxQSwECFAAUAAAACACH&#10;TuJAKaFndlwCAAC0BAAADgAAAAAAAAABACAAAAAoAQAAZHJzL2Uyb0RvYy54bWxQSwUGAAAAAAYA&#10;BgBZAQAA9gUAAAAA&#10;">
                <v:fill on="f" focussize="0,0"/>
                <v:stroke weight="2pt" color="#FF0000 [3204]" joinstyle="round"/>
                <v:imagedata o:title=""/>
                <o:lock v:ext="edit" aspectratio="f"/>
              </v:rect>
            </w:pict>
          </mc:Fallback>
        </mc:AlternateContent>
      </w:r>
    </w:p>
    <w:p w14:paraId="2F03EE4D"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6" w:name="_Toc174964574"/>
      <w:r>
        <w:rPr>
          <w:rFonts w:ascii="微软雅黑" w:eastAsia="微软雅黑" w:hAnsi="微软雅黑" w:hint="eastAsia"/>
          <w:b/>
          <w:sz w:val="28"/>
          <w:szCs w:val="32"/>
        </w:rPr>
        <w:t>如何查找纸本资源</w:t>
      </w:r>
      <w:bookmarkEnd w:id="6"/>
    </w:p>
    <w:p w14:paraId="44D9D564"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图书馆作为国家医学文献的战略收藏中心，订购了丰富的印本（纸本）资源。习惯阅读纸本书刊或需要的资源没有电子版时，可利用图书馆的纸本资源。</w:t>
      </w:r>
    </w:p>
    <w:p w14:paraId="73DC39DD"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纸本资源通过图书馆</w:t>
      </w:r>
      <w:r>
        <w:rPr>
          <w:rFonts w:ascii="华文仿宋" w:eastAsia="华文仿宋" w:hAnsi="华文仿宋" w:hint="eastAsia"/>
          <w:b/>
          <w:color w:val="F4740A"/>
          <w:sz w:val="32"/>
          <w:szCs w:val="24"/>
          <w:u w:val="single"/>
        </w:rPr>
        <w:t>馆藏目录</w:t>
      </w:r>
      <w:r>
        <w:rPr>
          <w:rFonts w:ascii="华文细黑" w:eastAsia="华文细黑" w:hAnsi="华文细黑" w:hint="eastAsia"/>
          <w:color w:val="000000"/>
          <w:sz w:val="24"/>
          <w:szCs w:val="24"/>
        </w:rPr>
        <w:t>检索，输入期刊或图书名称等字段进行检索，也可以按照中国图书分类法（简称中图法）按学科进行浏览。</w:t>
      </w:r>
    </w:p>
    <w:p w14:paraId="62A4B9A3"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noProof/>
          <w:color w:val="000000"/>
          <w:sz w:val="24"/>
          <w:szCs w:val="24"/>
        </w:rPr>
        <mc:AlternateContent>
          <mc:Choice Requires="wpg">
            <w:drawing>
              <wp:anchor distT="0" distB="0" distL="114300" distR="114300" simplePos="0" relativeHeight="251667456" behindDoc="0" locked="0" layoutInCell="1" allowOverlap="1" wp14:anchorId="4DCEC1B6" wp14:editId="0FEA3697">
                <wp:simplePos x="0" y="0"/>
                <wp:positionH relativeFrom="column">
                  <wp:posOffset>1406525</wp:posOffset>
                </wp:positionH>
                <wp:positionV relativeFrom="paragraph">
                  <wp:posOffset>22860</wp:posOffset>
                </wp:positionV>
                <wp:extent cx="2558415" cy="1819910"/>
                <wp:effectExtent l="19050" t="19050" r="0" b="8890"/>
                <wp:wrapNone/>
                <wp:docPr id="955710385" name="组合 8"/>
                <wp:cNvGraphicFramePr/>
                <a:graphic xmlns:a="http://schemas.openxmlformats.org/drawingml/2006/main">
                  <a:graphicData uri="http://schemas.microsoft.com/office/word/2010/wordprocessingGroup">
                    <wpg:wgp>
                      <wpg:cNvGrpSpPr/>
                      <wpg:grpSpPr>
                        <a:xfrm>
                          <a:off x="0" y="0"/>
                          <a:ext cx="2558415" cy="1819910"/>
                          <a:chOff x="0" y="0"/>
                          <a:chExt cx="2549769" cy="1793631"/>
                        </a:xfrm>
                      </wpg:grpSpPr>
                      <pic:pic xmlns:pic="http://schemas.openxmlformats.org/drawingml/2006/picture">
                        <pic:nvPicPr>
                          <pic:cNvPr id="90" name="图片 90"/>
                          <pic:cNvPicPr/>
                        </pic:nvPicPr>
                        <pic:blipFill>
                          <a:blip r:embed="rId23">
                            <a:extLst>
                              <a:ext uri="{28A0092B-C50C-407E-A947-70E740481C1C}">
                                <a14:useLocalDpi xmlns:a14="http://schemas.microsoft.com/office/drawing/2010/main" val="0"/>
                              </a:ext>
                            </a:extLst>
                          </a:blip>
                          <a:stretch>
                            <a:fillRect/>
                          </a:stretch>
                        </pic:blipFill>
                        <pic:spPr>
                          <a:xfrm>
                            <a:off x="0" y="0"/>
                            <a:ext cx="2549769" cy="1793631"/>
                          </a:xfrm>
                          <a:prstGeom prst="rect">
                            <a:avLst/>
                          </a:prstGeom>
                          <a:ln>
                            <a:solidFill>
                              <a:schemeClr val="accent1"/>
                            </a:solidFill>
                          </a:ln>
                        </pic:spPr>
                      </pic:pic>
                      <wps:wsp>
                        <wps:cNvPr id="89" name="矩形 89"/>
                        <wps:cNvSpPr/>
                        <wps:spPr>
                          <a:xfrm>
                            <a:off x="422031" y="325316"/>
                            <a:ext cx="8001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组合 8" o:spid="_x0000_s1026" o:spt="203" style="position:absolute;left:0pt;margin-left:110.75pt;margin-top:1.8pt;height:143.3pt;width:201.45pt;z-index:251667456;mso-width-relative:page;mso-height-relative:page;" coordsize="2549769,1793631" o:gfxdata="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">
                <o:lock v:ext="edit" aspectratio="f"/>
                <v:shape id="_x0000_s1026" o:spid="_x0000_s1026" o:spt="75" type="#_x0000_t75" style="position:absolute;left:0;top:0;height:1793631;width:2549769;" filled="f" o:preferrelative="t" stroked="t" coordsize="21600,21600" o:gfxdata="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rQCrgAAADbAAAA&#10;DwAAAAAAAAABACAAAAAiAAAAZHJzL2Rvd25yZXYueG1sUEsBAhQAFAAAAAgAh07iQDMvBZ47AAAA&#10;OQAAABAAAAAAAAAAAQAgAAAABwEAAGRycy9zaGFwZXhtbC54bWxQSwUGAAAAAAYABgBbAQAAsQMA&#10;AAAA&#10;">
                  <v:fill on="f" focussize="0,0"/>
                  <v:stroke color="#4F81BD [3204]" joinstyle="round"/>
                  <v:imagedata r:id="rId27" o:title=""/>
                  <o:lock v:ext="edit" aspectratio="f"/>
                </v:shape>
                <v:rect id="_x0000_s1026" o:spid="_x0000_s1026" o:spt="1" style="position:absolute;left:422031;top:325316;height:228600;width:800100;v-text-anchor:middle;" filled="f" stroked="t" coordsize="21600,21600" o:gfxdata="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oF+e8AAAA&#10;2wAAAA8AAAAAAAAAAQAgAAAAIgAAAGRycy9kb3ducmV2LnhtbFBLAQIUABQAAAAIAIdO4kAzLwWe&#10;OwAAADkAAAAQAAAAAAAAAAEAIAAAAAsBAABkcnMvc2hhcGV4bWwueG1sUEsFBgAAAAAGAAYAWwEA&#10;ALUDAAAAAA==&#10;">
                  <v:fill on="f" focussize="0,0"/>
                  <v:stroke weight="2pt" color="#FF0000 [3204]" joinstyle="round"/>
                  <v:imagedata o:title=""/>
                  <o:lock v:ext="edit" aspectratio="f"/>
                </v:rect>
              </v:group>
            </w:pict>
          </mc:Fallback>
        </mc:AlternateContent>
      </w:r>
    </w:p>
    <w:p w14:paraId="647280D9"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17C5EE7C"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1F5AC2DF"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77F2A4D9"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32AB0FBF" w14:textId="77777777" w:rsidR="00B94CC6" w:rsidRDefault="00000000">
      <w:pPr>
        <w:spacing w:beforeLines="100" w:before="312" w:afterLines="20" w:after="62" w:line="360" w:lineRule="exact"/>
        <w:ind w:firstLineChars="200" w:firstLine="420"/>
        <w:rPr>
          <w:rFonts w:ascii="华文细黑" w:eastAsia="华文细黑" w:hAnsi="华文细黑" w:hint="eastAsia"/>
          <w:color w:val="000000"/>
          <w:sz w:val="24"/>
          <w:szCs w:val="24"/>
        </w:rPr>
      </w:pPr>
      <w:r>
        <w:rPr>
          <w:noProof/>
        </w:rPr>
        <w:lastRenderedPageBreak/>
        <w:drawing>
          <wp:anchor distT="0" distB="0" distL="114300" distR="114300" simplePos="0" relativeHeight="251660288" behindDoc="0" locked="0" layoutInCell="1" allowOverlap="1" wp14:anchorId="273CFFAC" wp14:editId="6A292187">
            <wp:simplePos x="0" y="0"/>
            <wp:positionH relativeFrom="margin">
              <wp:align>left</wp:align>
            </wp:positionH>
            <wp:positionV relativeFrom="paragraph">
              <wp:posOffset>-673100</wp:posOffset>
            </wp:positionV>
            <wp:extent cx="5273675" cy="2688590"/>
            <wp:effectExtent l="19050" t="19050" r="22225" b="16510"/>
            <wp:wrapNone/>
            <wp:docPr id="91" name="图片 9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28">
                      <a:extLst>
                        <a:ext uri="{28A0092B-C50C-407E-A947-70E740481C1C}">
                          <a14:useLocalDpi xmlns:a14="http://schemas.microsoft.com/office/drawing/2010/main" val="0"/>
                        </a:ext>
                      </a:extLst>
                    </a:blip>
                    <a:stretch>
                      <a:fillRect/>
                    </a:stretch>
                  </pic:blipFill>
                  <pic:spPr>
                    <a:xfrm>
                      <a:off x="0" y="0"/>
                      <a:ext cx="5273675" cy="2688590"/>
                    </a:xfrm>
                    <a:prstGeom prst="rect">
                      <a:avLst/>
                    </a:prstGeom>
                    <a:ln>
                      <a:solidFill>
                        <a:schemeClr val="accent1"/>
                      </a:solidFill>
                    </a:ln>
                  </pic:spPr>
                </pic:pic>
              </a:graphicData>
            </a:graphic>
          </wp:anchor>
        </w:drawing>
      </w:r>
    </w:p>
    <w:p w14:paraId="6787D00D"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60456F5E"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62CE5186"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201A5C7F" w14:textId="77777777" w:rsidR="00B94CC6" w:rsidRDefault="00B94CC6">
      <w:pPr>
        <w:spacing w:beforeLines="100" w:before="312" w:afterLines="20" w:after="62" w:line="360" w:lineRule="exact"/>
        <w:ind w:firstLineChars="200" w:firstLine="480"/>
        <w:rPr>
          <w:rFonts w:ascii="华文细黑" w:eastAsia="华文细黑" w:hAnsi="华文细黑" w:hint="eastAsia"/>
          <w:color w:val="000000"/>
          <w:sz w:val="24"/>
          <w:szCs w:val="24"/>
        </w:rPr>
      </w:pPr>
    </w:p>
    <w:p w14:paraId="71F67926"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检索纸本图书时，需注意看图书的状态是否为可借。如是可借状态，可记录图书的索书号，到图书馆四层图书阅览室借阅。</w:t>
      </w:r>
    </w:p>
    <w:p w14:paraId="1792A0CA" w14:textId="77777777" w:rsidR="00B94CC6" w:rsidRDefault="00000000">
      <w:pPr>
        <w:spacing w:beforeLines="100" w:before="312" w:afterLines="20" w:after="62" w:line="400" w:lineRule="exact"/>
        <w:rPr>
          <w:rFonts w:ascii="华文细黑" w:eastAsia="华文细黑" w:hAnsi="华文细黑" w:hint="eastAsia"/>
          <w:color w:val="000000"/>
          <w:sz w:val="24"/>
          <w:szCs w:val="24"/>
        </w:rPr>
      </w:pPr>
      <w:r>
        <w:rPr>
          <w:rFonts w:ascii="华文细黑" w:eastAsia="华文细黑" w:hAnsi="华文细黑"/>
          <w:noProof/>
          <w:color w:val="000000"/>
          <w:sz w:val="24"/>
          <w:szCs w:val="24"/>
        </w:rPr>
        <w:drawing>
          <wp:anchor distT="0" distB="0" distL="114300" distR="114300" simplePos="0" relativeHeight="251664384" behindDoc="0" locked="0" layoutInCell="1" allowOverlap="1" wp14:anchorId="46F83326" wp14:editId="3ACF235A">
            <wp:simplePos x="0" y="0"/>
            <wp:positionH relativeFrom="column">
              <wp:posOffset>-97790</wp:posOffset>
            </wp:positionH>
            <wp:positionV relativeFrom="paragraph">
              <wp:posOffset>8255</wp:posOffset>
            </wp:positionV>
            <wp:extent cx="5277485" cy="3035935"/>
            <wp:effectExtent l="19050" t="19050" r="18415" b="12065"/>
            <wp:wrapTopAndBottom/>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noChangeArrowheads="1"/>
                    </pic:cNvPicPr>
                  </pic:nvPicPr>
                  <pic:blipFill>
                    <a:blip r:embed="rId29"/>
                    <a:srcRect/>
                    <a:stretch>
                      <a:fillRect/>
                    </a:stretch>
                  </pic:blipFill>
                  <pic:spPr>
                    <a:xfrm>
                      <a:off x="0" y="0"/>
                      <a:ext cx="5277485" cy="3035935"/>
                    </a:xfrm>
                    <a:prstGeom prst="rect">
                      <a:avLst/>
                    </a:prstGeom>
                    <a:noFill/>
                    <a:ln w="9525">
                      <a:solidFill>
                        <a:schemeClr val="tx1"/>
                      </a:solidFill>
                      <a:miter lim="800000"/>
                      <a:headEnd/>
                      <a:tailEnd/>
                    </a:ln>
                  </pic:spPr>
                </pic:pic>
              </a:graphicData>
            </a:graphic>
          </wp:anchor>
        </w:drawing>
      </w:r>
      <w:r>
        <w:rPr>
          <w:rFonts w:ascii="华文细黑" w:eastAsia="华文细黑" w:hAnsi="华文细黑" w:hint="eastAsia"/>
          <w:color w:val="000000"/>
          <w:sz w:val="24"/>
          <w:szCs w:val="24"/>
        </w:rPr>
        <w:t>检索纸本期刊时，注意查看期刊的书架号和馆藏地，到对应的</w:t>
      </w:r>
      <w:proofErr w:type="gramStart"/>
      <w:r>
        <w:rPr>
          <w:rFonts w:ascii="华文细黑" w:eastAsia="华文细黑" w:hAnsi="华文细黑" w:hint="eastAsia"/>
          <w:color w:val="000000"/>
          <w:sz w:val="24"/>
          <w:szCs w:val="24"/>
        </w:rPr>
        <w:t>位置找刊阅览</w:t>
      </w:r>
      <w:proofErr w:type="gramEnd"/>
      <w:r>
        <w:rPr>
          <w:rFonts w:ascii="华文细黑" w:eastAsia="华文细黑" w:hAnsi="华文细黑" w:hint="eastAsia"/>
          <w:color w:val="000000"/>
          <w:sz w:val="24"/>
          <w:szCs w:val="24"/>
        </w:rPr>
        <w:t>。</w:t>
      </w:r>
    </w:p>
    <w:p w14:paraId="61BEC75B" w14:textId="77777777" w:rsidR="00B94CC6" w:rsidRDefault="00000000">
      <w:pPr>
        <w:spacing w:beforeLines="100" w:before="312" w:afterLines="20" w:after="62" w:line="360" w:lineRule="exact"/>
        <w:rPr>
          <w:rFonts w:ascii="华文细黑" w:eastAsia="华文细黑" w:hAnsi="华文细黑" w:hint="eastAsia"/>
          <w:color w:val="000000"/>
          <w:sz w:val="24"/>
          <w:szCs w:val="24"/>
        </w:rPr>
      </w:pPr>
      <w:r>
        <w:rPr>
          <w:rFonts w:ascii="华文细黑" w:eastAsia="华文细黑" w:hAnsi="华文细黑"/>
          <w:noProof/>
          <w:color w:val="000000"/>
          <w:sz w:val="24"/>
          <w:szCs w:val="24"/>
        </w:rPr>
        <w:lastRenderedPageBreak/>
        <w:drawing>
          <wp:anchor distT="0" distB="0" distL="114300" distR="114300" simplePos="0" relativeHeight="251665408" behindDoc="0" locked="0" layoutInCell="1" allowOverlap="1" wp14:anchorId="378C18C6" wp14:editId="149F3F0C">
            <wp:simplePos x="0" y="0"/>
            <wp:positionH relativeFrom="column">
              <wp:posOffset>676275</wp:posOffset>
            </wp:positionH>
            <wp:positionV relativeFrom="paragraph">
              <wp:posOffset>20955</wp:posOffset>
            </wp:positionV>
            <wp:extent cx="3581400" cy="4250690"/>
            <wp:effectExtent l="19050" t="19050" r="19685" b="16510"/>
            <wp:wrapTopAndBottom/>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30"/>
                    <a:srcRect/>
                    <a:stretch>
                      <a:fillRect/>
                    </a:stretch>
                  </pic:blipFill>
                  <pic:spPr>
                    <a:xfrm>
                      <a:off x="0" y="0"/>
                      <a:ext cx="3581376" cy="4250690"/>
                    </a:xfrm>
                    <a:prstGeom prst="rect">
                      <a:avLst/>
                    </a:prstGeom>
                    <a:noFill/>
                    <a:ln w="9525">
                      <a:solidFill>
                        <a:schemeClr val="tx1"/>
                      </a:solidFill>
                      <a:miter lim="800000"/>
                      <a:headEnd/>
                      <a:tailEnd/>
                    </a:ln>
                  </pic:spPr>
                </pic:pic>
              </a:graphicData>
            </a:graphic>
          </wp:anchor>
        </w:drawing>
      </w:r>
    </w:p>
    <w:p w14:paraId="6EF2DD53"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7" w:name="_Toc174964575"/>
      <w:r>
        <w:rPr>
          <w:rFonts w:ascii="微软雅黑" w:eastAsia="微软雅黑" w:hAnsi="微软雅黑" w:hint="eastAsia"/>
          <w:b/>
          <w:sz w:val="28"/>
          <w:szCs w:val="32"/>
        </w:rPr>
        <w:t>如何查找学位论文</w:t>
      </w:r>
      <w:bookmarkEnd w:id="7"/>
    </w:p>
    <w:p w14:paraId="5E36247B" w14:textId="77777777" w:rsidR="00B94CC6" w:rsidRDefault="00000000">
      <w:pPr>
        <w:spacing w:beforeLines="100" w:before="312" w:afterLines="20" w:after="62" w:line="400" w:lineRule="exact"/>
        <w:ind w:firstLineChars="200" w:firstLine="480"/>
        <w:rPr>
          <w:rFonts w:ascii="Times New Roman" w:eastAsia="华文细黑" w:hAnsi="Times New Roman"/>
          <w:color w:val="000000"/>
          <w:sz w:val="24"/>
          <w:szCs w:val="24"/>
        </w:rPr>
      </w:pPr>
      <w:r>
        <w:rPr>
          <w:rFonts w:ascii="Times New Roman" w:eastAsia="华文细黑" w:hAnsi="Times New Roman"/>
          <w:color w:val="000000"/>
          <w:sz w:val="24"/>
          <w:szCs w:val="24"/>
        </w:rPr>
        <w:t>查找中文学位论文，可分别进入</w:t>
      </w:r>
      <w:r>
        <w:rPr>
          <w:rFonts w:ascii="Times New Roman" w:eastAsia="华文细黑" w:hAnsi="Times New Roman"/>
          <w:color w:val="000000"/>
          <w:sz w:val="24"/>
          <w:szCs w:val="24"/>
        </w:rPr>
        <w:t>CNKI</w:t>
      </w:r>
      <w:r>
        <w:rPr>
          <w:rFonts w:ascii="Times New Roman" w:eastAsia="华文细黑" w:hAnsi="Times New Roman"/>
          <w:color w:val="000000"/>
          <w:sz w:val="24"/>
          <w:szCs w:val="24"/>
        </w:rPr>
        <w:t>学位论文数据库、万方数据库、</w:t>
      </w:r>
      <w:proofErr w:type="spellStart"/>
      <w:r>
        <w:rPr>
          <w:rFonts w:ascii="Times New Roman" w:eastAsia="华文细黑" w:hAnsi="Times New Roman"/>
          <w:color w:val="000000"/>
          <w:sz w:val="24"/>
          <w:szCs w:val="24"/>
        </w:rPr>
        <w:t>SinoMed</w:t>
      </w:r>
      <w:proofErr w:type="spellEnd"/>
      <w:r>
        <w:rPr>
          <w:rFonts w:ascii="Times New Roman" w:eastAsia="华文细黑" w:hAnsi="Times New Roman"/>
          <w:color w:val="000000"/>
          <w:sz w:val="24"/>
          <w:szCs w:val="24"/>
        </w:rPr>
        <w:t>学位论文数据库。</w:t>
      </w:r>
      <w:bookmarkStart w:id="8" w:name="OLE_LINK26"/>
      <w:bookmarkStart w:id="9" w:name="OLE_LINK27"/>
    </w:p>
    <w:p w14:paraId="7621AF3D" w14:textId="77777777" w:rsidR="00B94CC6" w:rsidRDefault="00000000">
      <w:pPr>
        <w:spacing w:beforeLines="100" w:before="312" w:afterLines="20" w:after="62" w:line="400" w:lineRule="exact"/>
        <w:ind w:leftChars="100" w:left="210" w:firstLineChars="100" w:firstLine="240"/>
        <w:rPr>
          <w:rFonts w:ascii="Times New Roman" w:eastAsia="华文细黑" w:hAnsi="Times New Roman"/>
          <w:color w:val="000000"/>
          <w:sz w:val="24"/>
          <w:szCs w:val="24"/>
        </w:rPr>
      </w:pPr>
      <w:r>
        <w:rPr>
          <w:rFonts w:ascii="Times New Roman" w:eastAsia="华文细黑" w:hAnsi="Times New Roman"/>
          <w:color w:val="000000"/>
          <w:sz w:val="24"/>
          <w:szCs w:val="24"/>
        </w:rPr>
        <w:t>查找外文学位论文，可检索</w:t>
      </w:r>
      <w:r>
        <w:rPr>
          <w:rFonts w:ascii="Times New Roman" w:eastAsia="华文细黑" w:hAnsi="Times New Roman" w:hint="eastAsia"/>
          <w:color w:val="000000"/>
          <w:sz w:val="24"/>
          <w:szCs w:val="24"/>
        </w:rPr>
        <w:t>WOS</w:t>
      </w:r>
      <w:r>
        <w:rPr>
          <w:rFonts w:ascii="Times New Roman" w:eastAsia="华文细黑" w:hAnsi="Times New Roman" w:hint="eastAsia"/>
          <w:color w:val="000000"/>
          <w:sz w:val="24"/>
          <w:szCs w:val="24"/>
        </w:rPr>
        <w:t>平台</w:t>
      </w:r>
      <w:r>
        <w:rPr>
          <w:rFonts w:ascii="Times New Roman" w:eastAsia="华文细黑" w:hAnsi="Times New Roman"/>
          <w:color w:val="000000"/>
          <w:sz w:val="24"/>
          <w:szCs w:val="24"/>
        </w:rPr>
        <w:t>ProQuest Dissertations &amp; Theses</w:t>
      </w:r>
      <w:r>
        <w:rPr>
          <w:rFonts w:ascii="Times New Roman" w:eastAsia="华文细黑" w:hAnsi="Times New Roman" w:hint="eastAsia"/>
          <w:color w:val="000000"/>
          <w:sz w:val="24"/>
          <w:szCs w:val="24"/>
        </w:rPr>
        <w:t xml:space="preserve"> Citation Index</w:t>
      </w:r>
      <w:r>
        <w:rPr>
          <w:rFonts w:ascii="Times New Roman" w:eastAsia="华文细黑" w:hAnsi="Times New Roman"/>
          <w:color w:val="000000"/>
          <w:sz w:val="24"/>
          <w:szCs w:val="24"/>
        </w:rPr>
        <w:t>数据库。该数据库中的学位论文可免费浏览前</w:t>
      </w:r>
      <w:r>
        <w:rPr>
          <w:rFonts w:ascii="Times New Roman" w:eastAsia="华文细黑" w:hAnsi="Times New Roman"/>
          <w:color w:val="000000"/>
          <w:sz w:val="24"/>
          <w:szCs w:val="24"/>
        </w:rPr>
        <w:t>24</w:t>
      </w:r>
      <w:r>
        <w:rPr>
          <w:rFonts w:ascii="Times New Roman" w:eastAsia="华文细黑" w:hAnsi="Times New Roman"/>
          <w:color w:val="000000"/>
          <w:sz w:val="24"/>
          <w:szCs w:val="24"/>
        </w:rPr>
        <w:t>页的内容。</w:t>
      </w:r>
    </w:p>
    <w:p w14:paraId="054C9B31" w14:textId="77777777" w:rsidR="00B94CC6" w:rsidRDefault="00000000">
      <w:pPr>
        <w:spacing w:beforeLines="50" w:before="156" w:afterLines="20" w:after="62" w:line="400" w:lineRule="exact"/>
        <w:outlineLvl w:val="1"/>
        <w:rPr>
          <w:rFonts w:ascii="微软雅黑" w:eastAsia="微软雅黑" w:hAnsi="微软雅黑" w:hint="eastAsia"/>
          <w:b/>
          <w:sz w:val="28"/>
          <w:szCs w:val="28"/>
        </w:rPr>
      </w:pPr>
      <w:bookmarkStart w:id="10" w:name="_Toc174964576"/>
      <w:bookmarkEnd w:id="8"/>
      <w:bookmarkEnd w:id="9"/>
      <w:r>
        <w:rPr>
          <w:rFonts w:ascii="微软雅黑" w:eastAsia="微软雅黑" w:hAnsi="微软雅黑" w:hint="eastAsia"/>
          <w:b/>
          <w:sz w:val="28"/>
          <w:szCs w:val="28"/>
        </w:rPr>
        <w:t>如何从图书馆的数据库中选出我需要的数据库</w:t>
      </w:r>
      <w:bookmarkEnd w:id="10"/>
    </w:p>
    <w:p w14:paraId="66EA6D28"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如果想了解</w:t>
      </w:r>
      <w:r>
        <w:rPr>
          <w:rFonts w:ascii="华文细黑" w:eastAsia="华文细黑" w:hAnsi="华文细黑"/>
          <w:color w:val="000000"/>
          <w:sz w:val="24"/>
          <w:szCs w:val="24"/>
        </w:rPr>
        <w:t>某个</w:t>
      </w:r>
      <w:r>
        <w:rPr>
          <w:rFonts w:ascii="华文细黑" w:eastAsia="华文细黑" w:hAnsi="华文细黑" w:hint="eastAsia"/>
          <w:color w:val="000000"/>
          <w:sz w:val="24"/>
          <w:szCs w:val="24"/>
        </w:rPr>
        <w:t>问题</w:t>
      </w:r>
      <w:r>
        <w:rPr>
          <w:rFonts w:ascii="华文细黑" w:eastAsia="华文细黑" w:hAnsi="华文细黑"/>
          <w:color w:val="000000"/>
          <w:sz w:val="24"/>
          <w:szCs w:val="24"/>
        </w:rPr>
        <w:t>的研究</w:t>
      </w:r>
      <w:r>
        <w:rPr>
          <w:rFonts w:ascii="华文细黑" w:eastAsia="华文细黑" w:hAnsi="华文细黑" w:hint="eastAsia"/>
          <w:color w:val="000000"/>
          <w:sz w:val="24"/>
          <w:szCs w:val="24"/>
        </w:rPr>
        <w:t>现状和</w:t>
      </w:r>
      <w:r>
        <w:rPr>
          <w:rFonts w:ascii="华文细黑" w:eastAsia="华文细黑" w:hAnsi="华文细黑"/>
          <w:color w:val="000000"/>
          <w:sz w:val="24"/>
          <w:szCs w:val="24"/>
        </w:rPr>
        <w:t>最新进展，</w:t>
      </w:r>
      <w:r>
        <w:rPr>
          <w:rFonts w:ascii="华文细黑" w:eastAsia="华文细黑" w:hAnsi="华文细黑" w:hint="eastAsia"/>
          <w:color w:val="000000"/>
          <w:sz w:val="24"/>
          <w:szCs w:val="24"/>
        </w:rPr>
        <w:t>则应</w:t>
      </w:r>
      <w:r>
        <w:rPr>
          <w:rFonts w:ascii="华文细黑" w:eastAsia="华文细黑" w:hAnsi="华文细黑"/>
          <w:color w:val="000000"/>
          <w:sz w:val="24"/>
          <w:szCs w:val="24"/>
        </w:rPr>
        <w:t>查找对应学科内</w:t>
      </w:r>
      <w:r>
        <w:rPr>
          <w:rFonts w:ascii="华文细黑" w:eastAsia="华文细黑" w:hAnsi="华文细黑" w:hint="eastAsia"/>
          <w:color w:val="000000"/>
          <w:sz w:val="24"/>
          <w:szCs w:val="24"/>
        </w:rPr>
        <w:t>的文摘</w:t>
      </w:r>
      <w:r>
        <w:rPr>
          <w:rFonts w:ascii="华文细黑" w:eastAsia="华文细黑" w:hAnsi="华文细黑"/>
          <w:color w:val="000000"/>
          <w:sz w:val="24"/>
          <w:szCs w:val="24"/>
        </w:rPr>
        <w:t>型或综合型数据库</w:t>
      </w:r>
      <w:r>
        <w:rPr>
          <w:rFonts w:ascii="华文细黑" w:eastAsia="华文细黑" w:hAnsi="华文细黑" w:hint="eastAsia"/>
          <w:color w:val="000000"/>
          <w:sz w:val="24"/>
          <w:szCs w:val="24"/>
        </w:rPr>
        <w:t>，</w:t>
      </w:r>
      <w:r>
        <w:rPr>
          <w:rFonts w:ascii="华文细黑" w:eastAsia="华文细黑" w:hAnsi="华文细黑"/>
          <w:color w:val="000000"/>
          <w:sz w:val="24"/>
          <w:szCs w:val="24"/>
        </w:rPr>
        <w:t>再</w:t>
      </w:r>
      <w:r>
        <w:rPr>
          <w:rFonts w:ascii="华文细黑" w:eastAsia="华文细黑" w:hAnsi="华文细黑" w:hint="eastAsia"/>
          <w:color w:val="000000"/>
          <w:sz w:val="24"/>
          <w:szCs w:val="24"/>
        </w:rPr>
        <w:t>通过数据库中的链接</w:t>
      </w:r>
      <w:r>
        <w:rPr>
          <w:rFonts w:ascii="华文细黑" w:eastAsia="华文细黑" w:hAnsi="华文细黑"/>
          <w:color w:val="000000"/>
          <w:sz w:val="24"/>
          <w:szCs w:val="24"/>
        </w:rPr>
        <w:t>到全文数据库中下载全文</w:t>
      </w:r>
      <w:r>
        <w:rPr>
          <w:rFonts w:ascii="华文细黑" w:eastAsia="华文细黑" w:hAnsi="华文细黑" w:hint="eastAsia"/>
          <w:color w:val="000000"/>
          <w:sz w:val="24"/>
          <w:szCs w:val="24"/>
        </w:rPr>
        <w:t>。常见</w:t>
      </w:r>
      <w:r>
        <w:rPr>
          <w:rFonts w:ascii="华文细黑" w:eastAsia="华文细黑" w:hAnsi="华文细黑"/>
          <w:color w:val="000000"/>
          <w:sz w:val="24"/>
          <w:szCs w:val="24"/>
        </w:rPr>
        <w:t>的检索问题可划分为</w:t>
      </w:r>
      <w:r>
        <w:rPr>
          <w:rFonts w:ascii="华文细黑" w:eastAsia="华文细黑" w:hAnsi="华文细黑" w:hint="eastAsia"/>
          <w:color w:val="000000"/>
          <w:sz w:val="24"/>
          <w:szCs w:val="24"/>
        </w:rPr>
        <w:t>以下几种类型</w:t>
      </w:r>
      <w:r>
        <w:rPr>
          <w:rFonts w:ascii="华文细黑" w:eastAsia="华文细黑" w:hAnsi="华文细黑"/>
          <w:color w:val="000000"/>
          <w:sz w:val="24"/>
          <w:szCs w:val="24"/>
        </w:rPr>
        <w:t>，</w:t>
      </w:r>
      <w:r>
        <w:rPr>
          <w:rFonts w:ascii="华文细黑" w:eastAsia="华文细黑" w:hAnsi="华文细黑" w:hint="eastAsia"/>
          <w:color w:val="000000"/>
          <w:sz w:val="24"/>
          <w:szCs w:val="24"/>
        </w:rPr>
        <w:t>针对</w:t>
      </w:r>
      <w:r>
        <w:rPr>
          <w:rFonts w:ascii="华文细黑" w:eastAsia="华文细黑" w:hAnsi="华文细黑"/>
          <w:color w:val="000000"/>
          <w:sz w:val="24"/>
          <w:szCs w:val="24"/>
        </w:rPr>
        <w:t>不同类型的检索问题</w:t>
      </w:r>
      <w:r>
        <w:rPr>
          <w:rFonts w:ascii="华文细黑" w:eastAsia="华文细黑" w:hAnsi="华文细黑" w:hint="eastAsia"/>
          <w:color w:val="000000"/>
          <w:sz w:val="24"/>
          <w:szCs w:val="24"/>
        </w:rPr>
        <w:t>应选</w:t>
      </w:r>
      <w:proofErr w:type="gramStart"/>
      <w:r>
        <w:rPr>
          <w:rFonts w:ascii="华文细黑" w:eastAsia="华文细黑" w:hAnsi="华文细黑" w:hint="eastAsia"/>
          <w:color w:val="000000"/>
          <w:sz w:val="24"/>
          <w:szCs w:val="24"/>
        </w:rPr>
        <w:t>择</w:t>
      </w:r>
      <w:r>
        <w:rPr>
          <w:rFonts w:ascii="华文细黑" w:eastAsia="华文细黑" w:hAnsi="华文细黑"/>
          <w:color w:val="000000"/>
          <w:sz w:val="24"/>
          <w:szCs w:val="24"/>
        </w:rPr>
        <w:t>不同</w:t>
      </w:r>
      <w:proofErr w:type="gramEnd"/>
      <w:r>
        <w:rPr>
          <w:rFonts w:ascii="华文细黑" w:eastAsia="华文细黑" w:hAnsi="华文细黑" w:hint="eastAsia"/>
          <w:color w:val="000000"/>
          <w:sz w:val="24"/>
          <w:szCs w:val="24"/>
        </w:rPr>
        <w:t>类型</w:t>
      </w:r>
      <w:r>
        <w:rPr>
          <w:rFonts w:ascii="华文细黑" w:eastAsia="华文细黑" w:hAnsi="华文细黑"/>
          <w:color w:val="000000"/>
          <w:sz w:val="24"/>
          <w:szCs w:val="24"/>
        </w:rPr>
        <w:t>的数据库</w:t>
      </w:r>
      <w:r>
        <w:rPr>
          <w:rFonts w:ascii="华文细黑" w:eastAsia="华文细黑" w:hAnsi="华文细黑" w:hint="eastAsia"/>
          <w:color w:val="000000"/>
          <w:sz w:val="24"/>
          <w:szCs w:val="24"/>
        </w:rPr>
        <w:t>（见下图）。</w:t>
      </w:r>
    </w:p>
    <w:p w14:paraId="6AFC8C48" w14:textId="77777777" w:rsidR="00B94CC6" w:rsidRDefault="00B94CC6">
      <w:pPr>
        <w:spacing w:beforeLines="100" w:before="312" w:afterLines="20" w:after="62" w:line="400" w:lineRule="exact"/>
        <w:ind w:firstLineChars="200" w:firstLine="480"/>
        <w:rPr>
          <w:rFonts w:ascii="华文细黑" w:eastAsia="华文细黑" w:hAnsi="华文细黑" w:hint="eastAsia"/>
          <w:color w:val="000000"/>
          <w:sz w:val="24"/>
          <w:szCs w:val="24"/>
        </w:rPr>
      </w:pPr>
    </w:p>
    <w:p w14:paraId="4A6A86E0" w14:textId="77777777" w:rsidR="00B94CC6" w:rsidRDefault="00000000">
      <w:pPr>
        <w:spacing w:beforeLines="100" w:before="312" w:afterLines="20" w:after="62" w:line="360" w:lineRule="exact"/>
        <w:rPr>
          <w:rFonts w:ascii="Times New Roman" w:eastAsia="黑体" w:hAnsi="Times New Roman"/>
          <w:color w:val="000000"/>
          <w:sz w:val="24"/>
          <w:szCs w:val="24"/>
        </w:rPr>
      </w:pPr>
      <w:r>
        <w:rPr>
          <w:rFonts w:ascii="Times New Roman" w:eastAsia="黑体" w:hAnsi="Times New Roman"/>
          <w:noProof/>
          <w:color w:val="000000"/>
          <w:sz w:val="24"/>
          <w:szCs w:val="24"/>
        </w:rPr>
        <w:lastRenderedPageBreak/>
        <mc:AlternateContent>
          <mc:Choice Requires="wps">
            <w:drawing>
              <wp:anchor distT="0" distB="0" distL="114300" distR="114300" simplePos="0" relativeHeight="251674624" behindDoc="0" locked="0" layoutInCell="1" allowOverlap="1" wp14:anchorId="3C425E0A" wp14:editId="591E85B1">
                <wp:simplePos x="0" y="0"/>
                <wp:positionH relativeFrom="column">
                  <wp:posOffset>2494915</wp:posOffset>
                </wp:positionH>
                <wp:positionV relativeFrom="paragraph">
                  <wp:posOffset>209550</wp:posOffset>
                </wp:positionV>
                <wp:extent cx="3006725" cy="744220"/>
                <wp:effectExtent l="0" t="0" r="3175" b="0"/>
                <wp:wrapNone/>
                <wp:docPr id="86" name="圆角矩形 86"/>
                <wp:cNvGraphicFramePr/>
                <a:graphic xmlns:a="http://schemas.openxmlformats.org/drawingml/2006/main">
                  <a:graphicData uri="http://schemas.microsoft.com/office/word/2010/wordprocessingShape">
                    <wps:wsp>
                      <wps:cNvSpPr/>
                      <wps:spPr>
                        <a:xfrm>
                          <a:off x="0" y="0"/>
                          <a:ext cx="3006725" cy="744220"/>
                        </a:xfrm>
                        <a:prstGeom prst="roundRect">
                          <a:avLst/>
                        </a:prstGeom>
                        <a:noFill/>
                        <a:ln w="25400" cap="flat" cmpd="sng" algn="ctr">
                          <a:solidFill>
                            <a:srgbClr val="1F497D">
                              <a:lumMod val="60000"/>
                              <a:lumOff val="40000"/>
                            </a:srgbClr>
                          </a:solidFill>
                          <a:prstDash val="solid"/>
                        </a:ln>
                        <a:effectLst/>
                      </wps:spPr>
                      <wps:txbx>
                        <w:txbxContent>
                          <w:p w14:paraId="7CD70974" w14:textId="77777777" w:rsidR="00B94CC6" w:rsidRDefault="00000000">
                            <w:pPr>
                              <w:spacing w:afterLines="20" w:after="62" w:line="360" w:lineRule="exact"/>
                            </w:pPr>
                            <w:r>
                              <w:rPr>
                                <w:rFonts w:ascii="Times New Roman" w:eastAsia="黑体" w:hAnsi="Times New Roman" w:hint="eastAsia"/>
                                <w:color w:val="000000"/>
                                <w:sz w:val="24"/>
                                <w:szCs w:val="24"/>
                              </w:rPr>
                              <w:t>文摘</w:t>
                            </w:r>
                            <w:r>
                              <w:rPr>
                                <w:rFonts w:ascii="Times New Roman" w:eastAsia="黑体" w:hAnsi="Times New Roman"/>
                                <w:color w:val="000000"/>
                                <w:sz w:val="24"/>
                                <w:szCs w:val="24"/>
                              </w:rPr>
                              <w:t>数据库</w:t>
                            </w:r>
                            <w:r>
                              <w:rPr>
                                <w:rFonts w:ascii="Times New Roman" w:eastAsia="黑体" w:hAnsi="Times New Roman" w:hint="eastAsia"/>
                                <w:color w:val="000000"/>
                                <w:sz w:val="24"/>
                                <w:szCs w:val="24"/>
                              </w:rPr>
                              <w:t>（如</w:t>
                            </w:r>
                            <w:r>
                              <w:rPr>
                                <w:rFonts w:ascii="Times New Roman" w:eastAsia="黑体" w:hAnsi="Times New Roman"/>
                                <w:color w:val="000000"/>
                                <w:sz w:val="24"/>
                                <w:szCs w:val="24"/>
                              </w:rPr>
                              <w:t>PubMed</w:t>
                            </w:r>
                            <w:r>
                              <w:rPr>
                                <w:rFonts w:ascii="Times New Roman" w:eastAsia="黑体" w:hAnsi="Times New Roman"/>
                                <w:color w:val="000000"/>
                                <w:sz w:val="24"/>
                                <w:szCs w:val="24"/>
                              </w:rPr>
                              <w:t>、</w:t>
                            </w:r>
                            <w:r>
                              <w:rPr>
                                <w:rFonts w:ascii="Times New Roman" w:eastAsia="黑体" w:hAnsi="Times New Roman"/>
                                <w:color w:val="000000"/>
                                <w:sz w:val="24"/>
                                <w:szCs w:val="24"/>
                              </w:rPr>
                              <w:t>Embase</w:t>
                            </w:r>
                            <w:r>
                              <w:rPr>
                                <w:rFonts w:ascii="Times New Roman" w:eastAsia="黑体" w:hAnsi="Times New Roman"/>
                                <w:color w:val="000000"/>
                                <w:sz w:val="24"/>
                                <w:szCs w:val="24"/>
                              </w:rPr>
                              <w:t>、</w:t>
                            </w:r>
                            <w:proofErr w:type="spellStart"/>
                            <w:r>
                              <w:rPr>
                                <w:rFonts w:ascii="Times New Roman" w:eastAsia="黑体" w:hAnsi="Times New Roman"/>
                                <w:color w:val="000000"/>
                                <w:sz w:val="24"/>
                                <w:szCs w:val="24"/>
                              </w:rPr>
                              <w:t>SinoMed</w:t>
                            </w:r>
                            <w:proofErr w:type="spellEnd"/>
                            <w:r>
                              <w:rPr>
                                <w:rFonts w:ascii="Times New Roman" w:eastAsia="黑体" w:hAnsi="Times New Roman"/>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C425E0A" id="圆角矩形 86" o:spid="_x0000_s1027" style="position:absolute;left:0;text-align:left;margin-left:196.45pt;margin-top:16.5pt;width:236.75pt;height:58.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" filled="f" strokecolor="#558ed5" strokeweight="2pt">
                <v:textbox>
                  <w:txbxContent>
                    <w:p w14:paraId="7CD70974" w14:textId="77777777" w:rsidR="00B94CC6" w:rsidRDefault="00000000">
                      <w:pPr>
                        <w:spacing w:afterLines="20" w:after="62" w:line="360" w:lineRule="exact"/>
                      </w:pPr>
                      <w:r>
                        <w:rPr>
                          <w:rFonts w:ascii="Times New Roman" w:eastAsia="黑体" w:hAnsi="Times New Roman" w:hint="eastAsia"/>
                          <w:color w:val="000000"/>
                          <w:sz w:val="24"/>
                          <w:szCs w:val="24"/>
                        </w:rPr>
                        <w:t>文摘</w:t>
                      </w:r>
                      <w:r>
                        <w:rPr>
                          <w:rFonts w:ascii="Times New Roman" w:eastAsia="黑体" w:hAnsi="Times New Roman"/>
                          <w:color w:val="000000"/>
                          <w:sz w:val="24"/>
                          <w:szCs w:val="24"/>
                        </w:rPr>
                        <w:t>数据库</w:t>
                      </w:r>
                      <w:r>
                        <w:rPr>
                          <w:rFonts w:ascii="Times New Roman" w:eastAsia="黑体" w:hAnsi="Times New Roman" w:hint="eastAsia"/>
                          <w:color w:val="000000"/>
                          <w:sz w:val="24"/>
                          <w:szCs w:val="24"/>
                        </w:rPr>
                        <w:t>（如</w:t>
                      </w:r>
                      <w:r>
                        <w:rPr>
                          <w:rFonts w:ascii="Times New Roman" w:eastAsia="黑体" w:hAnsi="Times New Roman"/>
                          <w:color w:val="000000"/>
                          <w:sz w:val="24"/>
                          <w:szCs w:val="24"/>
                        </w:rPr>
                        <w:t>PubMed</w:t>
                      </w:r>
                      <w:r>
                        <w:rPr>
                          <w:rFonts w:ascii="Times New Roman" w:eastAsia="黑体" w:hAnsi="Times New Roman"/>
                          <w:color w:val="000000"/>
                          <w:sz w:val="24"/>
                          <w:szCs w:val="24"/>
                        </w:rPr>
                        <w:t>、</w:t>
                      </w:r>
                      <w:r>
                        <w:rPr>
                          <w:rFonts w:ascii="Times New Roman" w:eastAsia="黑体" w:hAnsi="Times New Roman"/>
                          <w:color w:val="000000"/>
                          <w:sz w:val="24"/>
                          <w:szCs w:val="24"/>
                        </w:rPr>
                        <w:t>Embase</w:t>
                      </w:r>
                      <w:r>
                        <w:rPr>
                          <w:rFonts w:ascii="Times New Roman" w:eastAsia="黑体" w:hAnsi="Times New Roman"/>
                          <w:color w:val="000000"/>
                          <w:sz w:val="24"/>
                          <w:szCs w:val="24"/>
                        </w:rPr>
                        <w:t>、</w:t>
                      </w:r>
                      <w:proofErr w:type="spellStart"/>
                      <w:r>
                        <w:rPr>
                          <w:rFonts w:ascii="Times New Roman" w:eastAsia="黑体" w:hAnsi="Times New Roman"/>
                          <w:color w:val="000000"/>
                          <w:sz w:val="24"/>
                          <w:szCs w:val="24"/>
                        </w:rPr>
                        <w:t>SinoMed</w:t>
                      </w:r>
                      <w:proofErr w:type="spellEnd"/>
                      <w:r>
                        <w:rPr>
                          <w:rFonts w:ascii="Times New Roman" w:eastAsia="黑体" w:hAnsi="Times New Roman"/>
                          <w:color w:val="000000"/>
                          <w:sz w:val="24"/>
                          <w:szCs w:val="24"/>
                        </w:rPr>
                        <w:t>）</w:t>
                      </w:r>
                    </w:p>
                  </w:txbxContent>
                </v:textbox>
              </v:roundrect>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73600" behindDoc="0" locked="0" layoutInCell="1" allowOverlap="1" wp14:anchorId="02FBABE6" wp14:editId="0BFE4CCE">
                <wp:simplePos x="0" y="0"/>
                <wp:positionH relativeFrom="column">
                  <wp:posOffset>16510</wp:posOffset>
                </wp:positionH>
                <wp:positionV relativeFrom="paragraph">
                  <wp:posOffset>304800</wp:posOffset>
                </wp:positionV>
                <wp:extent cx="1731645" cy="615315"/>
                <wp:effectExtent l="0" t="0" r="1905" b="0"/>
                <wp:wrapNone/>
                <wp:docPr id="54" name="圆角矩形 54"/>
                <wp:cNvGraphicFramePr/>
                <a:graphic xmlns:a="http://schemas.openxmlformats.org/drawingml/2006/main">
                  <a:graphicData uri="http://schemas.microsoft.com/office/word/2010/wordprocessingShape">
                    <wps:wsp>
                      <wps:cNvSpPr/>
                      <wps:spPr>
                        <a:xfrm>
                          <a:off x="0" y="0"/>
                          <a:ext cx="1731645" cy="615315"/>
                        </a:xfrm>
                        <a:prstGeom prst="roundRect">
                          <a:avLst/>
                        </a:prstGeom>
                        <a:noFill/>
                        <a:ln w="25400" cap="flat" cmpd="sng" algn="ctr">
                          <a:solidFill>
                            <a:srgbClr val="1F497D">
                              <a:lumMod val="60000"/>
                              <a:lumOff val="40000"/>
                            </a:srgbClr>
                          </a:solidFill>
                          <a:prstDash val="solid"/>
                        </a:ln>
                        <a:effectLst/>
                      </wps:spPr>
                      <wps:txbx>
                        <w:txbxContent>
                          <w:p w14:paraId="72AC896C" w14:textId="77777777" w:rsidR="00B94CC6" w:rsidRDefault="00000000">
                            <w:r>
                              <w:rPr>
                                <w:rFonts w:ascii="Times New Roman" w:eastAsia="黑体" w:hAnsi="Times New Roman"/>
                                <w:color w:val="000000"/>
                                <w:sz w:val="24"/>
                                <w:szCs w:val="24"/>
                              </w:rPr>
                              <w:t>了解某个问题的研究</w:t>
                            </w:r>
                            <w:r>
                              <w:rPr>
                                <w:rFonts w:ascii="Times New Roman" w:eastAsia="黑体" w:hAnsi="Times New Roman" w:hint="eastAsia"/>
                                <w:color w:val="000000"/>
                                <w:sz w:val="24"/>
                                <w:szCs w:val="24"/>
                              </w:rPr>
                              <w:t>现状和</w:t>
                            </w:r>
                            <w:r>
                              <w:rPr>
                                <w:rFonts w:ascii="Times New Roman" w:eastAsia="黑体" w:hAnsi="Times New Roman"/>
                                <w:color w:val="000000"/>
                                <w:sz w:val="24"/>
                                <w:szCs w:val="24"/>
                              </w:rPr>
                              <w:t>最新进展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2FBABE6" id="圆角矩形 54" o:spid="_x0000_s1028" style="position:absolute;left:0;text-align:left;margin-left:1.3pt;margin-top:24pt;width:136.35pt;height:48.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" filled="f" strokecolor="#558ed5" strokeweight="2pt">
                <v:textbox>
                  <w:txbxContent>
                    <w:p w14:paraId="72AC896C" w14:textId="77777777" w:rsidR="00B94CC6" w:rsidRDefault="00000000">
                      <w:r>
                        <w:rPr>
                          <w:rFonts w:ascii="Times New Roman" w:eastAsia="黑体" w:hAnsi="Times New Roman"/>
                          <w:color w:val="000000"/>
                          <w:sz w:val="24"/>
                          <w:szCs w:val="24"/>
                        </w:rPr>
                        <w:t>了解某个问题的研究</w:t>
                      </w:r>
                      <w:r>
                        <w:rPr>
                          <w:rFonts w:ascii="Times New Roman" w:eastAsia="黑体" w:hAnsi="Times New Roman" w:hint="eastAsia"/>
                          <w:color w:val="000000"/>
                          <w:sz w:val="24"/>
                          <w:szCs w:val="24"/>
                        </w:rPr>
                        <w:t>现状和</w:t>
                      </w:r>
                      <w:r>
                        <w:rPr>
                          <w:rFonts w:ascii="Times New Roman" w:eastAsia="黑体" w:hAnsi="Times New Roman"/>
                          <w:color w:val="000000"/>
                          <w:sz w:val="24"/>
                          <w:szCs w:val="24"/>
                        </w:rPr>
                        <w:t>最新进展</w:t>
                      </w:r>
                    </w:p>
                  </w:txbxContent>
                </v:textbox>
              </v:roundrect>
            </w:pict>
          </mc:Fallback>
        </mc:AlternateContent>
      </w:r>
    </w:p>
    <w:p w14:paraId="73C51610"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72576" behindDoc="0" locked="0" layoutInCell="1" allowOverlap="1" wp14:anchorId="35D541CC" wp14:editId="5149FA1A">
                <wp:simplePos x="0" y="0"/>
                <wp:positionH relativeFrom="column">
                  <wp:posOffset>1871980</wp:posOffset>
                </wp:positionH>
                <wp:positionV relativeFrom="paragraph">
                  <wp:posOffset>123190</wp:posOffset>
                </wp:positionV>
                <wp:extent cx="650240" cy="341630"/>
                <wp:effectExtent l="0" t="0" r="0" b="0"/>
                <wp:wrapNone/>
                <wp:docPr id="53" name="右箭头 53"/>
                <wp:cNvGraphicFramePr/>
                <a:graphic xmlns:a="http://schemas.openxmlformats.org/drawingml/2006/main">
                  <a:graphicData uri="http://schemas.microsoft.com/office/word/2010/wordprocessingShape">
                    <wps:wsp>
                      <wps:cNvSpPr/>
                      <wps:spPr>
                        <a:xfrm>
                          <a:off x="0" y="0"/>
                          <a:ext cx="650240" cy="34163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47.4pt;margin-top:9.7pt;height:26.9pt;width:51.2pt;z-index:251672576;v-text-anchor:middle;mso-width-relative:page;mso-height-relative:page;" fillcolor="#4F81BD" filled="t" stroked="f" coordsize="21600,21600" o:gfxdata="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k8E51wAAAAkBAAAPAAAAAAAAAAEAIAAAACIAAABkcnMvZG93bnJl&#10;di54bWxQSwECFAAUAAAACACHTuJAY65163ACAADMBAAADgAAAAAAAAABACAAAAAmAQAAZHJzL2Uy&#10;b0RvYy54bWxQSwUGAAAAAAYABgBZAQAACAYAAAAA&#10;" adj="15926,5400">
                <v:fill on="t" focussize="0,0"/>
                <v:stroke on="f" weight="2pt"/>
                <v:imagedata o:title=""/>
                <o:lock v:ext="edit" aspectratio="f"/>
              </v:shape>
            </w:pict>
          </mc:Fallback>
        </mc:AlternateContent>
      </w:r>
    </w:p>
    <w:p w14:paraId="6AEC6A15"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76672" behindDoc="0" locked="0" layoutInCell="1" allowOverlap="1" wp14:anchorId="1E0CA18C" wp14:editId="659E3320">
                <wp:simplePos x="0" y="0"/>
                <wp:positionH relativeFrom="column">
                  <wp:posOffset>2524125</wp:posOffset>
                </wp:positionH>
                <wp:positionV relativeFrom="paragraph">
                  <wp:posOffset>295910</wp:posOffset>
                </wp:positionV>
                <wp:extent cx="2978150" cy="1082040"/>
                <wp:effectExtent l="0" t="0" r="12700" b="22860"/>
                <wp:wrapNone/>
                <wp:docPr id="88" name="圆角矩形 88"/>
                <wp:cNvGraphicFramePr/>
                <a:graphic xmlns:a="http://schemas.openxmlformats.org/drawingml/2006/main">
                  <a:graphicData uri="http://schemas.microsoft.com/office/word/2010/wordprocessingShape">
                    <wps:wsp>
                      <wps:cNvSpPr/>
                      <wps:spPr>
                        <a:xfrm>
                          <a:off x="0" y="0"/>
                          <a:ext cx="2978150" cy="1082040"/>
                        </a:xfrm>
                        <a:prstGeom prst="roundRect">
                          <a:avLst/>
                        </a:prstGeom>
                        <a:noFill/>
                        <a:ln w="25400" cap="flat" cmpd="sng" algn="ctr">
                          <a:solidFill>
                            <a:srgbClr val="1F497D">
                              <a:lumMod val="60000"/>
                              <a:lumOff val="40000"/>
                            </a:srgbClr>
                          </a:solidFill>
                          <a:prstDash val="solid"/>
                        </a:ln>
                        <a:effectLst/>
                      </wps:spPr>
                      <wps:txbx>
                        <w:txbxContent>
                          <w:p w14:paraId="6B681D31" w14:textId="77777777" w:rsidR="00B94CC6" w:rsidRDefault="00000000">
                            <w:pPr>
                              <w:spacing w:afterLines="20" w:after="62" w:line="360" w:lineRule="exact"/>
                              <w:rPr>
                                <w:rFonts w:ascii="Times New Roman" w:eastAsia="黑体" w:hAnsi="Times New Roman"/>
                                <w:color w:val="000000"/>
                                <w:sz w:val="24"/>
                                <w:szCs w:val="24"/>
                              </w:rPr>
                            </w:pPr>
                            <w:r>
                              <w:rPr>
                                <w:rFonts w:ascii="Times New Roman" w:eastAsia="黑体" w:hAnsi="Times New Roman" w:hint="eastAsia"/>
                                <w:color w:val="000000"/>
                                <w:sz w:val="24"/>
                                <w:szCs w:val="24"/>
                              </w:rPr>
                              <w:t>引文</w:t>
                            </w:r>
                            <w:r>
                              <w:rPr>
                                <w:rFonts w:ascii="Times New Roman" w:eastAsia="黑体" w:hAnsi="Times New Roman"/>
                                <w:color w:val="000000"/>
                                <w:sz w:val="24"/>
                                <w:szCs w:val="24"/>
                              </w:rPr>
                              <w:t>数据库（</w:t>
                            </w:r>
                            <w:r>
                              <w:rPr>
                                <w:rFonts w:ascii="Times New Roman" w:eastAsia="黑体" w:hAnsi="Times New Roman" w:hint="eastAsia"/>
                                <w:color w:val="000000"/>
                                <w:sz w:val="24"/>
                                <w:szCs w:val="24"/>
                              </w:rPr>
                              <w:t>如</w:t>
                            </w:r>
                            <w:r>
                              <w:rPr>
                                <w:rFonts w:ascii="Times New Roman" w:eastAsia="黑体" w:hAnsi="Times New Roman"/>
                                <w:color w:val="000000"/>
                                <w:sz w:val="24"/>
                                <w:szCs w:val="24"/>
                              </w:rPr>
                              <w:t>Science Citation Index Expanded</w:t>
                            </w:r>
                            <w:r>
                              <w:rPr>
                                <w:rFonts w:ascii="Times New Roman" w:eastAsia="黑体" w:hAnsi="Times New Roman"/>
                                <w:color w:val="000000"/>
                                <w:sz w:val="24"/>
                                <w:szCs w:val="24"/>
                              </w:rPr>
                              <w:t>）</w:t>
                            </w:r>
                          </w:p>
                          <w:p w14:paraId="1434E1D5" w14:textId="77777777" w:rsidR="00B94CC6" w:rsidRDefault="00000000">
                            <w:r>
                              <w:rPr>
                                <w:rFonts w:ascii="Times New Roman" w:eastAsia="黑体" w:hAnsi="Times New Roman" w:hint="eastAsia"/>
                                <w:color w:val="000000"/>
                                <w:sz w:val="24"/>
                                <w:szCs w:val="24"/>
                              </w:rPr>
                              <w:t>分析</w:t>
                            </w:r>
                            <w:r>
                              <w:rPr>
                                <w:rFonts w:ascii="Times New Roman" w:eastAsia="黑体" w:hAnsi="Times New Roman"/>
                                <w:color w:val="000000"/>
                                <w:sz w:val="24"/>
                                <w:szCs w:val="24"/>
                              </w:rPr>
                              <w:t>工具类数据库：</w:t>
                            </w:r>
                            <w:r>
                              <w:rPr>
                                <w:rFonts w:ascii="Times New Roman" w:eastAsia="黑体" w:hAnsi="Times New Roman" w:hint="eastAsia"/>
                                <w:color w:val="000000"/>
                                <w:sz w:val="24"/>
                                <w:szCs w:val="24"/>
                              </w:rPr>
                              <w:t>H1 connect</w:t>
                            </w:r>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Incites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E0CA18C" id="圆角矩形 88" o:spid="_x0000_s1029" style="position:absolute;left:0;text-align:left;margin-left:198.75pt;margin-top:23.3pt;width:234.5pt;height:85.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" filled="f" strokecolor="#558ed5" strokeweight="2pt">
                <v:textbox>
                  <w:txbxContent>
                    <w:p w14:paraId="6B681D31" w14:textId="77777777" w:rsidR="00B94CC6" w:rsidRDefault="00000000">
                      <w:pPr>
                        <w:spacing w:afterLines="20" w:after="62" w:line="360" w:lineRule="exact"/>
                        <w:rPr>
                          <w:rFonts w:ascii="Times New Roman" w:eastAsia="黑体" w:hAnsi="Times New Roman"/>
                          <w:color w:val="000000"/>
                          <w:sz w:val="24"/>
                          <w:szCs w:val="24"/>
                        </w:rPr>
                      </w:pPr>
                      <w:r>
                        <w:rPr>
                          <w:rFonts w:ascii="Times New Roman" w:eastAsia="黑体" w:hAnsi="Times New Roman" w:hint="eastAsia"/>
                          <w:color w:val="000000"/>
                          <w:sz w:val="24"/>
                          <w:szCs w:val="24"/>
                        </w:rPr>
                        <w:t>引文</w:t>
                      </w:r>
                      <w:r>
                        <w:rPr>
                          <w:rFonts w:ascii="Times New Roman" w:eastAsia="黑体" w:hAnsi="Times New Roman"/>
                          <w:color w:val="000000"/>
                          <w:sz w:val="24"/>
                          <w:szCs w:val="24"/>
                        </w:rPr>
                        <w:t>数据库（</w:t>
                      </w:r>
                      <w:r>
                        <w:rPr>
                          <w:rFonts w:ascii="Times New Roman" w:eastAsia="黑体" w:hAnsi="Times New Roman" w:hint="eastAsia"/>
                          <w:color w:val="000000"/>
                          <w:sz w:val="24"/>
                          <w:szCs w:val="24"/>
                        </w:rPr>
                        <w:t>如</w:t>
                      </w:r>
                      <w:r>
                        <w:rPr>
                          <w:rFonts w:ascii="Times New Roman" w:eastAsia="黑体" w:hAnsi="Times New Roman"/>
                          <w:color w:val="000000"/>
                          <w:sz w:val="24"/>
                          <w:szCs w:val="24"/>
                        </w:rPr>
                        <w:t>Science Citation Index Expanded</w:t>
                      </w:r>
                      <w:r>
                        <w:rPr>
                          <w:rFonts w:ascii="Times New Roman" w:eastAsia="黑体" w:hAnsi="Times New Roman"/>
                          <w:color w:val="000000"/>
                          <w:sz w:val="24"/>
                          <w:szCs w:val="24"/>
                        </w:rPr>
                        <w:t>）</w:t>
                      </w:r>
                    </w:p>
                    <w:p w14:paraId="1434E1D5" w14:textId="77777777" w:rsidR="00B94CC6" w:rsidRDefault="00000000">
                      <w:r>
                        <w:rPr>
                          <w:rFonts w:ascii="Times New Roman" w:eastAsia="黑体" w:hAnsi="Times New Roman" w:hint="eastAsia"/>
                          <w:color w:val="000000"/>
                          <w:sz w:val="24"/>
                          <w:szCs w:val="24"/>
                        </w:rPr>
                        <w:t>分析</w:t>
                      </w:r>
                      <w:r>
                        <w:rPr>
                          <w:rFonts w:ascii="Times New Roman" w:eastAsia="黑体" w:hAnsi="Times New Roman"/>
                          <w:color w:val="000000"/>
                          <w:sz w:val="24"/>
                          <w:szCs w:val="24"/>
                        </w:rPr>
                        <w:t>工具类数据库：</w:t>
                      </w:r>
                      <w:r>
                        <w:rPr>
                          <w:rFonts w:ascii="Times New Roman" w:eastAsia="黑体" w:hAnsi="Times New Roman" w:hint="eastAsia"/>
                          <w:color w:val="000000"/>
                          <w:sz w:val="24"/>
                          <w:szCs w:val="24"/>
                        </w:rPr>
                        <w:t>H1 connect</w:t>
                      </w:r>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Incites</w:t>
                      </w:r>
                    </w:p>
                  </w:txbxContent>
                </v:textbox>
              </v:roundrect>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75648" behindDoc="0" locked="0" layoutInCell="1" allowOverlap="1" wp14:anchorId="011C4678" wp14:editId="34C81607">
                <wp:simplePos x="0" y="0"/>
                <wp:positionH relativeFrom="column">
                  <wp:posOffset>17145</wp:posOffset>
                </wp:positionH>
                <wp:positionV relativeFrom="paragraph">
                  <wp:posOffset>234315</wp:posOffset>
                </wp:positionV>
                <wp:extent cx="1784350" cy="1019810"/>
                <wp:effectExtent l="0" t="0" r="6350" b="8890"/>
                <wp:wrapNone/>
                <wp:docPr id="87" name="圆角矩形 87"/>
                <wp:cNvGraphicFramePr/>
                <a:graphic xmlns:a="http://schemas.openxmlformats.org/drawingml/2006/main">
                  <a:graphicData uri="http://schemas.microsoft.com/office/word/2010/wordprocessingShape">
                    <wps:wsp>
                      <wps:cNvSpPr/>
                      <wps:spPr>
                        <a:xfrm>
                          <a:off x="0" y="0"/>
                          <a:ext cx="1784350" cy="1019810"/>
                        </a:xfrm>
                        <a:prstGeom prst="roundRect">
                          <a:avLst/>
                        </a:prstGeom>
                        <a:noFill/>
                        <a:ln w="25400" cap="flat" cmpd="sng" algn="ctr">
                          <a:solidFill>
                            <a:srgbClr val="1F497D">
                              <a:lumMod val="60000"/>
                              <a:lumOff val="40000"/>
                            </a:srgbClr>
                          </a:solidFill>
                          <a:prstDash val="solid"/>
                        </a:ln>
                        <a:effectLst/>
                      </wps:spPr>
                      <wps:txbx>
                        <w:txbxContent>
                          <w:p w14:paraId="5F424032" w14:textId="77777777" w:rsidR="00B94CC6" w:rsidRDefault="00000000">
                            <w:r>
                              <w:rPr>
                                <w:rFonts w:ascii="Times New Roman" w:eastAsia="黑体" w:hAnsi="Times New Roman" w:hint="eastAsia"/>
                                <w:color w:val="000000"/>
                                <w:sz w:val="24"/>
                                <w:szCs w:val="24"/>
                              </w:rPr>
                              <w:t>筛选高影响</w:t>
                            </w:r>
                            <w:r>
                              <w:rPr>
                                <w:rFonts w:ascii="Times New Roman" w:eastAsia="黑体" w:hAnsi="Times New Roman"/>
                                <w:color w:val="000000"/>
                                <w:sz w:val="24"/>
                                <w:szCs w:val="24"/>
                              </w:rPr>
                              <w:t>力的文献、了解</w:t>
                            </w:r>
                            <w:r>
                              <w:rPr>
                                <w:rFonts w:ascii="Times New Roman" w:eastAsia="黑体" w:hAnsi="Times New Roman" w:hint="eastAsia"/>
                                <w:color w:val="000000"/>
                                <w:sz w:val="24"/>
                                <w:szCs w:val="24"/>
                              </w:rPr>
                              <w:t>文献</w:t>
                            </w:r>
                            <w:r>
                              <w:rPr>
                                <w:rFonts w:ascii="Times New Roman" w:eastAsia="黑体" w:hAnsi="Times New Roman"/>
                                <w:color w:val="000000"/>
                                <w:sz w:val="24"/>
                                <w:szCs w:val="24"/>
                              </w:rPr>
                              <w:t>被引用情况、</w:t>
                            </w:r>
                            <w:r>
                              <w:rPr>
                                <w:rFonts w:ascii="Times New Roman" w:eastAsia="黑体" w:hAnsi="Times New Roman" w:hint="eastAsia"/>
                                <w:color w:val="000000"/>
                                <w:sz w:val="24"/>
                                <w:szCs w:val="24"/>
                              </w:rPr>
                              <w:t>分析</w:t>
                            </w:r>
                            <w:r>
                              <w:rPr>
                                <w:rFonts w:ascii="Times New Roman" w:eastAsia="黑体" w:hAnsi="Times New Roman"/>
                                <w:color w:val="000000"/>
                                <w:sz w:val="24"/>
                                <w:szCs w:val="24"/>
                              </w:rPr>
                              <w:t>学者、机构的学术影响力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11C4678" id="圆角矩形 87" o:spid="_x0000_s1030" style="position:absolute;left:0;text-align:left;margin-left:1.35pt;margin-top:18.45pt;width:140.5pt;height:80.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" filled="f" strokecolor="#558ed5" strokeweight="2pt">
                <v:textbox>
                  <w:txbxContent>
                    <w:p w14:paraId="5F424032" w14:textId="77777777" w:rsidR="00B94CC6" w:rsidRDefault="00000000">
                      <w:r>
                        <w:rPr>
                          <w:rFonts w:ascii="Times New Roman" w:eastAsia="黑体" w:hAnsi="Times New Roman" w:hint="eastAsia"/>
                          <w:color w:val="000000"/>
                          <w:sz w:val="24"/>
                          <w:szCs w:val="24"/>
                        </w:rPr>
                        <w:t>筛选高影响</w:t>
                      </w:r>
                      <w:r>
                        <w:rPr>
                          <w:rFonts w:ascii="Times New Roman" w:eastAsia="黑体" w:hAnsi="Times New Roman"/>
                          <w:color w:val="000000"/>
                          <w:sz w:val="24"/>
                          <w:szCs w:val="24"/>
                        </w:rPr>
                        <w:t>力的文献、了解</w:t>
                      </w:r>
                      <w:r>
                        <w:rPr>
                          <w:rFonts w:ascii="Times New Roman" w:eastAsia="黑体" w:hAnsi="Times New Roman" w:hint="eastAsia"/>
                          <w:color w:val="000000"/>
                          <w:sz w:val="24"/>
                          <w:szCs w:val="24"/>
                        </w:rPr>
                        <w:t>文献</w:t>
                      </w:r>
                      <w:r>
                        <w:rPr>
                          <w:rFonts w:ascii="Times New Roman" w:eastAsia="黑体" w:hAnsi="Times New Roman"/>
                          <w:color w:val="000000"/>
                          <w:sz w:val="24"/>
                          <w:szCs w:val="24"/>
                        </w:rPr>
                        <w:t>被引用情况、</w:t>
                      </w:r>
                      <w:r>
                        <w:rPr>
                          <w:rFonts w:ascii="Times New Roman" w:eastAsia="黑体" w:hAnsi="Times New Roman" w:hint="eastAsia"/>
                          <w:color w:val="000000"/>
                          <w:sz w:val="24"/>
                          <w:szCs w:val="24"/>
                        </w:rPr>
                        <w:t>分析</w:t>
                      </w:r>
                      <w:r>
                        <w:rPr>
                          <w:rFonts w:ascii="Times New Roman" w:eastAsia="黑体" w:hAnsi="Times New Roman"/>
                          <w:color w:val="000000"/>
                          <w:sz w:val="24"/>
                          <w:szCs w:val="24"/>
                        </w:rPr>
                        <w:t>学者、机构的学术影响力</w:t>
                      </w:r>
                    </w:p>
                  </w:txbxContent>
                </v:textbox>
              </v:roundrect>
            </w:pict>
          </mc:Fallback>
        </mc:AlternateContent>
      </w:r>
    </w:p>
    <w:p w14:paraId="0AAE94A7"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77696" behindDoc="0" locked="0" layoutInCell="1" allowOverlap="1" wp14:anchorId="7B01D95E" wp14:editId="10FCD3CA">
                <wp:simplePos x="0" y="0"/>
                <wp:positionH relativeFrom="column">
                  <wp:posOffset>1883410</wp:posOffset>
                </wp:positionH>
                <wp:positionV relativeFrom="paragraph">
                  <wp:posOffset>73660</wp:posOffset>
                </wp:positionV>
                <wp:extent cx="650240" cy="341630"/>
                <wp:effectExtent l="0" t="0" r="0" b="0"/>
                <wp:wrapNone/>
                <wp:docPr id="97" name="右箭头 97"/>
                <wp:cNvGraphicFramePr/>
                <a:graphic xmlns:a="http://schemas.openxmlformats.org/drawingml/2006/main">
                  <a:graphicData uri="http://schemas.microsoft.com/office/word/2010/wordprocessingShape">
                    <wps:wsp>
                      <wps:cNvSpPr/>
                      <wps:spPr>
                        <a:xfrm>
                          <a:off x="0" y="0"/>
                          <a:ext cx="650240" cy="34163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48.3pt;margin-top:5.8pt;height:26.9pt;width:51.2pt;z-index:251677696;v-text-anchor:middle;mso-width-relative:page;mso-height-relative:page;" fillcolor="#4F81BD" filled="t" stroked="f" coordsize="21600,21600" o:gfxdata="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dWRK3WAAAACQEAAA8AAAAAAAAAAQAgAAAAIgAAAGRycy9kb3ducmV2&#10;LnhtbFBLAQIUABQAAAAIAIdO4kC34Gg1cAIAAMwEAAAOAAAAAAAAAAEAIAAAACUBAABkcnMvZTJv&#10;RG9jLnhtbFBLBQYAAAAABgAGAFkBAAAHBgAAAAA=&#10;" adj="15926,5400">
                <v:fill on="t" focussize="0,0"/>
                <v:stroke on="f" weight="2pt"/>
                <v:imagedata o:title=""/>
                <o:lock v:ext="edit" aspectratio="f"/>
              </v:shape>
            </w:pict>
          </mc:Fallback>
        </mc:AlternateContent>
      </w:r>
    </w:p>
    <w:p w14:paraId="6689893B" w14:textId="77777777" w:rsidR="00B94CC6" w:rsidRDefault="00B94CC6">
      <w:pPr>
        <w:spacing w:beforeLines="100" w:before="312" w:afterLines="20" w:after="62" w:line="360" w:lineRule="exact"/>
        <w:ind w:firstLineChars="200" w:firstLine="480"/>
        <w:rPr>
          <w:rFonts w:ascii="Times New Roman" w:eastAsia="黑体" w:hAnsi="Times New Roman"/>
          <w:color w:val="000000"/>
          <w:sz w:val="24"/>
          <w:szCs w:val="24"/>
        </w:rPr>
      </w:pPr>
    </w:p>
    <w:p w14:paraId="45628FF9"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79744" behindDoc="0" locked="0" layoutInCell="1" allowOverlap="1" wp14:anchorId="4E55A627" wp14:editId="46D401BB">
                <wp:simplePos x="0" y="0"/>
                <wp:positionH relativeFrom="column">
                  <wp:posOffset>2522855</wp:posOffset>
                </wp:positionH>
                <wp:positionV relativeFrom="paragraph">
                  <wp:posOffset>210185</wp:posOffset>
                </wp:positionV>
                <wp:extent cx="3006725" cy="562610"/>
                <wp:effectExtent l="0" t="0" r="3175" b="8890"/>
                <wp:wrapNone/>
                <wp:docPr id="100" name="圆角矩形 100"/>
                <wp:cNvGraphicFramePr/>
                <a:graphic xmlns:a="http://schemas.openxmlformats.org/drawingml/2006/main">
                  <a:graphicData uri="http://schemas.microsoft.com/office/word/2010/wordprocessingShape">
                    <wps:wsp>
                      <wps:cNvSpPr/>
                      <wps:spPr>
                        <a:xfrm>
                          <a:off x="0" y="0"/>
                          <a:ext cx="3006725" cy="562610"/>
                        </a:xfrm>
                        <a:prstGeom prst="roundRect">
                          <a:avLst/>
                        </a:prstGeom>
                        <a:noFill/>
                        <a:ln w="25400" cap="flat" cmpd="sng" algn="ctr">
                          <a:solidFill>
                            <a:srgbClr val="1F497D">
                              <a:lumMod val="60000"/>
                              <a:lumOff val="40000"/>
                            </a:srgbClr>
                          </a:solidFill>
                          <a:prstDash val="solid"/>
                        </a:ln>
                        <a:effectLst/>
                      </wps:spPr>
                      <wps:txbx>
                        <w:txbxContent>
                          <w:p w14:paraId="6E2948FA" w14:textId="77777777" w:rsidR="00B94CC6" w:rsidRDefault="00000000">
                            <w:r>
                              <w:rPr>
                                <w:rFonts w:ascii="Times New Roman" w:eastAsia="黑体" w:hAnsi="Times New Roman" w:hint="eastAsia"/>
                                <w:color w:val="000000"/>
                                <w:sz w:val="24"/>
                                <w:szCs w:val="24"/>
                              </w:rPr>
                              <w:t>文献</w:t>
                            </w:r>
                            <w:r>
                              <w:rPr>
                                <w:rFonts w:ascii="Times New Roman" w:eastAsia="黑体" w:hAnsi="Times New Roman"/>
                                <w:color w:val="000000"/>
                                <w:sz w:val="24"/>
                                <w:szCs w:val="24"/>
                              </w:rPr>
                              <w:t>管理软件（</w:t>
                            </w:r>
                            <w:r>
                              <w:rPr>
                                <w:rFonts w:ascii="Times New Roman" w:eastAsia="黑体" w:hAnsi="Times New Roman" w:hint="eastAsia"/>
                                <w:color w:val="000000"/>
                                <w:sz w:val="24"/>
                                <w:szCs w:val="24"/>
                              </w:rPr>
                              <w:t>Endnote</w:t>
                            </w:r>
                            <w:r>
                              <w:rPr>
                                <w:rFonts w:ascii="Times New Roman" w:eastAsia="黑体" w:hAnsi="Times New Roman"/>
                                <w:color w:val="000000"/>
                                <w:sz w:val="24"/>
                                <w:szCs w:val="24"/>
                              </w:rPr>
                              <w:t>、</w:t>
                            </w:r>
                            <w:proofErr w:type="spellStart"/>
                            <w:r>
                              <w:rPr>
                                <w:rFonts w:ascii="Times New Roman" w:eastAsia="黑体" w:hAnsi="Times New Roman"/>
                                <w:color w:val="000000"/>
                                <w:sz w:val="24"/>
                                <w:szCs w:val="24"/>
                              </w:rPr>
                              <w:t>NoteExpress</w:t>
                            </w:r>
                            <w:proofErr w:type="spellEnd"/>
                            <w:r>
                              <w:rPr>
                                <w:rFonts w:ascii="Times New Roman" w:eastAsia="黑体" w:hAnsi="Times New Roman"/>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E55A627" id="圆角矩形 100" o:spid="_x0000_s1031" style="position:absolute;left:0;text-align:left;margin-left:198.65pt;margin-top:16.55pt;width:236.75pt;height:44.3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" filled="f" strokecolor="#558ed5" strokeweight="2pt">
                <v:textbox>
                  <w:txbxContent>
                    <w:p w14:paraId="6E2948FA" w14:textId="77777777" w:rsidR="00B94CC6" w:rsidRDefault="00000000">
                      <w:r>
                        <w:rPr>
                          <w:rFonts w:ascii="Times New Roman" w:eastAsia="黑体" w:hAnsi="Times New Roman" w:hint="eastAsia"/>
                          <w:color w:val="000000"/>
                          <w:sz w:val="24"/>
                          <w:szCs w:val="24"/>
                        </w:rPr>
                        <w:t>文献</w:t>
                      </w:r>
                      <w:r>
                        <w:rPr>
                          <w:rFonts w:ascii="Times New Roman" w:eastAsia="黑体" w:hAnsi="Times New Roman"/>
                          <w:color w:val="000000"/>
                          <w:sz w:val="24"/>
                          <w:szCs w:val="24"/>
                        </w:rPr>
                        <w:t>管理软件（</w:t>
                      </w:r>
                      <w:r>
                        <w:rPr>
                          <w:rFonts w:ascii="Times New Roman" w:eastAsia="黑体" w:hAnsi="Times New Roman" w:hint="eastAsia"/>
                          <w:color w:val="000000"/>
                          <w:sz w:val="24"/>
                          <w:szCs w:val="24"/>
                        </w:rPr>
                        <w:t>Endnote</w:t>
                      </w:r>
                      <w:r>
                        <w:rPr>
                          <w:rFonts w:ascii="Times New Roman" w:eastAsia="黑体" w:hAnsi="Times New Roman"/>
                          <w:color w:val="000000"/>
                          <w:sz w:val="24"/>
                          <w:szCs w:val="24"/>
                        </w:rPr>
                        <w:t>、</w:t>
                      </w:r>
                      <w:proofErr w:type="spellStart"/>
                      <w:r>
                        <w:rPr>
                          <w:rFonts w:ascii="Times New Roman" w:eastAsia="黑体" w:hAnsi="Times New Roman"/>
                          <w:color w:val="000000"/>
                          <w:sz w:val="24"/>
                          <w:szCs w:val="24"/>
                        </w:rPr>
                        <w:t>NoteExpress</w:t>
                      </w:r>
                      <w:proofErr w:type="spellEnd"/>
                      <w:r>
                        <w:rPr>
                          <w:rFonts w:ascii="Times New Roman" w:eastAsia="黑体" w:hAnsi="Times New Roman"/>
                          <w:color w:val="000000"/>
                          <w:sz w:val="24"/>
                          <w:szCs w:val="24"/>
                        </w:rPr>
                        <w:t>）</w:t>
                      </w:r>
                    </w:p>
                  </w:txbxContent>
                </v:textbox>
              </v:roundrect>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82816" behindDoc="0" locked="0" layoutInCell="1" allowOverlap="1" wp14:anchorId="4E533B6C" wp14:editId="6A1B8BED">
                <wp:simplePos x="0" y="0"/>
                <wp:positionH relativeFrom="column">
                  <wp:posOffset>1877060</wp:posOffset>
                </wp:positionH>
                <wp:positionV relativeFrom="paragraph">
                  <wp:posOffset>242570</wp:posOffset>
                </wp:positionV>
                <wp:extent cx="650240" cy="341630"/>
                <wp:effectExtent l="0" t="0" r="0" b="0"/>
                <wp:wrapNone/>
                <wp:docPr id="103" name="右箭头 103"/>
                <wp:cNvGraphicFramePr/>
                <a:graphic xmlns:a="http://schemas.openxmlformats.org/drawingml/2006/main">
                  <a:graphicData uri="http://schemas.microsoft.com/office/word/2010/wordprocessingShape">
                    <wps:wsp>
                      <wps:cNvSpPr/>
                      <wps:spPr>
                        <a:xfrm>
                          <a:off x="0" y="0"/>
                          <a:ext cx="650240" cy="34163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47.8pt;margin-top:19.1pt;height:26.9pt;width:51.2pt;z-index:251682816;v-text-anchor:middle;mso-width-relative:page;mso-height-relative:page;" fillcolor="#4F81BD" filled="t" stroked="f" coordsize="21600,21600" o:gfxdata="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5lc9cAAAAJAQAADwAAAAAAAAABACAAAAAiAAAAZHJzL2Rvd25y&#10;ZXYueG1sUEsBAhQAFAAAAAgAh07iQJS3YaNxAgAAzgQAAA4AAAAAAAAAAQAgAAAAJgEAAGRycy9l&#10;Mm9Eb2MueG1sUEsFBgAAAAAGAAYAWQEAAAkGAAAAAA==&#10;" adj="15926,5400">
                <v:fill on="t" focussize="0,0"/>
                <v:stroke on="f" weight="2pt"/>
                <v:imagedata o:title=""/>
                <o:lock v:ext="edit" aspectratio="f"/>
              </v:shape>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78720" behindDoc="0" locked="0" layoutInCell="1" allowOverlap="1" wp14:anchorId="3DD4004E" wp14:editId="091C77D2">
                <wp:simplePos x="0" y="0"/>
                <wp:positionH relativeFrom="column">
                  <wp:posOffset>43815</wp:posOffset>
                </wp:positionH>
                <wp:positionV relativeFrom="paragraph">
                  <wp:posOffset>9525</wp:posOffset>
                </wp:positionV>
                <wp:extent cx="1758315" cy="685800"/>
                <wp:effectExtent l="0" t="0" r="0" b="0"/>
                <wp:wrapNone/>
                <wp:docPr id="99" name="圆角矩形 99"/>
                <wp:cNvGraphicFramePr/>
                <a:graphic xmlns:a="http://schemas.openxmlformats.org/drawingml/2006/main">
                  <a:graphicData uri="http://schemas.microsoft.com/office/word/2010/wordprocessingShape">
                    <wps:wsp>
                      <wps:cNvSpPr/>
                      <wps:spPr>
                        <a:xfrm>
                          <a:off x="0" y="0"/>
                          <a:ext cx="1758315" cy="685800"/>
                        </a:xfrm>
                        <a:prstGeom prst="roundRect">
                          <a:avLst/>
                        </a:prstGeom>
                        <a:noFill/>
                        <a:ln w="25400" cap="flat" cmpd="sng" algn="ctr">
                          <a:solidFill>
                            <a:srgbClr val="1F497D">
                              <a:lumMod val="60000"/>
                              <a:lumOff val="40000"/>
                            </a:srgbClr>
                          </a:solidFill>
                          <a:prstDash val="solid"/>
                        </a:ln>
                        <a:effectLst/>
                      </wps:spPr>
                      <wps:txbx>
                        <w:txbxContent>
                          <w:p w14:paraId="280398EF" w14:textId="77777777" w:rsidR="00B94CC6" w:rsidRDefault="00000000">
                            <w:r>
                              <w:rPr>
                                <w:rFonts w:ascii="Times New Roman" w:eastAsia="黑体" w:hAnsi="Times New Roman" w:hint="eastAsia"/>
                                <w:color w:val="000000"/>
                                <w:sz w:val="24"/>
                                <w:szCs w:val="24"/>
                              </w:rPr>
                              <w:t>文献管理</w:t>
                            </w:r>
                            <w:r>
                              <w:rPr>
                                <w:rFonts w:ascii="Times New Roman" w:eastAsia="黑体" w:hAnsi="Times New Roman"/>
                                <w:color w:val="000000"/>
                                <w:sz w:val="24"/>
                                <w:szCs w:val="24"/>
                              </w:rPr>
                              <w:t>（</w:t>
                            </w:r>
                            <w:r>
                              <w:rPr>
                                <w:rFonts w:ascii="Times New Roman" w:eastAsia="黑体" w:hAnsi="Times New Roman" w:hint="eastAsia"/>
                                <w:color w:val="000000"/>
                                <w:sz w:val="24"/>
                                <w:szCs w:val="24"/>
                              </w:rPr>
                              <w:t>去重</w:t>
                            </w:r>
                            <w:r>
                              <w:rPr>
                                <w:rFonts w:ascii="Times New Roman" w:eastAsia="黑体" w:hAnsi="Times New Roman"/>
                                <w:color w:val="000000"/>
                                <w:sz w:val="24"/>
                                <w:szCs w:val="24"/>
                              </w:rPr>
                              <w:t>、分类、标记）</w:t>
                            </w:r>
                            <w:r>
                              <w:rPr>
                                <w:rFonts w:ascii="Times New Roman" w:eastAsia="黑体" w:hAnsi="Times New Roman" w:hint="eastAsia"/>
                                <w:color w:val="000000"/>
                                <w:sz w:val="24"/>
                                <w:szCs w:val="24"/>
                              </w:rPr>
                              <w:t>和论文</w:t>
                            </w:r>
                            <w:r>
                              <w:rPr>
                                <w:rFonts w:ascii="Times New Roman" w:eastAsia="黑体" w:hAnsi="Times New Roman"/>
                                <w:color w:val="000000"/>
                                <w:sz w:val="24"/>
                                <w:szCs w:val="24"/>
                              </w:rPr>
                              <w:t>写作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D4004E" id="圆角矩形 99" o:spid="_x0000_s1032" style="position:absolute;left:0;text-align:left;margin-left:3.45pt;margin-top:.75pt;width:138.45pt;height:54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" filled="f" strokecolor="#558ed5" strokeweight="2pt">
                <v:textbox>
                  <w:txbxContent>
                    <w:p w14:paraId="280398EF" w14:textId="77777777" w:rsidR="00B94CC6" w:rsidRDefault="00000000">
                      <w:r>
                        <w:rPr>
                          <w:rFonts w:ascii="Times New Roman" w:eastAsia="黑体" w:hAnsi="Times New Roman" w:hint="eastAsia"/>
                          <w:color w:val="000000"/>
                          <w:sz w:val="24"/>
                          <w:szCs w:val="24"/>
                        </w:rPr>
                        <w:t>文献管理</w:t>
                      </w:r>
                      <w:r>
                        <w:rPr>
                          <w:rFonts w:ascii="Times New Roman" w:eastAsia="黑体" w:hAnsi="Times New Roman"/>
                          <w:color w:val="000000"/>
                          <w:sz w:val="24"/>
                          <w:szCs w:val="24"/>
                        </w:rPr>
                        <w:t>（</w:t>
                      </w:r>
                      <w:r>
                        <w:rPr>
                          <w:rFonts w:ascii="Times New Roman" w:eastAsia="黑体" w:hAnsi="Times New Roman" w:hint="eastAsia"/>
                          <w:color w:val="000000"/>
                          <w:sz w:val="24"/>
                          <w:szCs w:val="24"/>
                        </w:rPr>
                        <w:t>去重</w:t>
                      </w:r>
                      <w:r>
                        <w:rPr>
                          <w:rFonts w:ascii="Times New Roman" w:eastAsia="黑体" w:hAnsi="Times New Roman"/>
                          <w:color w:val="000000"/>
                          <w:sz w:val="24"/>
                          <w:szCs w:val="24"/>
                        </w:rPr>
                        <w:t>、分类、标记）</w:t>
                      </w:r>
                      <w:r>
                        <w:rPr>
                          <w:rFonts w:ascii="Times New Roman" w:eastAsia="黑体" w:hAnsi="Times New Roman" w:hint="eastAsia"/>
                          <w:color w:val="000000"/>
                          <w:sz w:val="24"/>
                          <w:szCs w:val="24"/>
                        </w:rPr>
                        <w:t>和论文</w:t>
                      </w:r>
                      <w:r>
                        <w:rPr>
                          <w:rFonts w:ascii="Times New Roman" w:eastAsia="黑体" w:hAnsi="Times New Roman"/>
                          <w:color w:val="000000"/>
                          <w:sz w:val="24"/>
                          <w:szCs w:val="24"/>
                        </w:rPr>
                        <w:t>写作</w:t>
                      </w:r>
                    </w:p>
                  </w:txbxContent>
                </v:textbox>
              </v:roundrect>
            </w:pict>
          </mc:Fallback>
        </mc:AlternateContent>
      </w:r>
    </w:p>
    <w:p w14:paraId="713A20BD"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80768" behindDoc="0" locked="0" layoutInCell="1" allowOverlap="1" wp14:anchorId="242D71B5" wp14:editId="7E6FEBFD">
                <wp:simplePos x="0" y="0"/>
                <wp:positionH relativeFrom="column">
                  <wp:posOffset>43815</wp:posOffset>
                </wp:positionH>
                <wp:positionV relativeFrom="paragraph">
                  <wp:posOffset>330200</wp:posOffset>
                </wp:positionV>
                <wp:extent cx="1758315" cy="685165"/>
                <wp:effectExtent l="0" t="0" r="0" b="635"/>
                <wp:wrapNone/>
                <wp:docPr id="101" name="圆角矩形 101"/>
                <wp:cNvGraphicFramePr/>
                <a:graphic xmlns:a="http://schemas.openxmlformats.org/drawingml/2006/main">
                  <a:graphicData uri="http://schemas.microsoft.com/office/word/2010/wordprocessingShape">
                    <wps:wsp>
                      <wps:cNvSpPr/>
                      <wps:spPr>
                        <a:xfrm>
                          <a:off x="0" y="0"/>
                          <a:ext cx="1758315" cy="685165"/>
                        </a:xfrm>
                        <a:prstGeom prst="roundRect">
                          <a:avLst/>
                        </a:prstGeom>
                        <a:noFill/>
                        <a:ln w="25400" cap="flat" cmpd="sng" algn="ctr">
                          <a:solidFill>
                            <a:srgbClr val="1F497D">
                              <a:lumMod val="60000"/>
                              <a:lumOff val="40000"/>
                            </a:srgbClr>
                          </a:solidFill>
                          <a:prstDash val="solid"/>
                        </a:ln>
                        <a:effectLst/>
                      </wps:spPr>
                      <wps:txbx>
                        <w:txbxContent>
                          <w:p w14:paraId="29E1C191" w14:textId="77777777" w:rsidR="00B94CC6" w:rsidRDefault="00000000">
                            <w:r>
                              <w:rPr>
                                <w:rFonts w:ascii="Times New Roman" w:eastAsia="黑体" w:hAnsi="Times New Roman" w:hint="eastAsia"/>
                                <w:color w:val="000000"/>
                                <w:sz w:val="24"/>
                                <w:szCs w:val="24"/>
                              </w:rPr>
                              <w:t>系统</w:t>
                            </w:r>
                            <w:r>
                              <w:rPr>
                                <w:rFonts w:ascii="Times New Roman" w:eastAsia="黑体" w:hAnsi="Times New Roman"/>
                                <w:color w:val="000000"/>
                                <w:sz w:val="24"/>
                                <w:szCs w:val="24"/>
                              </w:rPr>
                              <w:t>学习某一学科的知识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42D71B5" id="圆角矩形 101" o:spid="_x0000_s1033" style="position:absolute;left:0;text-align:left;margin-left:3.45pt;margin-top:26pt;width:138.45pt;height:53.9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" filled="f" strokecolor="#558ed5" strokeweight="2pt">
                <v:textbox>
                  <w:txbxContent>
                    <w:p w14:paraId="29E1C191" w14:textId="77777777" w:rsidR="00B94CC6" w:rsidRDefault="00000000">
                      <w:r>
                        <w:rPr>
                          <w:rFonts w:ascii="Times New Roman" w:eastAsia="黑体" w:hAnsi="Times New Roman" w:hint="eastAsia"/>
                          <w:color w:val="000000"/>
                          <w:sz w:val="24"/>
                          <w:szCs w:val="24"/>
                        </w:rPr>
                        <w:t>系统</w:t>
                      </w:r>
                      <w:r>
                        <w:rPr>
                          <w:rFonts w:ascii="Times New Roman" w:eastAsia="黑体" w:hAnsi="Times New Roman"/>
                          <w:color w:val="000000"/>
                          <w:sz w:val="24"/>
                          <w:szCs w:val="24"/>
                        </w:rPr>
                        <w:t>学习某一学科的知识</w:t>
                      </w:r>
                    </w:p>
                  </w:txbxContent>
                </v:textbox>
              </v:roundrect>
            </w:pict>
          </mc:Fallback>
        </mc:AlternateContent>
      </w:r>
    </w:p>
    <w:p w14:paraId="5E06F855"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81792" behindDoc="0" locked="0" layoutInCell="1" allowOverlap="1" wp14:anchorId="26BD54CE" wp14:editId="486B1B1B">
                <wp:simplePos x="0" y="0"/>
                <wp:positionH relativeFrom="column">
                  <wp:posOffset>2525395</wp:posOffset>
                </wp:positionH>
                <wp:positionV relativeFrom="paragraph">
                  <wp:posOffset>80645</wp:posOffset>
                </wp:positionV>
                <wp:extent cx="3006725" cy="562610"/>
                <wp:effectExtent l="0" t="0" r="3175" b="8890"/>
                <wp:wrapNone/>
                <wp:docPr id="102" name="圆角矩形 102"/>
                <wp:cNvGraphicFramePr/>
                <a:graphic xmlns:a="http://schemas.openxmlformats.org/drawingml/2006/main">
                  <a:graphicData uri="http://schemas.microsoft.com/office/word/2010/wordprocessingShape">
                    <wps:wsp>
                      <wps:cNvSpPr/>
                      <wps:spPr>
                        <a:xfrm>
                          <a:off x="0" y="0"/>
                          <a:ext cx="3006725" cy="562610"/>
                        </a:xfrm>
                        <a:prstGeom prst="roundRect">
                          <a:avLst/>
                        </a:prstGeom>
                        <a:noFill/>
                        <a:ln w="25400" cap="flat" cmpd="sng" algn="ctr">
                          <a:solidFill>
                            <a:srgbClr val="1F497D">
                              <a:lumMod val="60000"/>
                              <a:lumOff val="40000"/>
                            </a:srgbClr>
                          </a:solidFill>
                          <a:prstDash val="solid"/>
                        </a:ln>
                        <a:effectLst/>
                      </wps:spPr>
                      <wps:txbx>
                        <w:txbxContent>
                          <w:p w14:paraId="250CCAA3" w14:textId="77777777" w:rsidR="00B94CC6" w:rsidRDefault="00000000">
                            <w:r>
                              <w:rPr>
                                <w:rFonts w:ascii="Times New Roman" w:eastAsia="黑体" w:hAnsi="Times New Roman" w:hint="eastAsia"/>
                                <w:color w:val="000000"/>
                                <w:sz w:val="24"/>
                                <w:szCs w:val="24"/>
                              </w:rPr>
                              <w:t>电子</w:t>
                            </w:r>
                            <w:r>
                              <w:rPr>
                                <w:rFonts w:ascii="Times New Roman" w:eastAsia="黑体" w:hAnsi="Times New Roman"/>
                                <w:color w:val="000000"/>
                                <w:sz w:val="24"/>
                                <w:szCs w:val="24"/>
                              </w:rPr>
                              <w:t>图书数据库（</w:t>
                            </w:r>
                            <w:r>
                              <w:rPr>
                                <w:rFonts w:ascii="Times New Roman" w:eastAsia="黑体" w:hAnsi="Times New Roman" w:hint="eastAsia"/>
                                <w:color w:val="000000"/>
                                <w:sz w:val="24"/>
                                <w:szCs w:val="24"/>
                              </w:rPr>
                              <w:t>或</w:t>
                            </w:r>
                            <w:r>
                              <w:rPr>
                                <w:rFonts w:ascii="Times New Roman" w:eastAsia="黑体" w:hAnsi="Times New Roman"/>
                                <w:color w:val="000000"/>
                                <w:sz w:val="24"/>
                                <w:szCs w:val="24"/>
                              </w:rPr>
                              <w:t>纸本图书）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6BD54CE" id="圆角矩形 102" o:spid="_x0000_s1034" style="position:absolute;left:0;text-align:left;margin-left:198.85pt;margin-top:6.35pt;width:236.75pt;height:4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" filled="f" strokecolor="#558ed5" strokeweight="2pt">
                <v:textbox>
                  <w:txbxContent>
                    <w:p w14:paraId="250CCAA3" w14:textId="77777777" w:rsidR="00B94CC6" w:rsidRDefault="00000000">
                      <w:r>
                        <w:rPr>
                          <w:rFonts w:ascii="Times New Roman" w:eastAsia="黑体" w:hAnsi="Times New Roman" w:hint="eastAsia"/>
                          <w:color w:val="000000"/>
                          <w:sz w:val="24"/>
                          <w:szCs w:val="24"/>
                        </w:rPr>
                        <w:t>电子</w:t>
                      </w:r>
                      <w:r>
                        <w:rPr>
                          <w:rFonts w:ascii="Times New Roman" w:eastAsia="黑体" w:hAnsi="Times New Roman"/>
                          <w:color w:val="000000"/>
                          <w:sz w:val="24"/>
                          <w:szCs w:val="24"/>
                        </w:rPr>
                        <w:t>图书数据库（</w:t>
                      </w:r>
                      <w:r>
                        <w:rPr>
                          <w:rFonts w:ascii="Times New Roman" w:eastAsia="黑体" w:hAnsi="Times New Roman" w:hint="eastAsia"/>
                          <w:color w:val="000000"/>
                          <w:sz w:val="24"/>
                          <w:szCs w:val="24"/>
                        </w:rPr>
                        <w:t>或</w:t>
                      </w:r>
                      <w:r>
                        <w:rPr>
                          <w:rFonts w:ascii="Times New Roman" w:eastAsia="黑体" w:hAnsi="Times New Roman"/>
                          <w:color w:val="000000"/>
                          <w:sz w:val="24"/>
                          <w:szCs w:val="24"/>
                        </w:rPr>
                        <w:t>纸本图书）</w:t>
                      </w:r>
                    </w:p>
                  </w:txbxContent>
                </v:textbox>
              </v:roundrect>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83840" behindDoc="0" locked="0" layoutInCell="1" allowOverlap="1" wp14:anchorId="4FFBC475" wp14:editId="08AC9AB1">
                <wp:simplePos x="0" y="0"/>
                <wp:positionH relativeFrom="column">
                  <wp:posOffset>1880235</wp:posOffset>
                </wp:positionH>
                <wp:positionV relativeFrom="paragraph">
                  <wp:posOffset>77470</wp:posOffset>
                </wp:positionV>
                <wp:extent cx="650240" cy="341630"/>
                <wp:effectExtent l="0" t="0" r="0" b="0"/>
                <wp:wrapNone/>
                <wp:docPr id="104" name="右箭头 104"/>
                <wp:cNvGraphicFramePr/>
                <a:graphic xmlns:a="http://schemas.openxmlformats.org/drawingml/2006/main">
                  <a:graphicData uri="http://schemas.microsoft.com/office/word/2010/wordprocessingShape">
                    <wps:wsp>
                      <wps:cNvSpPr/>
                      <wps:spPr>
                        <a:xfrm>
                          <a:off x="0" y="0"/>
                          <a:ext cx="650240" cy="34163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48.05pt;margin-top:6.1pt;height:26.9pt;width:51.2pt;z-index:251683840;v-text-anchor:middle;mso-width-relative:page;mso-height-relative:page;" fillcolor="#4F81BD" filled="t" stroked="f" coordsize="21600,21600" o:gfxdata="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9VFFHWAAAACQEAAA8AAAAAAAAAAQAgAAAAIgAAAGRycy9kb3ducmV2&#10;LnhtbFBLAQIUABQAAAAIAIdO4kD7mdI1cAIAAM4EAAAOAAAAAAAAAAEAIAAAACUBAABkcnMvZTJv&#10;RG9jLnhtbFBLBQYAAAAABgAGAFkBAAAHBgAAAAA=&#10;" adj="15926,5400">
                <v:fill on="t" focussize="0,0"/>
                <v:stroke on="f" weight="2pt"/>
                <v:imagedata o:title=""/>
                <o:lock v:ext="edit" aspectratio="f"/>
              </v:shape>
            </w:pict>
          </mc:Fallback>
        </mc:AlternateContent>
      </w:r>
    </w:p>
    <w:p w14:paraId="4C71B084"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84864" behindDoc="0" locked="0" layoutInCell="1" allowOverlap="1" wp14:anchorId="60B73823" wp14:editId="6FF18DA0">
                <wp:simplePos x="0" y="0"/>
                <wp:positionH relativeFrom="column">
                  <wp:posOffset>43815</wp:posOffset>
                </wp:positionH>
                <wp:positionV relativeFrom="paragraph">
                  <wp:posOffset>207010</wp:posOffset>
                </wp:positionV>
                <wp:extent cx="1758315" cy="1037590"/>
                <wp:effectExtent l="0" t="0" r="0" b="0"/>
                <wp:wrapNone/>
                <wp:docPr id="105" name="圆角矩形 105"/>
                <wp:cNvGraphicFramePr/>
                <a:graphic xmlns:a="http://schemas.openxmlformats.org/drawingml/2006/main">
                  <a:graphicData uri="http://schemas.microsoft.com/office/word/2010/wordprocessingShape">
                    <wps:wsp>
                      <wps:cNvSpPr/>
                      <wps:spPr>
                        <a:xfrm>
                          <a:off x="0" y="0"/>
                          <a:ext cx="1758315" cy="1037590"/>
                        </a:xfrm>
                        <a:prstGeom prst="roundRect">
                          <a:avLst/>
                        </a:prstGeom>
                        <a:noFill/>
                        <a:ln w="25400" cap="flat" cmpd="sng" algn="ctr">
                          <a:solidFill>
                            <a:srgbClr val="1F497D">
                              <a:lumMod val="60000"/>
                              <a:lumOff val="40000"/>
                            </a:srgbClr>
                          </a:solidFill>
                          <a:prstDash val="solid"/>
                        </a:ln>
                        <a:effectLst/>
                      </wps:spPr>
                      <wps:txbx>
                        <w:txbxContent>
                          <w:p w14:paraId="3A651CE5" w14:textId="77777777" w:rsidR="00B94CC6" w:rsidRDefault="00000000">
                            <w:pPr>
                              <w:rPr>
                                <w:rFonts w:ascii="Times New Roman" w:eastAsia="黑体" w:hAnsi="Times New Roman"/>
                                <w:color w:val="000000"/>
                                <w:sz w:val="24"/>
                                <w:szCs w:val="24"/>
                              </w:rPr>
                            </w:pPr>
                            <w:r>
                              <w:rPr>
                                <w:rFonts w:ascii="Times New Roman" w:eastAsia="黑体" w:hAnsi="Times New Roman" w:hint="eastAsia"/>
                                <w:color w:val="000000"/>
                                <w:sz w:val="24"/>
                                <w:szCs w:val="24"/>
                              </w:rPr>
                              <w:t>临床实践</w:t>
                            </w:r>
                            <w:r>
                              <w:rPr>
                                <w:rFonts w:ascii="Times New Roman" w:eastAsia="黑体" w:hAnsi="Times New Roman"/>
                                <w:color w:val="000000"/>
                                <w:sz w:val="24"/>
                                <w:szCs w:val="24"/>
                              </w:rPr>
                              <w:t>中</w:t>
                            </w:r>
                            <w:proofErr w:type="gramStart"/>
                            <w:r>
                              <w:rPr>
                                <w:rFonts w:ascii="Times New Roman" w:eastAsia="黑体" w:hAnsi="Times New Roman" w:hint="eastAsia"/>
                                <w:color w:val="000000"/>
                                <w:sz w:val="24"/>
                                <w:szCs w:val="24"/>
                              </w:rPr>
                              <w:t>需</w:t>
                            </w:r>
                            <w:r>
                              <w:rPr>
                                <w:rFonts w:ascii="Times New Roman" w:eastAsia="黑体" w:hAnsi="Times New Roman"/>
                                <w:color w:val="000000"/>
                                <w:sz w:val="24"/>
                                <w:szCs w:val="24"/>
                              </w:rPr>
                              <w:t>快速</w:t>
                            </w:r>
                            <w:proofErr w:type="gramEnd"/>
                            <w:r>
                              <w:rPr>
                                <w:rFonts w:ascii="Times New Roman" w:eastAsia="黑体" w:hAnsi="Times New Roman"/>
                                <w:color w:val="000000"/>
                                <w:sz w:val="24"/>
                                <w:szCs w:val="24"/>
                              </w:rPr>
                              <w:t>查找</w:t>
                            </w:r>
                            <w:r>
                              <w:rPr>
                                <w:rFonts w:ascii="Times New Roman" w:eastAsia="黑体" w:hAnsi="Times New Roman" w:hint="eastAsia"/>
                                <w:color w:val="000000"/>
                                <w:sz w:val="24"/>
                                <w:szCs w:val="24"/>
                              </w:rPr>
                              <w:t>临床</w:t>
                            </w:r>
                            <w:r>
                              <w:rPr>
                                <w:rFonts w:ascii="Times New Roman" w:eastAsia="黑体" w:hAnsi="Times New Roman"/>
                                <w:color w:val="000000"/>
                                <w:sz w:val="24"/>
                                <w:szCs w:val="24"/>
                              </w:rPr>
                              <w:t>问题的答案（</w:t>
                            </w:r>
                            <w:r>
                              <w:rPr>
                                <w:rFonts w:ascii="Times New Roman" w:eastAsia="黑体" w:hAnsi="Times New Roman" w:hint="eastAsia"/>
                                <w:color w:val="000000"/>
                                <w:sz w:val="24"/>
                                <w:szCs w:val="24"/>
                              </w:rPr>
                              <w:t>如</w:t>
                            </w:r>
                            <w:r>
                              <w:rPr>
                                <w:rFonts w:ascii="Times New Roman" w:eastAsia="黑体" w:hAnsi="Times New Roman"/>
                                <w:color w:val="000000"/>
                                <w:sz w:val="24"/>
                                <w:szCs w:val="24"/>
                              </w:rPr>
                              <w:t>疾病的治疗</w:t>
                            </w:r>
                            <w:r>
                              <w:rPr>
                                <w:rFonts w:ascii="Times New Roman" w:eastAsia="黑体" w:hAnsi="Times New Roman" w:hint="eastAsia"/>
                                <w:color w:val="000000"/>
                                <w:sz w:val="24"/>
                                <w:szCs w:val="24"/>
                              </w:rPr>
                              <w:t>方案</w:t>
                            </w:r>
                            <w:r>
                              <w:rPr>
                                <w:rFonts w:ascii="Times New Roman" w:eastAsia="黑体" w:hAnsi="Times New Roman"/>
                                <w:color w:val="000000"/>
                                <w:sz w:val="24"/>
                                <w:szCs w:val="24"/>
                              </w:rPr>
                              <w:t>、</w:t>
                            </w:r>
                            <w:r>
                              <w:rPr>
                                <w:rFonts w:ascii="Times New Roman" w:eastAsia="黑体" w:hAnsi="Times New Roman" w:hint="eastAsia"/>
                                <w:color w:val="000000"/>
                                <w:sz w:val="24"/>
                                <w:szCs w:val="24"/>
                              </w:rPr>
                              <w:t>鉴别</w:t>
                            </w:r>
                            <w:r>
                              <w:rPr>
                                <w:rFonts w:ascii="Times New Roman" w:eastAsia="黑体" w:hAnsi="Times New Roman"/>
                                <w:color w:val="000000"/>
                                <w:sz w:val="24"/>
                                <w:szCs w:val="24"/>
                              </w:rPr>
                              <w:t>诊断</w:t>
                            </w:r>
                            <w:r>
                              <w:rPr>
                                <w:rFonts w:ascii="Times New Roman" w:eastAsia="黑体" w:hAnsi="Times New Roman" w:hint="eastAsia"/>
                                <w:color w:val="000000"/>
                                <w:sz w:val="24"/>
                                <w:szCs w:val="24"/>
                              </w:rPr>
                              <w:t>等</w:t>
                            </w:r>
                            <w:r>
                              <w:rPr>
                                <w:rFonts w:ascii="Times New Roman" w:eastAsia="黑体" w:hAnsi="Times New Roman"/>
                                <w:color w:val="000000"/>
                                <w:sz w:val="24"/>
                                <w:szCs w:val="24"/>
                              </w:rPr>
                              <w:t>）</w:t>
                            </w:r>
                          </w:p>
                          <w:p w14:paraId="54124319" w14:textId="77777777" w:rsidR="00B94CC6" w:rsidRDefault="00B94CC6"/>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0B73823" id="圆角矩形 105" o:spid="_x0000_s1035" style="position:absolute;left:0;text-align:left;margin-left:3.45pt;margin-top:16.3pt;width:138.45pt;height:81.7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" filled="f" strokecolor="#558ed5" strokeweight="2pt">
                <v:textbox>
                  <w:txbxContent>
                    <w:p w14:paraId="3A651CE5" w14:textId="77777777" w:rsidR="00B94CC6" w:rsidRDefault="00000000">
                      <w:pPr>
                        <w:rPr>
                          <w:rFonts w:ascii="Times New Roman" w:eastAsia="黑体" w:hAnsi="Times New Roman"/>
                          <w:color w:val="000000"/>
                          <w:sz w:val="24"/>
                          <w:szCs w:val="24"/>
                        </w:rPr>
                      </w:pPr>
                      <w:r>
                        <w:rPr>
                          <w:rFonts w:ascii="Times New Roman" w:eastAsia="黑体" w:hAnsi="Times New Roman" w:hint="eastAsia"/>
                          <w:color w:val="000000"/>
                          <w:sz w:val="24"/>
                          <w:szCs w:val="24"/>
                        </w:rPr>
                        <w:t>临床实践</w:t>
                      </w:r>
                      <w:r>
                        <w:rPr>
                          <w:rFonts w:ascii="Times New Roman" w:eastAsia="黑体" w:hAnsi="Times New Roman"/>
                          <w:color w:val="000000"/>
                          <w:sz w:val="24"/>
                          <w:szCs w:val="24"/>
                        </w:rPr>
                        <w:t>中</w:t>
                      </w:r>
                      <w:r>
                        <w:rPr>
                          <w:rFonts w:ascii="Times New Roman" w:eastAsia="黑体" w:hAnsi="Times New Roman" w:hint="eastAsia"/>
                          <w:color w:val="000000"/>
                          <w:sz w:val="24"/>
                          <w:szCs w:val="24"/>
                        </w:rPr>
                        <w:t>需</w:t>
                      </w:r>
                      <w:r>
                        <w:rPr>
                          <w:rFonts w:ascii="Times New Roman" w:eastAsia="黑体" w:hAnsi="Times New Roman"/>
                          <w:color w:val="000000"/>
                          <w:sz w:val="24"/>
                          <w:szCs w:val="24"/>
                        </w:rPr>
                        <w:t>快速查找</w:t>
                      </w:r>
                      <w:r>
                        <w:rPr>
                          <w:rFonts w:ascii="Times New Roman" w:eastAsia="黑体" w:hAnsi="Times New Roman" w:hint="eastAsia"/>
                          <w:color w:val="000000"/>
                          <w:sz w:val="24"/>
                          <w:szCs w:val="24"/>
                        </w:rPr>
                        <w:t>临床</w:t>
                      </w:r>
                      <w:r>
                        <w:rPr>
                          <w:rFonts w:ascii="Times New Roman" w:eastAsia="黑体" w:hAnsi="Times New Roman"/>
                          <w:color w:val="000000"/>
                          <w:sz w:val="24"/>
                          <w:szCs w:val="24"/>
                        </w:rPr>
                        <w:t>问题的答案（</w:t>
                      </w:r>
                      <w:r>
                        <w:rPr>
                          <w:rFonts w:ascii="Times New Roman" w:eastAsia="黑体" w:hAnsi="Times New Roman" w:hint="eastAsia"/>
                          <w:color w:val="000000"/>
                          <w:sz w:val="24"/>
                          <w:szCs w:val="24"/>
                        </w:rPr>
                        <w:t>如</w:t>
                      </w:r>
                      <w:r>
                        <w:rPr>
                          <w:rFonts w:ascii="Times New Roman" w:eastAsia="黑体" w:hAnsi="Times New Roman"/>
                          <w:color w:val="000000"/>
                          <w:sz w:val="24"/>
                          <w:szCs w:val="24"/>
                        </w:rPr>
                        <w:t>疾病的治疗</w:t>
                      </w:r>
                      <w:r>
                        <w:rPr>
                          <w:rFonts w:ascii="Times New Roman" w:eastAsia="黑体" w:hAnsi="Times New Roman" w:hint="eastAsia"/>
                          <w:color w:val="000000"/>
                          <w:sz w:val="24"/>
                          <w:szCs w:val="24"/>
                        </w:rPr>
                        <w:t>方案</w:t>
                      </w:r>
                      <w:r>
                        <w:rPr>
                          <w:rFonts w:ascii="Times New Roman" w:eastAsia="黑体" w:hAnsi="Times New Roman"/>
                          <w:color w:val="000000"/>
                          <w:sz w:val="24"/>
                          <w:szCs w:val="24"/>
                        </w:rPr>
                        <w:t>、</w:t>
                      </w:r>
                      <w:r>
                        <w:rPr>
                          <w:rFonts w:ascii="Times New Roman" w:eastAsia="黑体" w:hAnsi="Times New Roman" w:hint="eastAsia"/>
                          <w:color w:val="000000"/>
                          <w:sz w:val="24"/>
                          <w:szCs w:val="24"/>
                        </w:rPr>
                        <w:t>鉴别</w:t>
                      </w:r>
                      <w:r>
                        <w:rPr>
                          <w:rFonts w:ascii="Times New Roman" w:eastAsia="黑体" w:hAnsi="Times New Roman"/>
                          <w:color w:val="000000"/>
                          <w:sz w:val="24"/>
                          <w:szCs w:val="24"/>
                        </w:rPr>
                        <w:t>诊断</w:t>
                      </w:r>
                      <w:r>
                        <w:rPr>
                          <w:rFonts w:ascii="Times New Roman" w:eastAsia="黑体" w:hAnsi="Times New Roman" w:hint="eastAsia"/>
                          <w:color w:val="000000"/>
                          <w:sz w:val="24"/>
                          <w:szCs w:val="24"/>
                        </w:rPr>
                        <w:t>等</w:t>
                      </w:r>
                      <w:r>
                        <w:rPr>
                          <w:rFonts w:ascii="Times New Roman" w:eastAsia="黑体" w:hAnsi="Times New Roman"/>
                          <w:color w:val="000000"/>
                          <w:sz w:val="24"/>
                          <w:szCs w:val="24"/>
                        </w:rPr>
                        <w:t>）</w:t>
                      </w:r>
                    </w:p>
                    <w:p w14:paraId="54124319" w14:textId="77777777" w:rsidR="00B94CC6" w:rsidRDefault="00B94CC6"/>
                  </w:txbxContent>
                </v:textbox>
              </v:roundrect>
            </w:pict>
          </mc:Fallback>
        </mc:AlternateContent>
      </w:r>
    </w:p>
    <w:p w14:paraId="408D9769"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86912" behindDoc="0" locked="0" layoutInCell="1" allowOverlap="1" wp14:anchorId="20D31715" wp14:editId="5D294017">
                <wp:simplePos x="0" y="0"/>
                <wp:positionH relativeFrom="column">
                  <wp:posOffset>2531745</wp:posOffset>
                </wp:positionH>
                <wp:positionV relativeFrom="paragraph">
                  <wp:posOffset>100330</wp:posOffset>
                </wp:positionV>
                <wp:extent cx="3006725" cy="562610"/>
                <wp:effectExtent l="0" t="0" r="3175" b="8890"/>
                <wp:wrapNone/>
                <wp:docPr id="107" name="圆角矩形 107"/>
                <wp:cNvGraphicFramePr/>
                <a:graphic xmlns:a="http://schemas.openxmlformats.org/drawingml/2006/main">
                  <a:graphicData uri="http://schemas.microsoft.com/office/word/2010/wordprocessingShape">
                    <wps:wsp>
                      <wps:cNvSpPr/>
                      <wps:spPr>
                        <a:xfrm>
                          <a:off x="0" y="0"/>
                          <a:ext cx="3006725" cy="562610"/>
                        </a:xfrm>
                        <a:prstGeom prst="roundRect">
                          <a:avLst/>
                        </a:prstGeom>
                        <a:noFill/>
                        <a:ln w="25400" cap="flat" cmpd="sng" algn="ctr">
                          <a:solidFill>
                            <a:srgbClr val="1F497D">
                              <a:lumMod val="60000"/>
                              <a:lumOff val="40000"/>
                            </a:srgbClr>
                          </a:solidFill>
                          <a:prstDash val="solid"/>
                        </a:ln>
                        <a:effectLst/>
                      </wps:spPr>
                      <wps:txbx>
                        <w:txbxContent>
                          <w:p w14:paraId="6449C33D" w14:textId="77777777" w:rsidR="00B94CC6" w:rsidRDefault="00000000">
                            <w:r>
                              <w:rPr>
                                <w:rFonts w:ascii="Times New Roman" w:eastAsia="黑体" w:hAnsi="Times New Roman" w:hint="eastAsia"/>
                                <w:color w:val="000000"/>
                                <w:sz w:val="24"/>
                                <w:szCs w:val="24"/>
                              </w:rPr>
                              <w:t>循证</w:t>
                            </w:r>
                            <w:r>
                              <w:rPr>
                                <w:rFonts w:ascii="Times New Roman" w:eastAsia="黑体" w:hAnsi="Times New Roman"/>
                                <w:color w:val="000000"/>
                                <w:sz w:val="24"/>
                                <w:szCs w:val="24"/>
                              </w:rPr>
                              <w:t>医学数据库（</w:t>
                            </w:r>
                            <w:r>
                              <w:rPr>
                                <w:rFonts w:ascii="Times New Roman" w:eastAsia="黑体" w:hAnsi="Times New Roman" w:hint="eastAsia"/>
                                <w:color w:val="000000"/>
                                <w:sz w:val="24"/>
                                <w:szCs w:val="24"/>
                              </w:rPr>
                              <w:t>Up</w:t>
                            </w:r>
                            <w:r>
                              <w:rPr>
                                <w:rFonts w:ascii="Times New Roman" w:eastAsia="黑体" w:hAnsi="Times New Roman"/>
                                <w:color w:val="000000"/>
                                <w:sz w:val="24"/>
                                <w:szCs w:val="24"/>
                              </w:rPr>
                              <w:t>T</w:t>
                            </w:r>
                            <w:r>
                              <w:rPr>
                                <w:rFonts w:ascii="Times New Roman" w:eastAsia="黑体" w:hAnsi="Times New Roman" w:hint="eastAsia"/>
                                <w:color w:val="000000"/>
                                <w:sz w:val="24"/>
                                <w:szCs w:val="24"/>
                              </w:rPr>
                              <w:t>o</w:t>
                            </w:r>
                            <w:r>
                              <w:rPr>
                                <w:rFonts w:ascii="Times New Roman" w:eastAsia="黑体" w:hAnsi="Times New Roman"/>
                                <w:color w:val="000000"/>
                                <w:sz w:val="24"/>
                                <w:szCs w:val="24"/>
                              </w:rPr>
                              <w:t>D</w:t>
                            </w:r>
                            <w:r>
                              <w:rPr>
                                <w:rFonts w:ascii="Times New Roman" w:eastAsia="黑体" w:hAnsi="Times New Roman" w:hint="eastAsia"/>
                                <w:color w:val="000000"/>
                                <w:sz w:val="24"/>
                                <w:szCs w:val="24"/>
                              </w:rPr>
                              <w:t>ate</w:t>
                            </w:r>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Cochrane Library</w:t>
                            </w:r>
                            <w:r>
                              <w:rPr>
                                <w:rFonts w:ascii="Times New Roman" w:eastAsia="黑体" w:hAnsi="Times New Roman"/>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D31715" id="圆角矩形 107" o:spid="_x0000_s1036" style="position:absolute;left:0;text-align:left;margin-left:199.35pt;margin-top:7.9pt;width:236.75pt;height:44.3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" filled="f" strokecolor="#558ed5" strokeweight="2pt">
                <v:textbox>
                  <w:txbxContent>
                    <w:p w14:paraId="6449C33D" w14:textId="77777777" w:rsidR="00B94CC6" w:rsidRDefault="00000000">
                      <w:r>
                        <w:rPr>
                          <w:rFonts w:ascii="Times New Roman" w:eastAsia="黑体" w:hAnsi="Times New Roman" w:hint="eastAsia"/>
                          <w:color w:val="000000"/>
                          <w:sz w:val="24"/>
                          <w:szCs w:val="24"/>
                        </w:rPr>
                        <w:t>循证</w:t>
                      </w:r>
                      <w:r>
                        <w:rPr>
                          <w:rFonts w:ascii="Times New Roman" w:eastAsia="黑体" w:hAnsi="Times New Roman"/>
                          <w:color w:val="000000"/>
                          <w:sz w:val="24"/>
                          <w:szCs w:val="24"/>
                        </w:rPr>
                        <w:t>医学数据库（</w:t>
                      </w:r>
                      <w:r>
                        <w:rPr>
                          <w:rFonts w:ascii="Times New Roman" w:eastAsia="黑体" w:hAnsi="Times New Roman" w:hint="eastAsia"/>
                          <w:color w:val="000000"/>
                          <w:sz w:val="24"/>
                          <w:szCs w:val="24"/>
                        </w:rPr>
                        <w:t>Up</w:t>
                      </w:r>
                      <w:r>
                        <w:rPr>
                          <w:rFonts w:ascii="Times New Roman" w:eastAsia="黑体" w:hAnsi="Times New Roman"/>
                          <w:color w:val="000000"/>
                          <w:sz w:val="24"/>
                          <w:szCs w:val="24"/>
                        </w:rPr>
                        <w:t>T</w:t>
                      </w:r>
                      <w:r>
                        <w:rPr>
                          <w:rFonts w:ascii="Times New Roman" w:eastAsia="黑体" w:hAnsi="Times New Roman" w:hint="eastAsia"/>
                          <w:color w:val="000000"/>
                          <w:sz w:val="24"/>
                          <w:szCs w:val="24"/>
                        </w:rPr>
                        <w:t>o</w:t>
                      </w:r>
                      <w:r>
                        <w:rPr>
                          <w:rFonts w:ascii="Times New Roman" w:eastAsia="黑体" w:hAnsi="Times New Roman"/>
                          <w:color w:val="000000"/>
                          <w:sz w:val="24"/>
                          <w:szCs w:val="24"/>
                        </w:rPr>
                        <w:t>D</w:t>
                      </w:r>
                      <w:r>
                        <w:rPr>
                          <w:rFonts w:ascii="Times New Roman" w:eastAsia="黑体" w:hAnsi="Times New Roman" w:hint="eastAsia"/>
                          <w:color w:val="000000"/>
                          <w:sz w:val="24"/>
                          <w:szCs w:val="24"/>
                        </w:rPr>
                        <w:t>ate</w:t>
                      </w:r>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Cochrane Library</w:t>
                      </w:r>
                      <w:r>
                        <w:rPr>
                          <w:rFonts w:ascii="Times New Roman" w:eastAsia="黑体" w:hAnsi="Times New Roman"/>
                          <w:color w:val="000000"/>
                          <w:sz w:val="24"/>
                          <w:szCs w:val="24"/>
                        </w:rPr>
                        <w:t>）</w:t>
                      </w:r>
                    </w:p>
                  </w:txbxContent>
                </v:textbox>
              </v:roundrect>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85888" behindDoc="0" locked="0" layoutInCell="1" allowOverlap="1" wp14:anchorId="128CACCB" wp14:editId="39CD9394">
                <wp:simplePos x="0" y="0"/>
                <wp:positionH relativeFrom="column">
                  <wp:posOffset>1882775</wp:posOffset>
                </wp:positionH>
                <wp:positionV relativeFrom="paragraph">
                  <wp:posOffset>180975</wp:posOffset>
                </wp:positionV>
                <wp:extent cx="650240" cy="341630"/>
                <wp:effectExtent l="0" t="0" r="0" b="0"/>
                <wp:wrapNone/>
                <wp:docPr id="106" name="右箭头 106"/>
                <wp:cNvGraphicFramePr/>
                <a:graphic xmlns:a="http://schemas.openxmlformats.org/drawingml/2006/main">
                  <a:graphicData uri="http://schemas.microsoft.com/office/word/2010/wordprocessingShape">
                    <wps:wsp>
                      <wps:cNvSpPr/>
                      <wps:spPr>
                        <a:xfrm>
                          <a:off x="0" y="0"/>
                          <a:ext cx="650240" cy="34163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48.25pt;margin-top:14.25pt;height:26.9pt;width:51.2pt;z-index:251685888;v-text-anchor:middle;mso-width-relative:page;mso-height-relative:page;" fillcolor="#4F81BD" filled="t" stroked="f" coordsize="21600,21600" o:gfxdata="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Hzmxz1gAAAAkBAAAPAAAAAAAAAAEAIAAAACIAAABkcnMvZG93bnJl&#10;di54bWxQSwECFAAUAAAACACHTuJACetzV3ECAADOBAAADgAAAAAAAAABACAAAAAlAQAAZHJzL2Uy&#10;b0RvYy54bWxQSwUGAAAAAAYABgBZAQAACAYAAAAA&#10;" adj="15926,5400">
                <v:fill on="t" focussize="0,0"/>
                <v:stroke on="f" weight="2pt"/>
                <v:imagedata o:title=""/>
                <o:lock v:ext="edit" aspectratio="f"/>
              </v:shape>
            </w:pict>
          </mc:Fallback>
        </mc:AlternateContent>
      </w:r>
    </w:p>
    <w:p w14:paraId="12F680B9" w14:textId="77777777" w:rsidR="00B94CC6" w:rsidRDefault="00B94CC6">
      <w:pPr>
        <w:spacing w:beforeLines="100" w:before="312" w:afterLines="20" w:after="62" w:line="360" w:lineRule="exact"/>
        <w:ind w:firstLineChars="200" w:firstLine="480"/>
        <w:rPr>
          <w:rFonts w:ascii="Times New Roman" w:eastAsia="黑体" w:hAnsi="Times New Roman"/>
          <w:color w:val="000000"/>
          <w:sz w:val="24"/>
          <w:szCs w:val="24"/>
        </w:rPr>
      </w:pPr>
    </w:p>
    <w:p w14:paraId="15B4EA10"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87936" behindDoc="0" locked="0" layoutInCell="1" allowOverlap="1" wp14:anchorId="1EA37893" wp14:editId="005550C9">
                <wp:simplePos x="0" y="0"/>
                <wp:positionH relativeFrom="column">
                  <wp:posOffset>70485</wp:posOffset>
                </wp:positionH>
                <wp:positionV relativeFrom="paragraph">
                  <wp:posOffset>43180</wp:posOffset>
                </wp:positionV>
                <wp:extent cx="1732280" cy="737235"/>
                <wp:effectExtent l="0" t="0" r="1270" b="5715"/>
                <wp:wrapNone/>
                <wp:docPr id="108" name="圆角矩形 108"/>
                <wp:cNvGraphicFramePr/>
                <a:graphic xmlns:a="http://schemas.openxmlformats.org/drawingml/2006/main">
                  <a:graphicData uri="http://schemas.microsoft.com/office/word/2010/wordprocessingShape">
                    <wps:wsp>
                      <wps:cNvSpPr/>
                      <wps:spPr>
                        <a:xfrm>
                          <a:off x="0" y="0"/>
                          <a:ext cx="1732280" cy="737235"/>
                        </a:xfrm>
                        <a:prstGeom prst="roundRect">
                          <a:avLst/>
                        </a:prstGeom>
                        <a:noFill/>
                        <a:ln w="25400" cap="flat" cmpd="sng" algn="ctr">
                          <a:solidFill>
                            <a:srgbClr val="1F497D">
                              <a:lumMod val="60000"/>
                              <a:lumOff val="40000"/>
                            </a:srgbClr>
                          </a:solidFill>
                          <a:prstDash val="solid"/>
                        </a:ln>
                        <a:effectLst/>
                      </wps:spPr>
                      <wps:txbx>
                        <w:txbxContent>
                          <w:p w14:paraId="6631CC13" w14:textId="77777777" w:rsidR="00B94CC6" w:rsidRDefault="00000000">
                            <w:pPr>
                              <w:rPr>
                                <w:rFonts w:ascii="Times New Roman" w:eastAsia="黑体" w:hAnsi="Times New Roman"/>
                                <w:color w:val="000000"/>
                                <w:sz w:val="24"/>
                                <w:szCs w:val="24"/>
                              </w:rPr>
                            </w:pPr>
                            <w:r>
                              <w:rPr>
                                <w:rFonts w:ascii="Times New Roman" w:eastAsia="黑体" w:hAnsi="Times New Roman" w:hint="eastAsia"/>
                                <w:color w:val="000000"/>
                                <w:sz w:val="24"/>
                                <w:szCs w:val="24"/>
                              </w:rPr>
                              <w:t>了解药物</w:t>
                            </w:r>
                            <w:r>
                              <w:rPr>
                                <w:rFonts w:ascii="Times New Roman" w:eastAsia="黑体" w:hAnsi="Times New Roman"/>
                                <w:color w:val="000000"/>
                                <w:sz w:val="24"/>
                                <w:szCs w:val="24"/>
                              </w:rPr>
                              <w:t>的研发现状、</w:t>
                            </w:r>
                            <w:r>
                              <w:rPr>
                                <w:rFonts w:ascii="Times New Roman" w:eastAsia="黑体" w:hAnsi="Times New Roman" w:hint="eastAsia"/>
                                <w:color w:val="000000"/>
                                <w:sz w:val="24"/>
                                <w:szCs w:val="24"/>
                              </w:rPr>
                              <w:t>合成</w:t>
                            </w:r>
                            <w:r>
                              <w:rPr>
                                <w:rFonts w:ascii="Times New Roman" w:eastAsia="黑体" w:hAnsi="Times New Roman"/>
                                <w:color w:val="000000"/>
                                <w:sz w:val="24"/>
                                <w:szCs w:val="24"/>
                              </w:rPr>
                              <w:t>路径、市场现状</w:t>
                            </w:r>
                            <w:r>
                              <w:rPr>
                                <w:rFonts w:ascii="Times New Roman" w:eastAsia="黑体" w:hAnsi="Times New Roman" w:hint="eastAsia"/>
                                <w:color w:val="000000"/>
                                <w:sz w:val="24"/>
                                <w:szCs w:val="24"/>
                              </w:rPr>
                              <w:t>等</w:t>
                            </w:r>
                            <w:r>
                              <w:rPr>
                                <w:rFonts w:ascii="Times New Roman" w:eastAsia="黑体" w:hAnsi="Times New Roman"/>
                                <w:color w:val="000000"/>
                                <w:sz w:val="24"/>
                                <w:szCs w:val="24"/>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EA37893" id="圆角矩形 108" o:spid="_x0000_s1037" style="position:absolute;left:0;text-align:left;margin-left:5.55pt;margin-top:3.4pt;width:136.4pt;height:58.0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" filled="f" strokecolor="#558ed5" strokeweight="2pt">
                <v:textbox>
                  <w:txbxContent>
                    <w:p w14:paraId="6631CC13" w14:textId="77777777" w:rsidR="00B94CC6" w:rsidRDefault="00000000">
                      <w:pPr>
                        <w:rPr>
                          <w:rFonts w:ascii="Times New Roman" w:eastAsia="黑体" w:hAnsi="Times New Roman"/>
                          <w:color w:val="000000"/>
                          <w:sz w:val="24"/>
                          <w:szCs w:val="24"/>
                        </w:rPr>
                      </w:pPr>
                      <w:r>
                        <w:rPr>
                          <w:rFonts w:ascii="Times New Roman" w:eastAsia="黑体" w:hAnsi="Times New Roman" w:hint="eastAsia"/>
                          <w:color w:val="000000"/>
                          <w:sz w:val="24"/>
                          <w:szCs w:val="24"/>
                        </w:rPr>
                        <w:t>了解药物</w:t>
                      </w:r>
                      <w:r>
                        <w:rPr>
                          <w:rFonts w:ascii="Times New Roman" w:eastAsia="黑体" w:hAnsi="Times New Roman"/>
                          <w:color w:val="000000"/>
                          <w:sz w:val="24"/>
                          <w:szCs w:val="24"/>
                        </w:rPr>
                        <w:t>的研发现状、</w:t>
                      </w:r>
                      <w:r>
                        <w:rPr>
                          <w:rFonts w:ascii="Times New Roman" w:eastAsia="黑体" w:hAnsi="Times New Roman" w:hint="eastAsia"/>
                          <w:color w:val="000000"/>
                          <w:sz w:val="24"/>
                          <w:szCs w:val="24"/>
                        </w:rPr>
                        <w:t>合成</w:t>
                      </w:r>
                      <w:r>
                        <w:rPr>
                          <w:rFonts w:ascii="Times New Roman" w:eastAsia="黑体" w:hAnsi="Times New Roman"/>
                          <w:color w:val="000000"/>
                          <w:sz w:val="24"/>
                          <w:szCs w:val="24"/>
                        </w:rPr>
                        <w:t>路径、市场现状</w:t>
                      </w:r>
                      <w:r>
                        <w:rPr>
                          <w:rFonts w:ascii="Times New Roman" w:eastAsia="黑体" w:hAnsi="Times New Roman" w:hint="eastAsia"/>
                          <w:color w:val="000000"/>
                          <w:sz w:val="24"/>
                          <w:szCs w:val="24"/>
                        </w:rPr>
                        <w:t>等</w:t>
                      </w:r>
                      <w:r>
                        <w:rPr>
                          <w:rFonts w:ascii="Times New Roman" w:eastAsia="黑体" w:hAnsi="Times New Roman"/>
                          <w:color w:val="000000"/>
                          <w:sz w:val="24"/>
                          <w:szCs w:val="24"/>
                        </w:rPr>
                        <w:t>信息</w:t>
                      </w:r>
                    </w:p>
                  </w:txbxContent>
                </v:textbox>
              </v:roundrect>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92032" behindDoc="0" locked="0" layoutInCell="1" allowOverlap="1" wp14:anchorId="6408D708" wp14:editId="422E2799">
                <wp:simplePos x="0" y="0"/>
                <wp:positionH relativeFrom="column">
                  <wp:posOffset>1903095</wp:posOffset>
                </wp:positionH>
                <wp:positionV relativeFrom="paragraph">
                  <wp:posOffset>358775</wp:posOffset>
                </wp:positionV>
                <wp:extent cx="650240" cy="341630"/>
                <wp:effectExtent l="0" t="0" r="0" b="0"/>
                <wp:wrapNone/>
                <wp:docPr id="112" name="右箭头 112"/>
                <wp:cNvGraphicFramePr/>
                <a:graphic xmlns:a="http://schemas.openxmlformats.org/drawingml/2006/main">
                  <a:graphicData uri="http://schemas.microsoft.com/office/word/2010/wordprocessingShape">
                    <wps:wsp>
                      <wps:cNvSpPr/>
                      <wps:spPr>
                        <a:xfrm>
                          <a:off x="0" y="0"/>
                          <a:ext cx="650240" cy="34163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49.85pt;margin-top:28.25pt;height:26.9pt;width:51.2pt;z-index:251692032;v-text-anchor:middle;mso-width-relative:page;mso-height-relative:page;" fillcolor="#4F81BD" filled="t" stroked="f" coordsize="21600,21600" o:gfxdata="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rb649cAAAAKAQAADwAAAAAAAAABACAAAAAiAAAAZHJzL2Rvd25y&#10;ZXYueG1sUEsBAhQAFAAAAAgAh07iQMyX2btxAgAAzgQAAA4AAAAAAAAAAQAgAAAAJgEAAGRycy9l&#10;Mm9Eb2MueG1sUEsFBgAAAAAGAAYAWQEAAAkGAAAAAA==&#10;" adj="15926,5400">
                <v:fill on="t" focussize="0,0"/>
                <v:stroke on="f" weight="2pt"/>
                <v:imagedata o:title=""/>
                <o:lock v:ext="edit" aspectratio="f"/>
              </v:shape>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88960" behindDoc="0" locked="0" layoutInCell="1" allowOverlap="1" wp14:anchorId="7FB1EAB3" wp14:editId="6785D83A">
                <wp:simplePos x="0" y="0"/>
                <wp:positionH relativeFrom="column">
                  <wp:posOffset>2595245</wp:posOffset>
                </wp:positionH>
                <wp:positionV relativeFrom="paragraph">
                  <wp:posOffset>137795</wp:posOffset>
                </wp:positionV>
                <wp:extent cx="3006725" cy="562610"/>
                <wp:effectExtent l="0" t="0" r="3175" b="8890"/>
                <wp:wrapNone/>
                <wp:docPr id="109" name="圆角矩形 109"/>
                <wp:cNvGraphicFramePr/>
                <a:graphic xmlns:a="http://schemas.openxmlformats.org/drawingml/2006/main">
                  <a:graphicData uri="http://schemas.microsoft.com/office/word/2010/wordprocessingShape">
                    <wps:wsp>
                      <wps:cNvSpPr/>
                      <wps:spPr>
                        <a:xfrm>
                          <a:off x="0" y="0"/>
                          <a:ext cx="3006725" cy="562610"/>
                        </a:xfrm>
                        <a:prstGeom prst="roundRect">
                          <a:avLst/>
                        </a:prstGeom>
                        <a:noFill/>
                        <a:ln w="25400" cap="flat" cmpd="sng" algn="ctr">
                          <a:solidFill>
                            <a:srgbClr val="1F497D">
                              <a:lumMod val="60000"/>
                              <a:lumOff val="40000"/>
                            </a:srgbClr>
                          </a:solidFill>
                          <a:prstDash val="solid"/>
                        </a:ln>
                        <a:effectLst/>
                      </wps:spPr>
                      <wps:txbx>
                        <w:txbxContent>
                          <w:p w14:paraId="7BEF3ECF" w14:textId="77777777" w:rsidR="00B94CC6" w:rsidRDefault="00000000">
                            <w:r>
                              <w:rPr>
                                <w:rFonts w:ascii="Times New Roman" w:eastAsia="黑体" w:hAnsi="Times New Roman" w:hint="eastAsia"/>
                                <w:color w:val="000000"/>
                                <w:sz w:val="24"/>
                                <w:szCs w:val="24"/>
                              </w:rPr>
                              <w:t>药学</w:t>
                            </w:r>
                            <w:r>
                              <w:rPr>
                                <w:rFonts w:ascii="Times New Roman" w:eastAsia="黑体" w:hAnsi="Times New Roman"/>
                                <w:color w:val="000000"/>
                                <w:sz w:val="24"/>
                                <w:szCs w:val="24"/>
                              </w:rPr>
                              <w:t>事实型数据库（</w:t>
                            </w:r>
                            <w:proofErr w:type="spellStart"/>
                            <w:r>
                              <w:rPr>
                                <w:rFonts w:ascii="Times New Roman" w:eastAsia="黑体" w:hAnsi="Times New Roman" w:hint="eastAsia"/>
                                <w:color w:val="000000"/>
                                <w:sz w:val="24"/>
                                <w:szCs w:val="24"/>
                              </w:rPr>
                              <w:t>Pharmaprojects</w:t>
                            </w:r>
                            <w:proofErr w:type="spellEnd"/>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CDDI</w:t>
                            </w:r>
                            <w:r>
                              <w:rPr>
                                <w:rFonts w:ascii="Times New Roman" w:eastAsia="黑体" w:hAnsi="Times New Roman" w:hint="eastAsia"/>
                                <w:color w:val="000000"/>
                                <w:sz w:val="24"/>
                                <w:szCs w:val="24"/>
                              </w:rPr>
                              <w:t>、药渡</w:t>
                            </w:r>
                            <w:r>
                              <w:rPr>
                                <w:rFonts w:ascii="Times New Roman" w:eastAsia="黑体" w:hAnsi="Times New Roman"/>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FB1EAB3" id="圆角矩形 109" o:spid="_x0000_s1038" style="position:absolute;left:0;text-align:left;margin-left:204.35pt;margin-top:10.85pt;width:236.75pt;height:44.3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" filled="f" strokecolor="#558ed5" strokeweight="2pt">
                <v:textbox>
                  <w:txbxContent>
                    <w:p w14:paraId="7BEF3ECF" w14:textId="77777777" w:rsidR="00B94CC6" w:rsidRDefault="00000000">
                      <w:r>
                        <w:rPr>
                          <w:rFonts w:ascii="Times New Roman" w:eastAsia="黑体" w:hAnsi="Times New Roman" w:hint="eastAsia"/>
                          <w:color w:val="000000"/>
                          <w:sz w:val="24"/>
                          <w:szCs w:val="24"/>
                        </w:rPr>
                        <w:t>药学</w:t>
                      </w:r>
                      <w:r>
                        <w:rPr>
                          <w:rFonts w:ascii="Times New Roman" w:eastAsia="黑体" w:hAnsi="Times New Roman"/>
                          <w:color w:val="000000"/>
                          <w:sz w:val="24"/>
                          <w:szCs w:val="24"/>
                        </w:rPr>
                        <w:t>事实型数据库（</w:t>
                      </w:r>
                      <w:proofErr w:type="spellStart"/>
                      <w:r>
                        <w:rPr>
                          <w:rFonts w:ascii="Times New Roman" w:eastAsia="黑体" w:hAnsi="Times New Roman" w:hint="eastAsia"/>
                          <w:color w:val="000000"/>
                          <w:sz w:val="24"/>
                          <w:szCs w:val="24"/>
                        </w:rPr>
                        <w:t>Pharmaprojects</w:t>
                      </w:r>
                      <w:proofErr w:type="spellEnd"/>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CDDI</w:t>
                      </w:r>
                      <w:r>
                        <w:rPr>
                          <w:rFonts w:ascii="Times New Roman" w:eastAsia="黑体" w:hAnsi="Times New Roman" w:hint="eastAsia"/>
                          <w:color w:val="000000"/>
                          <w:sz w:val="24"/>
                          <w:szCs w:val="24"/>
                        </w:rPr>
                        <w:t>、药渡</w:t>
                      </w:r>
                      <w:r>
                        <w:rPr>
                          <w:rFonts w:ascii="Times New Roman" w:eastAsia="黑体" w:hAnsi="Times New Roman"/>
                          <w:color w:val="000000"/>
                          <w:sz w:val="24"/>
                          <w:szCs w:val="24"/>
                        </w:rPr>
                        <w:t>）</w:t>
                      </w:r>
                    </w:p>
                  </w:txbxContent>
                </v:textbox>
              </v:roundrect>
            </w:pict>
          </mc:Fallback>
        </mc:AlternateContent>
      </w:r>
    </w:p>
    <w:p w14:paraId="58842BC5" w14:textId="77777777" w:rsidR="00B94CC6" w:rsidRDefault="00B94CC6">
      <w:pPr>
        <w:spacing w:beforeLines="100" w:before="312" w:afterLines="20" w:after="62" w:line="360" w:lineRule="exact"/>
        <w:ind w:firstLineChars="200" w:firstLine="480"/>
        <w:rPr>
          <w:rFonts w:ascii="Times New Roman" w:eastAsia="黑体" w:hAnsi="Times New Roman"/>
          <w:color w:val="000000"/>
          <w:sz w:val="24"/>
          <w:szCs w:val="24"/>
        </w:rPr>
      </w:pPr>
    </w:p>
    <w:p w14:paraId="61901B1A" w14:textId="77777777" w:rsidR="00B94CC6" w:rsidRDefault="00000000">
      <w:pPr>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noProof/>
          <w:color w:val="000000"/>
          <w:sz w:val="24"/>
          <w:szCs w:val="24"/>
        </w:rPr>
        <mc:AlternateContent>
          <mc:Choice Requires="wps">
            <w:drawing>
              <wp:anchor distT="0" distB="0" distL="114300" distR="114300" simplePos="0" relativeHeight="251693056" behindDoc="0" locked="0" layoutInCell="1" allowOverlap="1" wp14:anchorId="14C50503" wp14:editId="655DF2B1">
                <wp:simplePos x="0" y="0"/>
                <wp:positionH relativeFrom="column">
                  <wp:posOffset>1850390</wp:posOffset>
                </wp:positionH>
                <wp:positionV relativeFrom="paragraph">
                  <wp:posOffset>255905</wp:posOffset>
                </wp:positionV>
                <wp:extent cx="650240" cy="341630"/>
                <wp:effectExtent l="0" t="0" r="0" b="0"/>
                <wp:wrapNone/>
                <wp:docPr id="114" name="右箭头 114"/>
                <wp:cNvGraphicFramePr/>
                <a:graphic xmlns:a="http://schemas.openxmlformats.org/drawingml/2006/main">
                  <a:graphicData uri="http://schemas.microsoft.com/office/word/2010/wordprocessingShape">
                    <wps:wsp>
                      <wps:cNvSpPr/>
                      <wps:spPr>
                        <a:xfrm>
                          <a:off x="0" y="0"/>
                          <a:ext cx="650240" cy="34163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45.7pt;margin-top:20.15pt;height:26.9pt;width:51.2pt;z-index:251693056;v-text-anchor:middle;mso-width-relative:page;mso-height-relative:page;" fillcolor="#4F81BD" filled="t" stroked="f" coordsize="21600,21600" o:gfxdata="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uVQgXWAAAACQEAAA8AAAAAAAAAAQAgAAAAIgAAAGRycy9kb3ducmV2&#10;LnhtbFBLAQIUABQAAAAIAIdO4kDaADoccAIAAM4EAAAOAAAAAAAAAAEAIAAAACUBAABkcnMvZTJv&#10;RG9jLnhtbFBLBQYAAAAABgAGAFkBAAAHBgAAAAA=&#10;" adj="15926,5400">
                <v:fill on="t" focussize="0,0"/>
                <v:stroke on="f" weight="2pt"/>
                <v:imagedata o:title=""/>
                <o:lock v:ext="edit" aspectratio="f"/>
              </v:shape>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89984" behindDoc="0" locked="0" layoutInCell="1" allowOverlap="1" wp14:anchorId="60346FC1" wp14:editId="56B017D4">
                <wp:simplePos x="0" y="0"/>
                <wp:positionH relativeFrom="column">
                  <wp:posOffset>17780</wp:posOffset>
                </wp:positionH>
                <wp:positionV relativeFrom="paragraph">
                  <wp:posOffset>78105</wp:posOffset>
                </wp:positionV>
                <wp:extent cx="1731645" cy="606425"/>
                <wp:effectExtent l="0" t="0" r="1905" b="3175"/>
                <wp:wrapNone/>
                <wp:docPr id="110" name="圆角矩形 110"/>
                <wp:cNvGraphicFramePr/>
                <a:graphic xmlns:a="http://schemas.openxmlformats.org/drawingml/2006/main">
                  <a:graphicData uri="http://schemas.microsoft.com/office/word/2010/wordprocessingShape">
                    <wps:wsp>
                      <wps:cNvSpPr/>
                      <wps:spPr>
                        <a:xfrm>
                          <a:off x="0" y="0"/>
                          <a:ext cx="1731645" cy="606425"/>
                        </a:xfrm>
                        <a:prstGeom prst="roundRect">
                          <a:avLst/>
                        </a:prstGeom>
                        <a:noFill/>
                        <a:ln w="25400" cap="flat" cmpd="sng" algn="ctr">
                          <a:solidFill>
                            <a:srgbClr val="1F497D">
                              <a:lumMod val="60000"/>
                              <a:lumOff val="40000"/>
                            </a:srgbClr>
                          </a:solidFill>
                          <a:prstDash val="solid"/>
                        </a:ln>
                        <a:effectLst/>
                      </wps:spPr>
                      <wps:txbx>
                        <w:txbxContent>
                          <w:p w14:paraId="338FCA83" w14:textId="77777777" w:rsidR="00B94CC6" w:rsidRDefault="00000000">
                            <w:pPr>
                              <w:rPr>
                                <w:rFonts w:ascii="Times New Roman" w:eastAsia="黑体" w:hAnsi="Times New Roman"/>
                                <w:color w:val="000000"/>
                                <w:sz w:val="24"/>
                                <w:szCs w:val="24"/>
                              </w:rPr>
                            </w:pPr>
                            <w:r>
                              <w:rPr>
                                <w:rFonts w:ascii="Times New Roman" w:eastAsia="黑体" w:hAnsi="Times New Roman" w:hint="eastAsia"/>
                                <w:color w:val="000000"/>
                                <w:sz w:val="24"/>
                                <w:szCs w:val="24"/>
                              </w:rPr>
                              <w:t>了解药物</w:t>
                            </w:r>
                            <w:r>
                              <w:rPr>
                                <w:rFonts w:ascii="Times New Roman" w:eastAsia="黑体" w:hAnsi="Times New Roman"/>
                                <w:color w:val="000000"/>
                                <w:sz w:val="24"/>
                                <w:szCs w:val="24"/>
                              </w:rPr>
                              <w:t>或医疗设备等的</w:t>
                            </w:r>
                            <w:r>
                              <w:rPr>
                                <w:rFonts w:ascii="Times New Roman" w:eastAsia="黑体" w:hAnsi="Times New Roman" w:hint="eastAsia"/>
                                <w:color w:val="000000"/>
                                <w:sz w:val="24"/>
                                <w:szCs w:val="24"/>
                              </w:rPr>
                              <w:t>专利</w:t>
                            </w:r>
                            <w:r>
                              <w:rPr>
                                <w:rFonts w:ascii="Times New Roman" w:eastAsia="黑体" w:hAnsi="Times New Roman"/>
                                <w:color w:val="000000"/>
                                <w:sz w:val="24"/>
                                <w:szCs w:val="24"/>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0346FC1" id="圆角矩形 110" o:spid="_x0000_s1039" style="position:absolute;left:0;text-align:left;margin-left:1.4pt;margin-top:6.15pt;width:136.35pt;height:47.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" filled="f" strokecolor="#558ed5" strokeweight="2pt">
                <v:textbox>
                  <w:txbxContent>
                    <w:p w14:paraId="338FCA83" w14:textId="77777777" w:rsidR="00B94CC6" w:rsidRDefault="00000000">
                      <w:pPr>
                        <w:rPr>
                          <w:rFonts w:ascii="Times New Roman" w:eastAsia="黑体" w:hAnsi="Times New Roman"/>
                          <w:color w:val="000000"/>
                          <w:sz w:val="24"/>
                          <w:szCs w:val="24"/>
                        </w:rPr>
                      </w:pPr>
                      <w:r>
                        <w:rPr>
                          <w:rFonts w:ascii="Times New Roman" w:eastAsia="黑体" w:hAnsi="Times New Roman" w:hint="eastAsia"/>
                          <w:color w:val="000000"/>
                          <w:sz w:val="24"/>
                          <w:szCs w:val="24"/>
                        </w:rPr>
                        <w:t>了解药物</w:t>
                      </w:r>
                      <w:r>
                        <w:rPr>
                          <w:rFonts w:ascii="Times New Roman" w:eastAsia="黑体" w:hAnsi="Times New Roman"/>
                          <w:color w:val="000000"/>
                          <w:sz w:val="24"/>
                          <w:szCs w:val="24"/>
                        </w:rPr>
                        <w:t>或医疗设备等的</w:t>
                      </w:r>
                      <w:r>
                        <w:rPr>
                          <w:rFonts w:ascii="Times New Roman" w:eastAsia="黑体" w:hAnsi="Times New Roman" w:hint="eastAsia"/>
                          <w:color w:val="000000"/>
                          <w:sz w:val="24"/>
                          <w:szCs w:val="24"/>
                        </w:rPr>
                        <w:t>专利</w:t>
                      </w:r>
                      <w:r>
                        <w:rPr>
                          <w:rFonts w:ascii="Times New Roman" w:eastAsia="黑体" w:hAnsi="Times New Roman"/>
                          <w:color w:val="000000"/>
                          <w:sz w:val="24"/>
                          <w:szCs w:val="24"/>
                        </w:rPr>
                        <w:t>信息</w:t>
                      </w:r>
                    </w:p>
                  </w:txbxContent>
                </v:textbox>
              </v:roundrect>
            </w:pict>
          </mc:Fallback>
        </mc:AlternateContent>
      </w:r>
      <w:r>
        <w:rPr>
          <w:rFonts w:ascii="Times New Roman" w:eastAsia="黑体" w:hAnsi="Times New Roman"/>
          <w:noProof/>
          <w:color w:val="000000"/>
          <w:sz w:val="24"/>
          <w:szCs w:val="24"/>
        </w:rPr>
        <mc:AlternateContent>
          <mc:Choice Requires="wps">
            <w:drawing>
              <wp:anchor distT="0" distB="0" distL="114300" distR="114300" simplePos="0" relativeHeight="251691008" behindDoc="0" locked="0" layoutInCell="1" allowOverlap="1" wp14:anchorId="3C8EFC41" wp14:editId="54701417">
                <wp:simplePos x="0" y="0"/>
                <wp:positionH relativeFrom="column">
                  <wp:posOffset>2597785</wp:posOffset>
                </wp:positionH>
                <wp:positionV relativeFrom="paragraph">
                  <wp:posOffset>148590</wp:posOffset>
                </wp:positionV>
                <wp:extent cx="3006725" cy="562610"/>
                <wp:effectExtent l="0" t="0" r="3175" b="8890"/>
                <wp:wrapNone/>
                <wp:docPr id="111" name="圆角矩形 111"/>
                <wp:cNvGraphicFramePr/>
                <a:graphic xmlns:a="http://schemas.openxmlformats.org/drawingml/2006/main">
                  <a:graphicData uri="http://schemas.microsoft.com/office/word/2010/wordprocessingShape">
                    <wps:wsp>
                      <wps:cNvSpPr/>
                      <wps:spPr>
                        <a:xfrm>
                          <a:off x="0" y="0"/>
                          <a:ext cx="3006725" cy="562610"/>
                        </a:xfrm>
                        <a:prstGeom prst="roundRect">
                          <a:avLst/>
                        </a:prstGeom>
                        <a:noFill/>
                        <a:ln w="25400" cap="flat" cmpd="sng" algn="ctr">
                          <a:solidFill>
                            <a:srgbClr val="1F497D">
                              <a:lumMod val="60000"/>
                              <a:lumOff val="40000"/>
                            </a:srgbClr>
                          </a:solidFill>
                          <a:prstDash val="solid"/>
                        </a:ln>
                        <a:effectLst/>
                      </wps:spPr>
                      <wps:txbx>
                        <w:txbxContent>
                          <w:p w14:paraId="20D7C649" w14:textId="77777777" w:rsidR="00B94CC6" w:rsidRDefault="00000000">
                            <w:r>
                              <w:rPr>
                                <w:rFonts w:ascii="Times New Roman" w:eastAsia="黑体" w:hAnsi="Times New Roman" w:hint="eastAsia"/>
                                <w:color w:val="000000"/>
                                <w:sz w:val="24"/>
                                <w:szCs w:val="24"/>
                              </w:rPr>
                              <w:t>专利</w:t>
                            </w:r>
                            <w:r>
                              <w:rPr>
                                <w:rFonts w:ascii="Times New Roman" w:eastAsia="黑体" w:hAnsi="Times New Roman"/>
                                <w:color w:val="000000"/>
                                <w:sz w:val="24"/>
                                <w:szCs w:val="24"/>
                              </w:rPr>
                              <w:t>数据库</w:t>
                            </w:r>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Derwent Innovation</w:t>
                            </w:r>
                            <w:r>
                              <w:rPr>
                                <w:rFonts w:ascii="Times New Roman" w:eastAsia="黑体" w:hAnsi="Times New Roman"/>
                                <w:color w:val="000000"/>
                                <w:sz w:val="24"/>
                                <w:szCs w:val="24"/>
                              </w:rPr>
                              <w:t>s</w:t>
                            </w:r>
                            <w:r>
                              <w:rPr>
                                <w:rFonts w:ascii="Times New Roman" w:eastAsia="黑体" w:hAnsi="Times New Roman" w:hint="eastAsia"/>
                                <w:color w:val="000000"/>
                                <w:sz w:val="24"/>
                                <w:szCs w:val="24"/>
                              </w:rPr>
                              <w:t xml:space="preserve"> Index</w:t>
                            </w:r>
                            <w:r>
                              <w:rPr>
                                <w:rFonts w:ascii="Times New Roman" w:eastAsia="黑体" w:hAnsi="Times New Roman" w:hint="eastAsia"/>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C8EFC41" id="圆角矩形 111" o:spid="_x0000_s1040" style="position:absolute;left:0;text-align:left;margin-left:204.55pt;margin-top:11.7pt;width:236.75pt;height:44.3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" filled="f" strokecolor="#558ed5" strokeweight="2pt">
                <v:textbox>
                  <w:txbxContent>
                    <w:p w14:paraId="20D7C649" w14:textId="77777777" w:rsidR="00B94CC6" w:rsidRDefault="00000000">
                      <w:r>
                        <w:rPr>
                          <w:rFonts w:ascii="Times New Roman" w:eastAsia="黑体" w:hAnsi="Times New Roman" w:hint="eastAsia"/>
                          <w:color w:val="000000"/>
                          <w:sz w:val="24"/>
                          <w:szCs w:val="24"/>
                        </w:rPr>
                        <w:t>专利</w:t>
                      </w:r>
                      <w:r>
                        <w:rPr>
                          <w:rFonts w:ascii="Times New Roman" w:eastAsia="黑体" w:hAnsi="Times New Roman"/>
                          <w:color w:val="000000"/>
                          <w:sz w:val="24"/>
                          <w:szCs w:val="24"/>
                        </w:rPr>
                        <w:t>数据库</w:t>
                      </w:r>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Derwent Innovation</w:t>
                      </w:r>
                      <w:r>
                        <w:rPr>
                          <w:rFonts w:ascii="Times New Roman" w:eastAsia="黑体" w:hAnsi="Times New Roman"/>
                          <w:color w:val="000000"/>
                          <w:sz w:val="24"/>
                          <w:szCs w:val="24"/>
                        </w:rPr>
                        <w:t>s</w:t>
                      </w:r>
                      <w:r>
                        <w:rPr>
                          <w:rFonts w:ascii="Times New Roman" w:eastAsia="黑体" w:hAnsi="Times New Roman" w:hint="eastAsia"/>
                          <w:color w:val="000000"/>
                          <w:sz w:val="24"/>
                          <w:szCs w:val="24"/>
                        </w:rPr>
                        <w:t xml:space="preserve"> Index</w:t>
                      </w:r>
                      <w:r>
                        <w:rPr>
                          <w:rFonts w:ascii="Times New Roman" w:eastAsia="黑体" w:hAnsi="Times New Roman" w:hint="eastAsia"/>
                          <w:color w:val="000000"/>
                          <w:sz w:val="24"/>
                          <w:szCs w:val="24"/>
                        </w:rPr>
                        <w:t>）</w:t>
                      </w:r>
                    </w:p>
                  </w:txbxContent>
                </v:textbox>
              </v:roundrect>
            </w:pict>
          </mc:Fallback>
        </mc:AlternateContent>
      </w:r>
    </w:p>
    <w:p w14:paraId="706C9BEB" w14:textId="77777777" w:rsidR="00B94CC6" w:rsidRDefault="00000000">
      <w:pPr>
        <w:tabs>
          <w:tab w:val="left" w:pos="3282"/>
        </w:tabs>
        <w:spacing w:beforeLines="100" w:before="312" w:afterLines="20" w:after="62" w:line="3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ab/>
      </w:r>
    </w:p>
    <w:p w14:paraId="3BA2714B"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具体</w:t>
      </w:r>
      <w:r>
        <w:rPr>
          <w:rFonts w:ascii="华文细黑" w:eastAsia="华文细黑" w:hAnsi="华文细黑"/>
          <w:color w:val="000000"/>
          <w:sz w:val="24"/>
          <w:szCs w:val="24"/>
        </w:rPr>
        <w:t>到</w:t>
      </w:r>
      <w:r>
        <w:rPr>
          <w:rFonts w:ascii="华文细黑" w:eastAsia="华文细黑" w:hAnsi="华文细黑" w:hint="eastAsia"/>
          <w:color w:val="000000"/>
          <w:sz w:val="24"/>
          <w:szCs w:val="24"/>
        </w:rPr>
        <w:t>同一类型</w:t>
      </w:r>
      <w:r>
        <w:rPr>
          <w:rFonts w:ascii="华文细黑" w:eastAsia="华文细黑" w:hAnsi="华文细黑"/>
          <w:color w:val="000000"/>
          <w:sz w:val="24"/>
          <w:szCs w:val="24"/>
        </w:rPr>
        <w:t>多个</w:t>
      </w:r>
      <w:r>
        <w:rPr>
          <w:rFonts w:ascii="华文细黑" w:eastAsia="华文细黑" w:hAnsi="华文细黑" w:hint="eastAsia"/>
          <w:color w:val="000000"/>
          <w:sz w:val="24"/>
          <w:szCs w:val="24"/>
        </w:rPr>
        <w:t>数据库</w:t>
      </w:r>
      <w:r>
        <w:rPr>
          <w:rFonts w:ascii="华文细黑" w:eastAsia="华文细黑" w:hAnsi="华文细黑"/>
          <w:color w:val="000000"/>
          <w:sz w:val="24"/>
          <w:szCs w:val="24"/>
        </w:rPr>
        <w:t>，</w:t>
      </w:r>
      <w:r>
        <w:rPr>
          <w:rFonts w:ascii="华文细黑" w:eastAsia="华文细黑" w:hAnsi="华文细黑" w:hint="eastAsia"/>
          <w:color w:val="000000"/>
          <w:sz w:val="24"/>
          <w:szCs w:val="24"/>
        </w:rPr>
        <w:t>其在</w:t>
      </w:r>
      <w:r>
        <w:rPr>
          <w:rFonts w:ascii="华文细黑" w:eastAsia="华文细黑" w:hAnsi="华文细黑"/>
          <w:color w:val="000000"/>
          <w:sz w:val="24"/>
          <w:szCs w:val="24"/>
        </w:rPr>
        <w:t>收录资源的</w:t>
      </w:r>
      <w:r>
        <w:rPr>
          <w:rFonts w:ascii="华文细黑" w:eastAsia="华文细黑" w:hAnsi="华文细黑" w:hint="eastAsia"/>
          <w:color w:val="000000"/>
          <w:sz w:val="24"/>
          <w:szCs w:val="24"/>
        </w:rPr>
        <w:t>品种</w:t>
      </w:r>
      <w:r>
        <w:rPr>
          <w:rFonts w:ascii="华文细黑" w:eastAsia="华文细黑" w:hAnsi="华文细黑"/>
          <w:color w:val="000000"/>
          <w:sz w:val="24"/>
          <w:szCs w:val="24"/>
        </w:rPr>
        <w:t>数量、类型、时间段、检索方法上会有差异，</w:t>
      </w:r>
      <w:r>
        <w:rPr>
          <w:rFonts w:ascii="华文细黑" w:eastAsia="华文细黑" w:hAnsi="华文细黑" w:hint="eastAsia"/>
          <w:color w:val="000000"/>
          <w:sz w:val="24"/>
          <w:szCs w:val="24"/>
        </w:rPr>
        <w:t>读者</w:t>
      </w:r>
      <w:r>
        <w:rPr>
          <w:rFonts w:ascii="华文细黑" w:eastAsia="华文细黑" w:hAnsi="华文细黑"/>
          <w:color w:val="000000"/>
          <w:sz w:val="24"/>
          <w:szCs w:val="24"/>
        </w:rPr>
        <w:t>可根据检索问题的具体要求，选择符合要求的数据库进行检索。</w:t>
      </w:r>
    </w:p>
    <w:p w14:paraId="61E10FED" w14:textId="77777777" w:rsidR="00B94CC6" w:rsidRDefault="00000000">
      <w:pPr>
        <w:spacing w:beforeLines="50" w:before="156" w:afterLines="20" w:after="62"/>
        <w:outlineLvl w:val="1"/>
        <w:rPr>
          <w:rFonts w:ascii="微软雅黑" w:eastAsia="微软雅黑" w:hAnsi="微软雅黑" w:hint="eastAsia"/>
          <w:b/>
          <w:sz w:val="28"/>
          <w:szCs w:val="28"/>
        </w:rPr>
      </w:pPr>
      <w:bookmarkStart w:id="11" w:name="_Toc174964577"/>
      <w:r>
        <w:rPr>
          <w:rFonts w:ascii="微软雅黑" w:eastAsia="微软雅黑" w:hAnsi="微软雅黑" w:hint="eastAsia"/>
          <w:b/>
          <w:sz w:val="28"/>
          <w:szCs w:val="28"/>
        </w:rPr>
        <w:t>如何进行一站式检索多种类型资源</w:t>
      </w:r>
      <w:bookmarkEnd w:id="11"/>
    </w:p>
    <w:p w14:paraId="122CF475"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通过图书馆主页（</w:t>
      </w:r>
      <w:r w:rsidR="00B94CC6">
        <w:fldChar w:fldCharType="begin"/>
      </w:r>
      <w:r w:rsidR="00B94CC6">
        <w:instrText>HYPERLINK "http://www.imicams.ac.cn/"</w:instrText>
      </w:r>
      <w:r w:rsidR="00B94CC6">
        <w:fldChar w:fldCharType="separate"/>
      </w:r>
      <w:r w:rsidR="00B94CC6">
        <w:rPr>
          <w:rStyle w:val="af3"/>
          <w:rFonts w:ascii="Times New Roman" w:eastAsia="华文细黑" w:hAnsi="Times New Roman"/>
          <w:sz w:val="24"/>
          <w:szCs w:val="24"/>
        </w:rPr>
        <w:t>http://www.imicams.ac.cn/</w:t>
      </w:r>
      <w:r w:rsidR="00B94CC6">
        <w:fldChar w:fldCharType="end"/>
      </w:r>
      <w:r>
        <w:rPr>
          <w:rFonts w:ascii="Times New Roman" w:eastAsia="华文细黑" w:hAnsi="Times New Roman"/>
          <w:color w:val="000000"/>
          <w:sz w:val="24"/>
          <w:szCs w:val="24"/>
        </w:rPr>
        <w:t>）的</w:t>
      </w:r>
      <w:bookmarkStart w:id="12" w:name="OLE_LINK18"/>
      <w:bookmarkStart w:id="13" w:name="OLE_LINK19"/>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发现医学知识</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（即</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协和搜索</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w:t>
      </w:r>
      <w:bookmarkEnd w:id="12"/>
      <w:bookmarkEnd w:id="13"/>
      <w:r>
        <w:rPr>
          <w:rFonts w:ascii="Times New Roman" w:eastAsia="华文细黑" w:hAnsi="Times New Roman"/>
          <w:color w:val="000000"/>
          <w:sz w:val="24"/>
          <w:szCs w:val="24"/>
        </w:rPr>
        <w:t>可通过一个检索框查找来自</w:t>
      </w:r>
      <w:r>
        <w:rPr>
          <w:rFonts w:ascii="Times New Roman" w:eastAsia="华文细黑" w:hAnsi="Times New Roman"/>
          <w:color w:val="000000"/>
          <w:sz w:val="24"/>
          <w:szCs w:val="24"/>
        </w:rPr>
        <w:t>PubMed</w:t>
      </w:r>
      <w:r>
        <w:rPr>
          <w:rFonts w:ascii="Times New Roman" w:eastAsia="华文细黑" w:hAnsi="Times New Roman"/>
          <w:color w:val="000000"/>
          <w:sz w:val="24"/>
          <w:szCs w:val="24"/>
        </w:rPr>
        <w:t>、</w:t>
      </w:r>
      <w:proofErr w:type="spellStart"/>
      <w:r>
        <w:rPr>
          <w:rFonts w:ascii="Times New Roman" w:eastAsia="华文细黑" w:hAnsi="Times New Roman"/>
          <w:color w:val="000000"/>
          <w:sz w:val="24"/>
          <w:szCs w:val="24"/>
        </w:rPr>
        <w:t>ElsevierScienceDirect</w:t>
      </w:r>
      <w:proofErr w:type="spellEnd"/>
      <w:r>
        <w:rPr>
          <w:rFonts w:ascii="Times New Roman" w:eastAsia="华文细黑" w:hAnsi="Times New Roman"/>
          <w:color w:val="000000"/>
          <w:sz w:val="24"/>
          <w:szCs w:val="24"/>
        </w:rPr>
        <w:t>、</w:t>
      </w:r>
      <w:r>
        <w:rPr>
          <w:rFonts w:ascii="Times New Roman" w:eastAsia="华文细黑" w:hAnsi="Times New Roman"/>
          <w:color w:val="000000"/>
          <w:sz w:val="24"/>
          <w:szCs w:val="24"/>
        </w:rPr>
        <w:t>New England Journal of Medicine</w:t>
      </w:r>
      <w:r>
        <w:rPr>
          <w:rFonts w:ascii="Times New Roman" w:eastAsia="华文细黑" w:hAnsi="Times New Roman"/>
          <w:color w:val="000000"/>
          <w:sz w:val="24"/>
          <w:szCs w:val="24"/>
        </w:rPr>
        <w:t>、</w:t>
      </w:r>
      <w:r>
        <w:rPr>
          <w:rFonts w:ascii="华文细黑" w:eastAsia="华文细黑" w:hAnsi="华文细黑" w:hint="eastAsia"/>
          <w:color w:val="000000"/>
          <w:sz w:val="24"/>
          <w:szCs w:val="24"/>
        </w:rPr>
        <w:t>万方、维普等数据库的期刊文章以及图书馆订购的纸本、电</w:t>
      </w:r>
      <w:r>
        <w:rPr>
          <w:rFonts w:ascii="华文细黑" w:eastAsia="华文细黑" w:hAnsi="华文细黑" w:hint="eastAsia"/>
          <w:color w:val="000000"/>
          <w:sz w:val="24"/>
          <w:szCs w:val="24"/>
        </w:rPr>
        <w:lastRenderedPageBreak/>
        <w:t>子版的期刊和图书。</w:t>
      </w:r>
    </w:p>
    <w:p w14:paraId="61AADB8F" w14:textId="77777777" w:rsidR="00B94CC6" w:rsidRDefault="00000000">
      <w:pPr>
        <w:spacing w:beforeLines="100" w:before="312" w:afterLines="20" w:after="62" w:line="400" w:lineRule="exact"/>
        <w:ind w:firstLineChars="200" w:firstLine="420"/>
        <w:rPr>
          <w:rFonts w:ascii="华文细黑" w:eastAsia="华文细黑" w:hAnsi="华文细黑" w:hint="eastAsia"/>
          <w:color w:val="000000"/>
          <w:sz w:val="24"/>
          <w:szCs w:val="24"/>
        </w:rPr>
      </w:pPr>
      <w:bookmarkStart w:id="14" w:name="OLE_LINK12"/>
      <w:bookmarkStart w:id="15" w:name="OLE_LINK17"/>
      <w:r>
        <w:rPr>
          <w:noProof/>
        </w:rPr>
        <w:drawing>
          <wp:anchor distT="0" distB="0" distL="114300" distR="114300" simplePos="0" relativeHeight="251663360" behindDoc="0" locked="0" layoutInCell="1" allowOverlap="1" wp14:anchorId="6ABFA552" wp14:editId="55363B5D">
            <wp:simplePos x="0" y="0"/>
            <wp:positionH relativeFrom="column">
              <wp:posOffset>560705</wp:posOffset>
            </wp:positionH>
            <wp:positionV relativeFrom="paragraph">
              <wp:posOffset>824865</wp:posOffset>
            </wp:positionV>
            <wp:extent cx="4103370" cy="2239010"/>
            <wp:effectExtent l="0" t="0" r="0" b="889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103370" cy="2239010"/>
                    </a:xfrm>
                    <a:prstGeom prst="rect">
                      <a:avLst/>
                    </a:prstGeom>
                  </pic:spPr>
                </pic:pic>
              </a:graphicData>
            </a:graphic>
          </wp:anchor>
        </w:drawing>
      </w:r>
      <w:r>
        <w:rPr>
          <w:rFonts w:ascii="华文细黑" w:eastAsia="华文细黑" w:hAnsi="华文细黑" w:hint="eastAsia"/>
          <w:color w:val="000000"/>
          <w:sz w:val="24"/>
          <w:szCs w:val="24"/>
        </w:rPr>
        <w:t>例如，想查找</w:t>
      </w:r>
      <w:proofErr w:type="spellStart"/>
      <w:r>
        <w:rPr>
          <w:rFonts w:ascii="Times New Roman" w:eastAsia="华文细黑" w:hAnsi="Times New Roman"/>
          <w:color w:val="000000"/>
          <w:sz w:val="24"/>
          <w:szCs w:val="24"/>
        </w:rPr>
        <w:t>leukaemia</w:t>
      </w:r>
      <w:proofErr w:type="spellEnd"/>
      <w:r>
        <w:rPr>
          <w:rFonts w:ascii="Times New Roman" w:eastAsia="华文细黑" w:hAnsi="Times New Roman"/>
          <w:color w:val="000000"/>
          <w:sz w:val="24"/>
          <w:szCs w:val="24"/>
        </w:rPr>
        <w:t>（白血病）相关的文献资源，在</w:t>
      </w:r>
      <w:bookmarkEnd w:id="14"/>
      <w:bookmarkEnd w:id="15"/>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发现医学知识</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（即</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协和搜索</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）检索框输入</w:t>
      </w:r>
      <w:proofErr w:type="spellStart"/>
      <w:r>
        <w:rPr>
          <w:rFonts w:ascii="Times New Roman" w:eastAsia="华文细黑" w:hAnsi="Times New Roman"/>
          <w:color w:val="000000"/>
          <w:sz w:val="24"/>
          <w:szCs w:val="24"/>
        </w:rPr>
        <w:t>leukaemia</w:t>
      </w:r>
      <w:proofErr w:type="spellEnd"/>
      <w:r>
        <w:rPr>
          <w:rFonts w:ascii="Times New Roman" w:eastAsia="华文细黑" w:hAnsi="Times New Roman"/>
          <w:color w:val="000000"/>
          <w:sz w:val="24"/>
          <w:szCs w:val="24"/>
        </w:rPr>
        <w:t>。</w:t>
      </w:r>
    </w:p>
    <w:p w14:paraId="24FBF114" w14:textId="77777777" w:rsidR="00B94CC6" w:rsidRDefault="00000000">
      <w:pPr>
        <w:widowControl/>
        <w:jc w:val="left"/>
        <w:rPr>
          <w:rFonts w:ascii="宋体" w:hAnsi="宋体" w:cs="宋体" w:hint="eastAsia"/>
          <w:kern w:val="0"/>
          <w:sz w:val="24"/>
          <w:szCs w:val="24"/>
        </w:rPr>
      </w:pPr>
      <w:r>
        <w:rPr>
          <w:rFonts w:ascii="宋体" w:hAnsi="宋体" w:cs="宋体"/>
          <w:noProof/>
          <w:kern w:val="0"/>
          <w:sz w:val="24"/>
          <w:szCs w:val="24"/>
        </w:rPr>
        <w:drawing>
          <wp:inline distT="0" distB="0" distL="0" distR="0" wp14:anchorId="1C90534D" wp14:editId="67D875C1">
            <wp:extent cx="5972175" cy="3829050"/>
            <wp:effectExtent l="0" t="0" r="0" b="0"/>
            <wp:docPr id="13" name="图片 13" descr="C:\Users\win7\AppData\Roaming\Tencent\Users\954508998\QQ\WinTemp\RichOle\E{0LE]757}}B`MIMM1AZX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n7\AppData\Roaming\Tencent\Users\954508998\QQ\WinTemp\RichOle\E{0LE]757}}B`MIMM1AZX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88383" cy="3839466"/>
                    </a:xfrm>
                    <a:prstGeom prst="rect">
                      <a:avLst/>
                    </a:prstGeom>
                    <a:noFill/>
                    <a:ln>
                      <a:noFill/>
                    </a:ln>
                  </pic:spPr>
                </pic:pic>
              </a:graphicData>
            </a:graphic>
          </wp:inline>
        </w:drawing>
      </w:r>
    </w:p>
    <w:p w14:paraId="72B5D97C"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通过检索结果页面上方的文献类型可以看到，检索的结果包括了文章、期刊、图书等多种类型。同时选择“类别”中的“协和馆藏”可将检索结果进一步限定为图书馆订购的资源，</w:t>
      </w:r>
      <w:r>
        <w:rPr>
          <w:rFonts w:ascii="华文细黑" w:eastAsia="华文细黑" w:hAnsi="华文细黑"/>
          <w:color w:val="000000"/>
          <w:sz w:val="24"/>
          <w:szCs w:val="24"/>
        </w:rPr>
        <w:t>其中题名后有“E”</w:t>
      </w:r>
      <w:r>
        <w:rPr>
          <w:rFonts w:ascii="华文细黑" w:eastAsia="华文细黑" w:hAnsi="华文细黑" w:hint="eastAsia"/>
          <w:color w:val="000000"/>
          <w:sz w:val="24"/>
          <w:szCs w:val="24"/>
        </w:rPr>
        <w:t>字样</w:t>
      </w:r>
      <w:r>
        <w:rPr>
          <w:rFonts w:ascii="华文细黑" w:eastAsia="华文细黑" w:hAnsi="华文细黑"/>
          <w:color w:val="000000"/>
          <w:sz w:val="24"/>
          <w:szCs w:val="24"/>
        </w:rPr>
        <w:t>标识的为可</w:t>
      </w:r>
      <w:r>
        <w:rPr>
          <w:rFonts w:ascii="华文细黑" w:eastAsia="华文细黑" w:hAnsi="华文细黑" w:hint="eastAsia"/>
          <w:color w:val="000000"/>
          <w:sz w:val="24"/>
          <w:szCs w:val="24"/>
        </w:rPr>
        <w:t>在线</w:t>
      </w:r>
      <w:r>
        <w:rPr>
          <w:rFonts w:ascii="华文细黑" w:eastAsia="华文细黑" w:hAnsi="华文细黑"/>
          <w:color w:val="000000"/>
          <w:sz w:val="24"/>
          <w:szCs w:val="24"/>
        </w:rPr>
        <w:t>获取全文，</w:t>
      </w:r>
      <w:r>
        <w:rPr>
          <w:rFonts w:ascii="华文细黑" w:eastAsia="华文细黑" w:hAnsi="华文细黑" w:hint="eastAsia"/>
          <w:color w:val="000000"/>
          <w:sz w:val="24"/>
          <w:szCs w:val="24"/>
        </w:rPr>
        <w:t>直接</w:t>
      </w:r>
      <w:r>
        <w:rPr>
          <w:rFonts w:ascii="华文细黑" w:eastAsia="华文细黑" w:hAnsi="华文细黑"/>
          <w:color w:val="000000"/>
          <w:sz w:val="24"/>
          <w:szCs w:val="24"/>
        </w:rPr>
        <w:t>点击题名下方原文链接即可跳转至</w:t>
      </w:r>
      <w:r>
        <w:rPr>
          <w:rFonts w:ascii="华文细黑" w:eastAsia="华文细黑" w:hAnsi="华文细黑" w:hint="eastAsia"/>
          <w:color w:val="000000"/>
          <w:sz w:val="24"/>
          <w:szCs w:val="24"/>
        </w:rPr>
        <w:t>全文</w:t>
      </w:r>
      <w:r>
        <w:rPr>
          <w:rFonts w:ascii="华文细黑" w:eastAsia="华文细黑" w:hAnsi="华文细黑"/>
          <w:color w:val="000000"/>
          <w:sz w:val="24"/>
          <w:szCs w:val="24"/>
        </w:rPr>
        <w:t>页面</w:t>
      </w:r>
      <w:r>
        <w:rPr>
          <w:rFonts w:ascii="华文细黑" w:eastAsia="华文细黑" w:hAnsi="华文细黑" w:hint="eastAsia"/>
          <w:color w:val="000000"/>
          <w:sz w:val="24"/>
          <w:szCs w:val="24"/>
        </w:rPr>
        <w:t>。</w:t>
      </w:r>
    </w:p>
    <w:p w14:paraId="45655066" w14:textId="77777777" w:rsidR="00B94CC6" w:rsidRDefault="00B94CC6">
      <w:pPr>
        <w:spacing w:beforeLines="50" w:before="156" w:afterLines="20" w:after="62" w:line="400" w:lineRule="exact"/>
        <w:outlineLvl w:val="1"/>
        <w:rPr>
          <w:rFonts w:ascii="微软雅黑" w:eastAsia="微软雅黑" w:hAnsi="微软雅黑" w:hint="eastAsia"/>
          <w:b/>
          <w:sz w:val="32"/>
          <w:szCs w:val="32"/>
        </w:rPr>
      </w:pPr>
    </w:p>
    <w:p w14:paraId="5ACA37B0" w14:textId="77777777" w:rsidR="00B94CC6" w:rsidRDefault="00000000">
      <w:pPr>
        <w:spacing w:beforeLines="50" w:before="156" w:afterLines="20" w:after="62" w:line="400" w:lineRule="exact"/>
        <w:outlineLvl w:val="1"/>
        <w:rPr>
          <w:rFonts w:ascii="微软雅黑" w:eastAsia="微软雅黑" w:hAnsi="微软雅黑" w:hint="eastAsia"/>
          <w:b/>
          <w:sz w:val="32"/>
          <w:szCs w:val="32"/>
        </w:rPr>
      </w:pPr>
      <w:bookmarkStart w:id="16" w:name="_Toc174964578"/>
      <w:proofErr w:type="gramStart"/>
      <w:r>
        <w:rPr>
          <w:rFonts w:ascii="微软雅黑" w:eastAsia="微软雅黑" w:hAnsi="微软雅黑" w:hint="eastAsia"/>
          <w:b/>
          <w:sz w:val="32"/>
          <w:szCs w:val="32"/>
        </w:rPr>
        <w:t>如何查全或</w:t>
      </w:r>
      <w:proofErr w:type="gramEnd"/>
      <w:r>
        <w:rPr>
          <w:rFonts w:ascii="微软雅黑" w:eastAsia="微软雅黑" w:hAnsi="微软雅黑" w:hint="eastAsia"/>
          <w:b/>
          <w:sz w:val="32"/>
          <w:szCs w:val="32"/>
        </w:rPr>
        <w:t>查准文献资源</w:t>
      </w:r>
      <w:bookmarkEnd w:id="16"/>
    </w:p>
    <w:p w14:paraId="1AC74497"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（1）检索到文献较少，要</w:t>
      </w:r>
      <w:r>
        <w:rPr>
          <w:rFonts w:ascii="华文细黑" w:eastAsia="华文细黑" w:hAnsi="华文细黑"/>
          <w:color w:val="000000"/>
          <w:sz w:val="24"/>
          <w:szCs w:val="24"/>
        </w:rPr>
        <w:t>查全</w:t>
      </w:r>
      <w:r>
        <w:rPr>
          <w:rFonts w:ascii="华文细黑" w:eastAsia="华文细黑" w:hAnsi="华文细黑" w:hint="eastAsia"/>
          <w:color w:val="000000"/>
          <w:sz w:val="24"/>
          <w:szCs w:val="24"/>
        </w:rPr>
        <w:t>文献</w:t>
      </w:r>
      <w:r>
        <w:rPr>
          <w:rFonts w:ascii="华文细黑" w:eastAsia="华文细黑" w:hAnsi="华文细黑"/>
          <w:color w:val="000000"/>
          <w:sz w:val="24"/>
          <w:szCs w:val="24"/>
        </w:rPr>
        <w:t>有哪些技巧</w:t>
      </w:r>
    </w:p>
    <w:p w14:paraId="699F0CAD"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如果</w:t>
      </w:r>
      <w:proofErr w:type="gramStart"/>
      <w:r>
        <w:rPr>
          <w:rFonts w:ascii="华文细黑" w:eastAsia="华文细黑" w:hAnsi="华文细黑" w:hint="eastAsia"/>
          <w:color w:val="000000"/>
          <w:sz w:val="24"/>
          <w:szCs w:val="24"/>
        </w:rPr>
        <w:t>希望查全</w:t>
      </w:r>
      <w:r>
        <w:rPr>
          <w:rFonts w:ascii="华文细黑" w:eastAsia="华文细黑" w:hAnsi="华文细黑"/>
          <w:color w:val="000000"/>
          <w:sz w:val="24"/>
          <w:szCs w:val="24"/>
        </w:rPr>
        <w:t>文献</w:t>
      </w:r>
      <w:proofErr w:type="gramEnd"/>
      <w:r>
        <w:rPr>
          <w:rFonts w:ascii="华文细黑" w:eastAsia="华文细黑" w:hAnsi="华文细黑" w:hint="eastAsia"/>
          <w:color w:val="000000"/>
          <w:sz w:val="24"/>
          <w:szCs w:val="24"/>
        </w:rPr>
        <w:t>，首先在选择</w:t>
      </w:r>
      <w:r>
        <w:rPr>
          <w:rFonts w:ascii="华文细黑" w:eastAsia="华文细黑" w:hAnsi="华文细黑"/>
          <w:color w:val="000000"/>
          <w:sz w:val="24"/>
          <w:szCs w:val="24"/>
        </w:rPr>
        <w:t>数据库</w:t>
      </w:r>
      <w:r>
        <w:rPr>
          <w:rFonts w:ascii="华文细黑" w:eastAsia="华文细黑" w:hAnsi="华文细黑" w:hint="eastAsia"/>
          <w:color w:val="000000"/>
          <w:sz w:val="24"/>
          <w:szCs w:val="24"/>
        </w:rPr>
        <w:t>方面应该</w:t>
      </w:r>
      <w:r>
        <w:rPr>
          <w:rFonts w:ascii="华文细黑" w:eastAsia="华文细黑" w:hAnsi="华文细黑"/>
          <w:color w:val="000000"/>
          <w:sz w:val="24"/>
          <w:szCs w:val="24"/>
        </w:rPr>
        <w:t>全面，</w:t>
      </w:r>
      <w:r>
        <w:rPr>
          <w:rFonts w:ascii="华文细黑" w:eastAsia="华文细黑" w:hAnsi="华文细黑" w:hint="eastAsia"/>
          <w:color w:val="000000"/>
          <w:sz w:val="24"/>
          <w:szCs w:val="24"/>
        </w:rPr>
        <w:t>除了</w:t>
      </w:r>
      <w:r>
        <w:rPr>
          <w:rFonts w:ascii="华文细黑" w:eastAsia="华文细黑" w:hAnsi="华文细黑"/>
          <w:color w:val="000000"/>
          <w:sz w:val="24"/>
          <w:szCs w:val="24"/>
        </w:rPr>
        <w:t>包括检索问题相关的领域内的主要数据库</w:t>
      </w:r>
      <w:r>
        <w:rPr>
          <w:rFonts w:ascii="华文细黑" w:eastAsia="华文细黑" w:hAnsi="华文细黑" w:hint="eastAsia"/>
          <w:color w:val="000000"/>
          <w:sz w:val="24"/>
          <w:szCs w:val="24"/>
        </w:rPr>
        <w:t>，</w:t>
      </w:r>
      <w:r>
        <w:rPr>
          <w:rFonts w:ascii="华文细黑" w:eastAsia="华文细黑" w:hAnsi="华文细黑"/>
          <w:color w:val="000000"/>
          <w:sz w:val="24"/>
          <w:szCs w:val="24"/>
        </w:rPr>
        <w:t>如检索药学文献，除</w:t>
      </w:r>
      <w:r>
        <w:rPr>
          <w:rFonts w:ascii="Times New Roman" w:eastAsia="华文细黑" w:hAnsi="Times New Roman"/>
          <w:color w:val="000000"/>
          <w:sz w:val="24"/>
          <w:szCs w:val="24"/>
        </w:rPr>
        <w:t>PubMed</w:t>
      </w:r>
      <w:r>
        <w:rPr>
          <w:rFonts w:ascii="华文细黑" w:eastAsia="华文细黑" w:hAnsi="华文细黑" w:hint="eastAsia"/>
          <w:color w:val="000000"/>
          <w:sz w:val="24"/>
          <w:szCs w:val="24"/>
        </w:rPr>
        <w:t>，</w:t>
      </w:r>
      <w:r>
        <w:rPr>
          <w:rFonts w:ascii="华文细黑" w:eastAsia="华文细黑" w:hAnsi="华文细黑"/>
          <w:color w:val="000000"/>
          <w:sz w:val="24"/>
          <w:szCs w:val="24"/>
        </w:rPr>
        <w:t>还必须检索</w:t>
      </w:r>
      <w:r>
        <w:rPr>
          <w:rFonts w:ascii="Times New Roman" w:eastAsia="华文细黑" w:hAnsi="Times New Roman"/>
          <w:color w:val="000000"/>
          <w:sz w:val="24"/>
          <w:szCs w:val="24"/>
        </w:rPr>
        <w:t>Embase</w:t>
      </w:r>
      <w:r>
        <w:rPr>
          <w:rFonts w:ascii="华文细黑" w:eastAsia="华文细黑" w:hAnsi="华文细黑"/>
          <w:color w:val="000000"/>
          <w:sz w:val="24"/>
          <w:szCs w:val="24"/>
        </w:rPr>
        <w:t>数据库</w:t>
      </w:r>
      <w:r>
        <w:rPr>
          <w:rFonts w:ascii="华文细黑" w:eastAsia="华文细黑" w:hAnsi="华文细黑" w:hint="eastAsia"/>
          <w:color w:val="000000"/>
          <w:sz w:val="24"/>
          <w:szCs w:val="24"/>
        </w:rPr>
        <w:t>；其次</w:t>
      </w:r>
      <w:r>
        <w:rPr>
          <w:rFonts w:ascii="华文细黑" w:eastAsia="华文细黑" w:hAnsi="华文细黑"/>
          <w:color w:val="000000"/>
          <w:sz w:val="24"/>
          <w:szCs w:val="24"/>
        </w:rPr>
        <w:t>，</w:t>
      </w:r>
      <w:r>
        <w:rPr>
          <w:rFonts w:ascii="华文细黑" w:eastAsia="华文细黑" w:hAnsi="华文细黑" w:hint="eastAsia"/>
          <w:color w:val="000000"/>
          <w:sz w:val="24"/>
          <w:szCs w:val="24"/>
        </w:rPr>
        <w:t>检索词的选择，除使用自己想到的词语（自由词）进行检索，还考虑同义词、近义词、上位概念</w:t>
      </w:r>
      <w:r>
        <w:rPr>
          <w:rFonts w:ascii="微软雅黑" w:eastAsia="微软雅黑" w:hAnsi="微软雅黑" w:cs="微软雅黑" w:hint="eastAsia"/>
          <w:color w:val="000000"/>
          <w:sz w:val="24"/>
          <w:szCs w:val="24"/>
        </w:rPr>
        <w:t>・</w:t>
      </w:r>
      <w:r>
        <w:rPr>
          <w:rFonts w:ascii="华文仿宋" w:eastAsia="华文仿宋" w:hAnsi="华文仿宋" w:cs="华文仿宋" w:hint="eastAsia"/>
          <w:color w:val="000000"/>
          <w:sz w:val="24"/>
          <w:szCs w:val="24"/>
        </w:rPr>
        <w:t>下位概念的用语、单数</w:t>
      </w:r>
      <w:r>
        <w:rPr>
          <w:rFonts w:ascii="华文细黑" w:eastAsia="华文细黑" w:hAnsi="华文细黑" w:hint="eastAsia"/>
          <w:color w:val="000000"/>
          <w:sz w:val="24"/>
          <w:szCs w:val="24"/>
        </w:rPr>
        <w:t>/复数形式等。将同一概念各个词语表达方式使用</w:t>
      </w:r>
      <w:r>
        <w:rPr>
          <w:rFonts w:ascii="Times New Roman" w:eastAsia="华文细黑" w:hAnsi="Times New Roman"/>
          <w:color w:val="000000"/>
          <w:sz w:val="24"/>
          <w:szCs w:val="24"/>
        </w:rPr>
        <w:t>OR</w:t>
      </w:r>
      <w:r>
        <w:rPr>
          <w:rFonts w:ascii="华文细黑" w:eastAsia="华文细黑" w:hAnsi="华文细黑" w:hint="eastAsia"/>
          <w:color w:val="000000"/>
          <w:sz w:val="24"/>
          <w:szCs w:val="24"/>
        </w:rPr>
        <w:t>进行逻辑组合检索，可以防检索的文献不全面。有的数据库（如</w:t>
      </w:r>
      <w:r>
        <w:rPr>
          <w:rFonts w:ascii="Times New Roman" w:eastAsia="华文细黑" w:hAnsi="Times New Roman"/>
          <w:color w:val="000000"/>
          <w:sz w:val="24"/>
          <w:szCs w:val="24"/>
        </w:rPr>
        <w:t>PubMed</w:t>
      </w:r>
      <w:r>
        <w:rPr>
          <w:rFonts w:ascii="Times New Roman" w:eastAsia="华文细黑" w:hAnsi="Times New Roman"/>
          <w:color w:val="000000"/>
          <w:sz w:val="24"/>
          <w:szCs w:val="24"/>
        </w:rPr>
        <w:t>、</w:t>
      </w:r>
      <w:r>
        <w:rPr>
          <w:rFonts w:ascii="Times New Roman" w:eastAsia="华文细黑" w:hAnsi="Times New Roman"/>
          <w:color w:val="000000"/>
          <w:sz w:val="24"/>
          <w:szCs w:val="24"/>
        </w:rPr>
        <w:t>Embase</w:t>
      </w:r>
      <w:r>
        <w:rPr>
          <w:rFonts w:ascii="华文细黑" w:eastAsia="华文细黑" w:hAnsi="华文细黑" w:hint="eastAsia"/>
          <w:color w:val="000000"/>
          <w:sz w:val="24"/>
          <w:szCs w:val="24"/>
        </w:rPr>
        <w:t>）有主题词表（即将词语的上位、下位、关联等关系进行整理后的词表）。就可以通过主题词检索，将不同的词语表达统一起来。在使用主题词检索时，选择扩展到下位词，能查到更全的文献。</w:t>
      </w:r>
    </w:p>
    <w:p w14:paraId="15B62F0E"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（2）检索到文献较多，要查准文献</w:t>
      </w:r>
      <w:r>
        <w:rPr>
          <w:rFonts w:ascii="华文细黑" w:eastAsia="华文细黑" w:hAnsi="华文细黑"/>
          <w:color w:val="000000"/>
          <w:sz w:val="24"/>
          <w:szCs w:val="24"/>
        </w:rPr>
        <w:t>有哪些技巧</w:t>
      </w:r>
    </w:p>
    <w:p w14:paraId="0937D646"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如果希望查准</w:t>
      </w:r>
      <w:r>
        <w:rPr>
          <w:rFonts w:ascii="华文细黑" w:eastAsia="华文细黑" w:hAnsi="华文细黑"/>
          <w:color w:val="000000"/>
          <w:sz w:val="24"/>
          <w:szCs w:val="24"/>
        </w:rPr>
        <w:t>文献</w:t>
      </w:r>
      <w:r>
        <w:rPr>
          <w:rFonts w:ascii="华文细黑" w:eastAsia="华文细黑" w:hAnsi="华文细黑" w:hint="eastAsia"/>
          <w:color w:val="000000"/>
          <w:sz w:val="24"/>
          <w:szCs w:val="24"/>
        </w:rPr>
        <w:t>，可从以下几个方面检索：（1）检索时多使用</w:t>
      </w:r>
      <w:r>
        <w:rPr>
          <w:rFonts w:ascii="Times New Roman" w:eastAsia="华文细黑" w:hAnsi="Times New Roman"/>
          <w:color w:val="000000"/>
          <w:sz w:val="24"/>
          <w:szCs w:val="24"/>
        </w:rPr>
        <w:t>AND</w:t>
      </w:r>
      <w:r>
        <w:rPr>
          <w:rFonts w:ascii="华文细黑" w:eastAsia="华文细黑" w:hAnsi="华文细黑" w:hint="eastAsia"/>
          <w:color w:val="000000"/>
          <w:sz w:val="24"/>
          <w:szCs w:val="24"/>
        </w:rPr>
        <w:t>，对检索的问题进行精确的限定；（2）大部分数据库提供检索结果的分面限定功能，可从发表时间、文献类型、语种等维度进行限定，缩小检索结果范围；（3）一些具有主题词检索功能的数据库（如</w:t>
      </w:r>
      <w:r>
        <w:rPr>
          <w:rFonts w:ascii="Times New Roman" w:eastAsia="华文细黑" w:hAnsi="Times New Roman"/>
          <w:color w:val="000000"/>
          <w:sz w:val="24"/>
          <w:szCs w:val="24"/>
        </w:rPr>
        <w:t>PubMed</w:t>
      </w:r>
      <w:r>
        <w:rPr>
          <w:rFonts w:ascii="华文细黑" w:eastAsia="华文细黑" w:hAnsi="华文细黑" w:hint="eastAsia"/>
          <w:color w:val="000000"/>
          <w:sz w:val="24"/>
          <w:szCs w:val="24"/>
        </w:rPr>
        <w:t>）等，可通过限定副主题词（主题词的某一方面）或限定</w:t>
      </w:r>
      <w:proofErr w:type="spellStart"/>
      <w:r>
        <w:rPr>
          <w:rFonts w:ascii="Times New Roman" w:eastAsia="华文细黑" w:hAnsi="Times New Roman"/>
          <w:color w:val="000000"/>
          <w:sz w:val="24"/>
          <w:szCs w:val="24"/>
        </w:rPr>
        <w:t>MajorMesh</w:t>
      </w:r>
      <w:proofErr w:type="spellEnd"/>
      <w:r>
        <w:rPr>
          <w:rFonts w:ascii="华文细黑" w:eastAsia="华文细黑" w:hAnsi="华文细黑" w:hint="eastAsia"/>
          <w:color w:val="000000"/>
          <w:sz w:val="24"/>
          <w:szCs w:val="24"/>
        </w:rPr>
        <w:t>（限定主题词为文献的主要内容）来查准文献。</w:t>
      </w:r>
    </w:p>
    <w:p w14:paraId="3E23F905" w14:textId="77777777" w:rsidR="00B94CC6" w:rsidRDefault="00000000">
      <w:pPr>
        <w:spacing w:beforeLines="50" w:before="156" w:afterLines="20" w:after="62" w:line="400" w:lineRule="exact"/>
        <w:outlineLvl w:val="1"/>
        <w:rPr>
          <w:rFonts w:ascii="微软雅黑" w:eastAsia="微软雅黑" w:hAnsi="微软雅黑" w:hint="eastAsia"/>
          <w:b/>
          <w:sz w:val="32"/>
          <w:szCs w:val="32"/>
        </w:rPr>
      </w:pPr>
      <w:bookmarkStart w:id="17" w:name="_Toc174964579"/>
      <w:r>
        <w:rPr>
          <w:rFonts w:ascii="微软雅黑" w:eastAsia="微软雅黑" w:hAnsi="微软雅黑" w:hint="eastAsia"/>
          <w:b/>
          <w:sz w:val="32"/>
          <w:szCs w:val="32"/>
        </w:rPr>
        <w:t>如何借助文献了解学科最新进展</w:t>
      </w:r>
      <w:bookmarkEnd w:id="17"/>
    </w:p>
    <w:p w14:paraId="05151A7F" w14:textId="77777777" w:rsidR="00B94CC6" w:rsidRDefault="00000000">
      <w:pPr>
        <w:spacing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（1）设置自动推送信息功能</w:t>
      </w:r>
    </w:p>
    <w:p w14:paraId="15A64046" w14:textId="77777777" w:rsidR="00B94CC6" w:rsidRDefault="00000000">
      <w:pPr>
        <w:spacing w:after="20"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大部分的数据库或电子期刊提供</w:t>
      </w:r>
      <w:r>
        <w:rPr>
          <w:rFonts w:ascii="Times New Roman" w:eastAsia="华文细黑" w:hAnsi="Times New Roman"/>
          <w:color w:val="000000"/>
          <w:sz w:val="24"/>
          <w:szCs w:val="24"/>
        </w:rPr>
        <w:t>Alert</w:t>
      </w:r>
      <w:r>
        <w:rPr>
          <w:rFonts w:ascii="Times New Roman" w:eastAsia="华文细黑" w:hAnsi="Times New Roman"/>
          <w:color w:val="000000"/>
          <w:sz w:val="24"/>
          <w:szCs w:val="24"/>
        </w:rPr>
        <w:t>功能（自动推送信息功能），可以设置个人感兴趣的期刊、学科或检索问题以及个人喜欢的推送信息的频率（每周、每月等），设置好后，数据库会根据设定的频率和内容，定期将最新的文献内容发送到个人邮箱。在数据库中免费注册一个个人账号，即可使用</w:t>
      </w:r>
      <w:r>
        <w:rPr>
          <w:rFonts w:ascii="Times New Roman" w:eastAsia="华文细黑" w:hAnsi="Times New Roman"/>
          <w:color w:val="000000"/>
          <w:sz w:val="24"/>
          <w:szCs w:val="24"/>
        </w:rPr>
        <w:t>Alert</w:t>
      </w:r>
      <w:r>
        <w:rPr>
          <w:rFonts w:ascii="Times New Roman" w:eastAsia="华文细黑" w:hAnsi="Times New Roman"/>
          <w:color w:val="000000"/>
          <w:sz w:val="24"/>
          <w:szCs w:val="24"/>
        </w:rPr>
        <w:t>功能。如希望定期跟踪</w:t>
      </w:r>
      <w:r>
        <w:rPr>
          <w:rFonts w:ascii="Times New Roman" w:eastAsia="华文细黑" w:hAnsi="Times New Roman"/>
          <w:color w:val="000000"/>
          <w:sz w:val="24"/>
          <w:szCs w:val="24"/>
        </w:rPr>
        <w:t>PubMed</w:t>
      </w:r>
      <w:r>
        <w:rPr>
          <w:rFonts w:ascii="Times New Roman" w:eastAsia="华文细黑" w:hAnsi="Times New Roman"/>
          <w:color w:val="000000"/>
          <w:sz w:val="24"/>
          <w:szCs w:val="24"/>
        </w:rPr>
        <w:t>上发表的关于精准医学（</w:t>
      </w:r>
      <w:r>
        <w:rPr>
          <w:rFonts w:ascii="Times New Roman" w:eastAsia="华文细黑" w:hAnsi="Times New Roman"/>
          <w:color w:val="000000"/>
          <w:sz w:val="24"/>
          <w:szCs w:val="24"/>
        </w:rPr>
        <w:t>precision medicine</w:t>
      </w:r>
      <w:r>
        <w:rPr>
          <w:rFonts w:ascii="Times New Roman" w:eastAsia="华文细黑" w:hAnsi="Times New Roman"/>
          <w:color w:val="000000"/>
          <w:sz w:val="24"/>
          <w:szCs w:val="24"/>
        </w:rPr>
        <w:t>）的文献，首先需在</w:t>
      </w:r>
      <w:r>
        <w:rPr>
          <w:rFonts w:ascii="Times New Roman" w:eastAsia="华文细黑" w:hAnsi="Times New Roman"/>
          <w:color w:val="000000"/>
          <w:sz w:val="24"/>
          <w:szCs w:val="24"/>
        </w:rPr>
        <w:t>PubMed</w:t>
      </w:r>
      <w:r>
        <w:rPr>
          <w:rFonts w:ascii="Times New Roman" w:eastAsia="华文细黑" w:hAnsi="Times New Roman"/>
          <w:color w:val="000000"/>
          <w:sz w:val="24"/>
          <w:szCs w:val="24"/>
        </w:rPr>
        <w:t>中注册一个</w:t>
      </w:r>
      <w:r>
        <w:rPr>
          <w:rFonts w:ascii="Times New Roman" w:eastAsia="华文细黑" w:hAnsi="Times New Roman"/>
          <w:color w:val="000000"/>
          <w:sz w:val="24"/>
          <w:szCs w:val="24"/>
        </w:rPr>
        <w:t>MyNCBI</w:t>
      </w:r>
      <w:r>
        <w:rPr>
          <w:rFonts w:ascii="Times New Roman" w:eastAsia="华文细黑" w:hAnsi="Times New Roman"/>
          <w:color w:val="000000"/>
          <w:sz w:val="24"/>
          <w:szCs w:val="24"/>
        </w:rPr>
        <w:t>的账号。然后在</w:t>
      </w:r>
      <w:r>
        <w:rPr>
          <w:rFonts w:ascii="Times New Roman" w:eastAsia="华文细黑" w:hAnsi="Times New Roman"/>
          <w:color w:val="000000"/>
          <w:sz w:val="24"/>
          <w:szCs w:val="24"/>
        </w:rPr>
        <w:t>PubMed</w:t>
      </w:r>
      <w:r>
        <w:rPr>
          <w:rFonts w:ascii="Times New Roman" w:eastAsia="华文细黑" w:hAnsi="Times New Roman"/>
          <w:color w:val="000000"/>
          <w:sz w:val="24"/>
          <w:szCs w:val="24"/>
        </w:rPr>
        <w:t>中输入</w:t>
      </w:r>
      <w:r>
        <w:rPr>
          <w:rFonts w:ascii="Times New Roman" w:eastAsia="华文细黑" w:hAnsi="Times New Roman"/>
          <w:color w:val="000000"/>
          <w:sz w:val="24"/>
          <w:szCs w:val="24"/>
        </w:rPr>
        <w:t>precision medicine</w:t>
      </w:r>
      <w:r>
        <w:rPr>
          <w:rFonts w:ascii="Times New Roman" w:eastAsia="华文细黑" w:hAnsi="Times New Roman"/>
          <w:color w:val="000000"/>
          <w:sz w:val="24"/>
          <w:szCs w:val="24"/>
        </w:rPr>
        <w:t>进行检索，点击在检索框的下方的</w:t>
      </w:r>
      <w:r>
        <w:rPr>
          <w:rFonts w:ascii="Times New Roman" w:eastAsia="华文细黑" w:hAnsi="Times New Roman"/>
          <w:color w:val="000000"/>
          <w:sz w:val="24"/>
          <w:szCs w:val="24"/>
        </w:rPr>
        <w:t>“create alert”</w:t>
      </w:r>
      <w:r>
        <w:rPr>
          <w:rFonts w:ascii="Times New Roman" w:eastAsia="华文细黑" w:hAnsi="Times New Roman"/>
          <w:color w:val="000000"/>
          <w:sz w:val="24"/>
          <w:szCs w:val="24"/>
        </w:rPr>
        <w:t>，进入</w:t>
      </w:r>
      <w:r>
        <w:rPr>
          <w:rFonts w:ascii="Times New Roman" w:eastAsia="华文细黑" w:hAnsi="Times New Roman"/>
          <w:color w:val="000000"/>
          <w:sz w:val="24"/>
          <w:szCs w:val="24"/>
        </w:rPr>
        <w:t>Alert</w:t>
      </w:r>
      <w:r>
        <w:rPr>
          <w:rFonts w:ascii="Times New Roman" w:eastAsia="华文细黑" w:hAnsi="Times New Roman"/>
          <w:color w:val="000000"/>
          <w:sz w:val="24"/>
          <w:szCs w:val="24"/>
        </w:rPr>
        <w:t>设</w:t>
      </w:r>
      <w:r>
        <w:rPr>
          <w:rFonts w:ascii="华文细黑" w:eastAsia="华文细黑" w:hAnsi="华文细黑" w:hint="eastAsia"/>
          <w:color w:val="000000"/>
          <w:sz w:val="24"/>
          <w:szCs w:val="24"/>
        </w:rPr>
        <w:t>置页面。如下图。</w:t>
      </w:r>
    </w:p>
    <w:p w14:paraId="3D66417A" w14:textId="77777777" w:rsidR="00B94CC6" w:rsidRDefault="00000000">
      <w:pPr>
        <w:widowControl/>
        <w:jc w:val="left"/>
        <w:rPr>
          <w:rFonts w:ascii="宋体" w:hAnsi="宋体" w:cs="宋体" w:hint="eastAsia"/>
          <w:kern w:val="0"/>
          <w:sz w:val="24"/>
          <w:szCs w:val="24"/>
        </w:rPr>
      </w:pPr>
      <w:r>
        <w:rPr>
          <w:rFonts w:ascii="华文细黑" w:eastAsia="华文细黑" w:hAnsi="华文细黑"/>
          <w:noProof/>
          <w:color w:val="000000"/>
          <w:sz w:val="24"/>
          <w:szCs w:val="24"/>
        </w:rPr>
        <w:lastRenderedPageBreak/>
        <mc:AlternateContent>
          <mc:Choice Requires="wps">
            <w:drawing>
              <wp:anchor distT="0" distB="0" distL="114300" distR="114300" simplePos="0" relativeHeight="251696128" behindDoc="0" locked="0" layoutInCell="1" allowOverlap="1" wp14:anchorId="762A6392" wp14:editId="533ADEE9">
                <wp:simplePos x="0" y="0"/>
                <wp:positionH relativeFrom="column">
                  <wp:posOffset>2114550</wp:posOffset>
                </wp:positionH>
                <wp:positionV relativeFrom="paragraph">
                  <wp:posOffset>977900</wp:posOffset>
                </wp:positionV>
                <wp:extent cx="495300" cy="133350"/>
                <wp:effectExtent l="0" t="0" r="19050" b="19050"/>
                <wp:wrapNone/>
                <wp:docPr id="56" name="矩形 56"/>
                <wp:cNvGraphicFramePr/>
                <a:graphic xmlns:a="http://schemas.openxmlformats.org/drawingml/2006/main">
                  <a:graphicData uri="http://schemas.microsoft.com/office/word/2010/wordprocessingShape">
                    <wps:wsp>
                      <wps:cNvSpPr/>
                      <wps:spPr>
                        <a:xfrm>
                          <a:off x="0" y="0"/>
                          <a:ext cx="4953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66.5pt;margin-top:77pt;height:10.5pt;width:39pt;z-index:251696128;v-text-anchor:middle;mso-width-relative:page;mso-height-relative:page;" filled="f" stroked="t" coordsize="21600,21600" o:gfxdata="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o&#10;8r/a2AAAAAsBAAAPAAAAAAAAAAEAIAAAACIAAABkcnMvZG93bnJldi54bWxQSwECFAAUAAAACACH&#10;TuJAXUozSV0CAAC1BAAADgAAAAAAAAABACAAAAAnAQAAZHJzL2Uyb0RvYy54bWxQSwUGAAAAAAYA&#10;BgBZAQAA9gUAAAAA&#10;">
                <v:fill on="f" focussize="0,0"/>
                <v:stroke weight="2pt" color="#FF0000 [3204]" joinstyle="round"/>
                <v:imagedata o:title=""/>
                <o:lock v:ext="edit" aspectratio="f"/>
              </v:rect>
            </w:pict>
          </mc:Fallback>
        </mc:AlternateContent>
      </w:r>
      <w:r>
        <w:rPr>
          <w:rFonts w:ascii="宋体" w:hAnsi="宋体" w:cs="宋体"/>
          <w:noProof/>
          <w:kern w:val="0"/>
          <w:sz w:val="24"/>
          <w:szCs w:val="24"/>
        </w:rPr>
        <w:drawing>
          <wp:inline distT="0" distB="0" distL="0" distR="0" wp14:anchorId="148668B0" wp14:editId="036AEBD4">
            <wp:extent cx="5895340" cy="4152900"/>
            <wp:effectExtent l="0" t="0" r="0" b="0"/>
            <wp:docPr id="55" name="图片 55" descr="C:\Users\win7\AppData\Roaming\Tencent\Users\954508998\QQ\WinTemp\RichOle\LFO1)~LY@PJ@XQW3U$U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win7\AppData\Roaming\Tencent\Users\954508998\QQ\WinTemp\RichOle\LFO1)~LY@PJ@XQW3U$UO}$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9722" cy="4162895"/>
                    </a:xfrm>
                    <a:prstGeom prst="rect">
                      <a:avLst/>
                    </a:prstGeom>
                    <a:noFill/>
                    <a:ln>
                      <a:noFill/>
                    </a:ln>
                  </pic:spPr>
                </pic:pic>
              </a:graphicData>
            </a:graphic>
          </wp:inline>
        </w:drawing>
      </w:r>
    </w:p>
    <w:p w14:paraId="609B44EB" w14:textId="77777777" w:rsidR="00B94CC6" w:rsidRDefault="00000000">
      <w:pPr>
        <w:widowControl/>
        <w:spacing w:line="400" w:lineRule="exact"/>
        <w:ind w:firstLineChars="177" w:firstLine="425"/>
        <w:jc w:val="left"/>
        <w:rPr>
          <w:rFonts w:ascii="Times New Roman" w:eastAsia="黑体" w:hAnsi="Times New Roman"/>
          <w:color w:val="000000"/>
          <w:sz w:val="24"/>
          <w:szCs w:val="24"/>
        </w:rPr>
      </w:pPr>
      <w:r>
        <w:rPr>
          <w:rFonts w:ascii="华文细黑" w:eastAsia="华文细黑" w:hAnsi="华文细黑" w:hint="eastAsia"/>
          <w:color w:val="000000"/>
          <w:sz w:val="24"/>
          <w:szCs w:val="24"/>
        </w:rPr>
        <w:t>（2）</w:t>
      </w:r>
      <w:r>
        <w:rPr>
          <w:rFonts w:ascii="Times New Roman" w:eastAsia="华文细黑" w:hAnsi="Times New Roman"/>
          <w:color w:val="000000"/>
          <w:sz w:val="24"/>
          <w:szCs w:val="24"/>
        </w:rPr>
        <w:t>通过</w:t>
      </w:r>
      <w:r>
        <w:rPr>
          <w:rFonts w:ascii="Times New Roman" w:eastAsia="华文细黑" w:hAnsi="Times New Roman"/>
          <w:color w:val="000000"/>
          <w:sz w:val="24"/>
          <w:szCs w:val="24"/>
        </w:rPr>
        <w:t>RSS</w:t>
      </w:r>
      <w:r>
        <w:rPr>
          <w:rFonts w:ascii="Times New Roman" w:eastAsia="华文细黑" w:hAnsi="Times New Roman"/>
          <w:color w:val="000000"/>
          <w:sz w:val="24"/>
          <w:szCs w:val="24"/>
        </w:rPr>
        <w:t>跟踪最新文献</w:t>
      </w:r>
    </w:p>
    <w:p w14:paraId="3FAFCA28" w14:textId="77777777" w:rsidR="00B94CC6" w:rsidRDefault="00000000">
      <w:pPr>
        <w:spacing w:line="400" w:lineRule="exact"/>
        <w:ind w:firstLineChars="200" w:firstLine="480"/>
        <w:rPr>
          <w:rFonts w:ascii="Times New Roman" w:eastAsia="华文细黑" w:hAnsi="Times New Roman"/>
          <w:color w:val="000000"/>
          <w:sz w:val="24"/>
          <w:szCs w:val="24"/>
        </w:rPr>
      </w:pPr>
      <w:r>
        <w:rPr>
          <w:rFonts w:ascii="Times New Roman" w:eastAsia="华文细黑" w:hAnsi="Times New Roman"/>
          <w:color w:val="000000"/>
          <w:sz w:val="24"/>
          <w:szCs w:val="24"/>
        </w:rPr>
        <w:t>很多数据库、网站或期刊都提供</w:t>
      </w:r>
      <w:r>
        <w:rPr>
          <w:rFonts w:ascii="Times New Roman" w:eastAsia="华文细黑" w:hAnsi="Times New Roman"/>
          <w:color w:val="000000"/>
          <w:sz w:val="24"/>
          <w:szCs w:val="24"/>
        </w:rPr>
        <w:t>RSS</w:t>
      </w:r>
      <w:r>
        <w:rPr>
          <w:rFonts w:ascii="Times New Roman" w:eastAsia="华文细黑" w:hAnsi="Times New Roman"/>
          <w:color w:val="000000"/>
          <w:sz w:val="24"/>
          <w:szCs w:val="24"/>
        </w:rPr>
        <w:t>（</w:t>
      </w:r>
      <w:r>
        <w:rPr>
          <w:rFonts w:ascii="Times New Roman" w:eastAsia="华文细黑" w:hAnsi="Times New Roman"/>
          <w:color w:val="000000"/>
          <w:sz w:val="24"/>
          <w:szCs w:val="24"/>
        </w:rPr>
        <w:t>Really Simple Syndication</w:t>
      </w:r>
      <w:r>
        <w:rPr>
          <w:rFonts w:ascii="Times New Roman" w:eastAsia="华文细黑" w:hAnsi="Times New Roman"/>
          <w:color w:val="000000"/>
          <w:sz w:val="24"/>
          <w:szCs w:val="24"/>
        </w:rPr>
        <w:t>，简易信息聚合）订阅功能。使用</w:t>
      </w:r>
      <w:r>
        <w:rPr>
          <w:rFonts w:ascii="Times New Roman" w:eastAsia="华文细黑" w:hAnsi="Times New Roman"/>
          <w:color w:val="000000"/>
          <w:sz w:val="24"/>
          <w:szCs w:val="24"/>
        </w:rPr>
        <w:t>RSS</w:t>
      </w:r>
      <w:r>
        <w:rPr>
          <w:rFonts w:ascii="Times New Roman" w:eastAsia="华文细黑" w:hAnsi="Times New Roman"/>
          <w:color w:val="000000"/>
          <w:sz w:val="24"/>
          <w:szCs w:val="24"/>
        </w:rPr>
        <w:t>订阅可同时跟踪期刊、数据库、大众网站最新信息。例如你想跟踪</w:t>
      </w:r>
      <w:r>
        <w:rPr>
          <w:rFonts w:ascii="Times New Roman" w:eastAsia="华文细黑" w:hAnsi="Times New Roman"/>
          <w:color w:val="000000"/>
          <w:sz w:val="24"/>
          <w:szCs w:val="24"/>
        </w:rPr>
        <w:t>New England Journal of Medicine</w:t>
      </w:r>
      <w:r>
        <w:rPr>
          <w:rFonts w:ascii="Times New Roman" w:eastAsia="华文细黑" w:hAnsi="Times New Roman"/>
          <w:color w:val="000000"/>
          <w:sz w:val="24"/>
          <w:szCs w:val="24"/>
        </w:rPr>
        <w:t>、</w:t>
      </w:r>
      <w:r>
        <w:rPr>
          <w:rFonts w:ascii="Times New Roman" w:eastAsia="华文细黑" w:hAnsi="Times New Roman"/>
          <w:color w:val="000000"/>
          <w:sz w:val="24"/>
          <w:szCs w:val="24"/>
        </w:rPr>
        <w:t>JAMA</w:t>
      </w:r>
      <w:r>
        <w:rPr>
          <w:rFonts w:ascii="Times New Roman" w:eastAsia="华文细黑" w:hAnsi="Times New Roman"/>
          <w:color w:val="000000"/>
          <w:sz w:val="24"/>
          <w:szCs w:val="24"/>
        </w:rPr>
        <w:t>、丁香园网站发布的最新信息，首先需要选择一个</w:t>
      </w:r>
      <w:r>
        <w:rPr>
          <w:rFonts w:ascii="Times New Roman" w:eastAsia="华文细黑" w:hAnsi="Times New Roman"/>
          <w:color w:val="000000"/>
          <w:sz w:val="24"/>
          <w:szCs w:val="24"/>
        </w:rPr>
        <w:t>RSS</w:t>
      </w:r>
      <w:r>
        <w:rPr>
          <w:rFonts w:ascii="Times New Roman" w:eastAsia="华文细黑" w:hAnsi="Times New Roman"/>
          <w:color w:val="000000"/>
          <w:sz w:val="24"/>
          <w:szCs w:val="24"/>
        </w:rPr>
        <w:t>阅读器（如</w:t>
      </w:r>
      <w:r>
        <w:rPr>
          <w:rFonts w:ascii="Times New Roman" w:eastAsia="华文细黑" w:hAnsi="Times New Roman"/>
          <w:color w:val="000000"/>
          <w:sz w:val="24"/>
          <w:szCs w:val="24"/>
        </w:rPr>
        <w:t>Inoreader</w:t>
      </w:r>
      <w:r>
        <w:rPr>
          <w:rFonts w:ascii="Times New Roman" w:eastAsia="华文细黑" w:hAnsi="Times New Roman"/>
          <w:color w:val="000000"/>
          <w:sz w:val="24"/>
          <w:szCs w:val="24"/>
        </w:rPr>
        <w:t>），注册个人账号。然后在</w:t>
      </w:r>
      <w:r>
        <w:rPr>
          <w:rFonts w:ascii="Times New Roman" w:eastAsia="华文细黑" w:hAnsi="Times New Roman"/>
          <w:color w:val="000000"/>
          <w:sz w:val="24"/>
          <w:szCs w:val="24"/>
        </w:rPr>
        <w:t>New England Journal of Medicine</w:t>
      </w:r>
      <w:r>
        <w:rPr>
          <w:rFonts w:ascii="Times New Roman" w:eastAsia="华文细黑" w:hAnsi="Times New Roman"/>
          <w:color w:val="000000"/>
          <w:sz w:val="24"/>
          <w:szCs w:val="24"/>
        </w:rPr>
        <w:t>等网站上找到</w:t>
      </w:r>
      <w:r>
        <w:rPr>
          <w:rFonts w:ascii="Times New Roman" w:eastAsia="华文细黑" w:hAnsi="Times New Roman"/>
          <w:color w:val="000000"/>
          <w:sz w:val="24"/>
          <w:szCs w:val="24"/>
        </w:rPr>
        <w:t>RSS</w:t>
      </w:r>
      <w:r>
        <w:rPr>
          <w:rFonts w:ascii="Times New Roman" w:eastAsia="华文细黑" w:hAnsi="Times New Roman"/>
          <w:color w:val="000000"/>
          <w:sz w:val="24"/>
          <w:szCs w:val="24"/>
        </w:rPr>
        <w:t>订阅的</w:t>
      </w:r>
      <w:r>
        <w:rPr>
          <w:rFonts w:ascii="Times New Roman" w:eastAsia="华文细黑" w:hAnsi="Times New Roman"/>
          <w:color w:val="000000"/>
          <w:sz w:val="24"/>
          <w:szCs w:val="24"/>
        </w:rPr>
        <w:t>URL</w:t>
      </w:r>
      <w:r>
        <w:rPr>
          <w:rFonts w:ascii="Times New Roman" w:eastAsia="华文细黑" w:hAnsi="Times New Roman"/>
          <w:color w:val="000000"/>
          <w:sz w:val="24"/>
          <w:szCs w:val="24"/>
        </w:rPr>
        <w:t>地址，添加到个人的订阅源后，即可定期获取订阅的内容的最新信息。</w:t>
      </w:r>
    </w:p>
    <w:p w14:paraId="32D99EFA" w14:textId="77777777" w:rsidR="00B94CC6" w:rsidRDefault="00000000">
      <w:pPr>
        <w:spacing w:beforeLines="50" w:before="156" w:afterLines="20" w:after="62"/>
        <w:outlineLvl w:val="1"/>
        <w:rPr>
          <w:rFonts w:ascii="微软雅黑" w:eastAsia="微软雅黑" w:hAnsi="微软雅黑" w:hint="eastAsia"/>
          <w:b/>
          <w:sz w:val="28"/>
          <w:szCs w:val="32"/>
        </w:rPr>
      </w:pPr>
      <w:bookmarkStart w:id="18" w:name="_Toc174964580"/>
      <w:r>
        <w:rPr>
          <w:rFonts w:ascii="微软雅黑" w:eastAsia="微软雅黑" w:hAnsi="微软雅黑" w:hint="eastAsia"/>
          <w:b/>
          <w:sz w:val="28"/>
          <w:szCs w:val="32"/>
        </w:rPr>
        <w:t>如何</w:t>
      </w:r>
      <w:r>
        <w:rPr>
          <w:rFonts w:ascii="微软雅黑" w:eastAsia="微软雅黑" w:hAnsi="微软雅黑"/>
          <w:b/>
          <w:sz w:val="28"/>
          <w:szCs w:val="32"/>
        </w:rPr>
        <w:t>获取中华医学会期刊全文</w:t>
      </w:r>
      <w:bookmarkEnd w:id="18"/>
    </w:p>
    <w:p w14:paraId="61B4A413" w14:textId="6D50D7F6" w:rsidR="00B94CC6" w:rsidRDefault="00000000">
      <w:pPr>
        <w:spacing w:line="400" w:lineRule="exact"/>
        <w:ind w:firstLineChars="177" w:firstLine="425"/>
        <w:rPr>
          <w:rFonts w:ascii="Times New Roman" w:eastAsia="华文细黑" w:hAnsi="Times New Roman"/>
          <w:color w:val="000000"/>
          <w:sz w:val="24"/>
          <w:szCs w:val="24"/>
        </w:rPr>
      </w:pPr>
      <w:r>
        <w:rPr>
          <w:rFonts w:ascii="Times New Roman" w:eastAsia="华文细黑" w:hAnsi="Times New Roman"/>
          <w:color w:val="000000"/>
          <w:sz w:val="24"/>
          <w:szCs w:val="24"/>
        </w:rPr>
        <w:t>中华医学系列期刊包括</w:t>
      </w:r>
      <w:r w:rsidR="00E57F44">
        <w:rPr>
          <w:rFonts w:ascii="Times New Roman" w:eastAsia="华文细黑" w:hAnsi="Times New Roman" w:hint="eastAsia"/>
          <w:color w:val="000000"/>
          <w:sz w:val="24"/>
          <w:szCs w:val="24"/>
        </w:rPr>
        <w:t>132</w:t>
      </w:r>
      <w:r>
        <w:rPr>
          <w:rFonts w:ascii="Times New Roman" w:eastAsia="华文细黑" w:hAnsi="Times New Roman"/>
          <w:color w:val="000000"/>
          <w:sz w:val="24"/>
          <w:szCs w:val="24"/>
        </w:rPr>
        <w:t>种高质量中文期刊。读者可前往中华医学期刊全文数据库（</w:t>
      </w:r>
      <w:r>
        <w:rPr>
          <w:rFonts w:ascii="Times New Roman" w:eastAsia="华文细黑" w:hAnsi="Times New Roman"/>
          <w:color w:val="000000"/>
          <w:sz w:val="24"/>
          <w:szCs w:val="24"/>
        </w:rPr>
        <w:t>www.yiigle.com</w:t>
      </w:r>
      <w:r>
        <w:rPr>
          <w:rFonts w:ascii="Times New Roman" w:eastAsia="华文细黑" w:hAnsi="Times New Roman"/>
          <w:color w:val="000000"/>
          <w:sz w:val="24"/>
          <w:szCs w:val="24"/>
        </w:rPr>
        <w:t>）注册个人账户，绑定</w:t>
      </w:r>
      <w:r>
        <w:rPr>
          <w:rFonts w:ascii="Times New Roman" w:eastAsia="华文细黑" w:hAnsi="Times New Roman"/>
          <w:color w:val="000000"/>
          <w:sz w:val="24"/>
          <w:szCs w:val="24"/>
        </w:rPr>
        <w:t>“</w:t>
      </w:r>
      <w:r>
        <w:rPr>
          <w:rFonts w:ascii="Times New Roman" w:eastAsia="华文细黑" w:hAnsi="Times New Roman"/>
          <w:color w:val="000000"/>
          <w:sz w:val="24"/>
          <w:szCs w:val="24"/>
        </w:rPr>
        <w:t>中国医学科学院医学信息研究所</w:t>
      </w:r>
      <w:r>
        <w:rPr>
          <w:rFonts w:ascii="Times New Roman" w:eastAsia="华文细黑" w:hAnsi="Times New Roman"/>
          <w:color w:val="000000"/>
          <w:sz w:val="24"/>
          <w:szCs w:val="24"/>
        </w:rPr>
        <w:t>”</w:t>
      </w:r>
      <w:r>
        <w:rPr>
          <w:rFonts w:ascii="Times New Roman" w:eastAsia="华文细黑" w:hAnsi="Times New Roman"/>
          <w:color w:val="000000"/>
          <w:sz w:val="24"/>
          <w:szCs w:val="24"/>
        </w:rPr>
        <w:t>机构馆，账号信息审核通过后，即可获得全文下载权限，详细操作步骤如下所示。</w:t>
      </w:r>
    </w:p>
    <w:p w14:paraId="6A076323" w14:textId="77777777" w:rsidR="00B94CC6" w:rsidRDefault="00000000">
      <w:pPr>
        <w:spacing w:line="400" w:lineRule="exact"/>
        <w:rPr>
          <w:rFonts w:ascii="Times New Roman" w:eastAsia="华文细黑" w:hAnsi="Times New Roman"/>
          <w:color w:val="000000"/>
          <w:sz w:val="24"/>
          <w:szCs w:val="24"/>
        </w:rPr>
      </w:pPr>
      <w:r>
        <w:rPr>
          <w:rFonts w:ascii="Times New Roman" w:eastAsia="华文细黑" w:hAnsi="Times New Roman"/>
          <w:color w:val="000000"/>
          <w:sz w:val="24"/>
          <w:szCs w:val="24"/>
        </w:rPr>
        <w:t>1</w:t>
      </w:r>
      <w:r>
        <w:rPr>
          <w:rFonts w:ascii="Times New Roman" w:eastAsia="华文细黑" w:hAnsi="Times New Roman"/>
          <w:color w:val="000000"/>
          <w:sz w:val="24"/>
          <w:szCs w:val="24"/>
        </w:rPr>
        <w:t>、前往</w:t>
      </w:r>
      <w:r>
        <w:rPr>
          <w:rFonts w:ascii="Times New Roman" w:eastAsia="华文细黑" w:hAnsi="Times New Roman"/>
          <w:color w:val="000000"/>
          <w:sz w:val="24"/>
          <w:szCs w:val="24"/>
        </w:rPr>
        <w:t>“</w:t>
      </w:r>
      <w:r>
        <w:rPr>
          <w:rFonts w:ascii="Times New Roman" w:eastAsia="华文细黑" w:hAnsi="Times New Roman"/>
          <w:color w:val="000000"/>
          <w:sz w:val="24"/>
          <w:szCs w:val="24"/>
        </w:rPr>
        <w:t>中华医学期刊全文数据库</w:t>
      </w:r>
      <w:r>
        <w:rPr>
          <w:rFonts w:ascii="Times New Roman" w:eastAsia="华文细黑" w:hAnsi="Times New Roman"/>
          <w:color w:val="000000"/>
          <w:sz w:val="24"/>
          <w:szCs w:val="24"/>
        </w:rPr>
        <w:t>”</w:t>
      </w:r>
      <w:r>
        <w:rPr>
          <w:rFonts w:ascii="Times New Roman" w:eastAsia="华文细黑" w:hAnsi="Times New Roman"/>
          <w:color w:val="000000"/>
          <w:sz w:val="24"/>
          <w:szCs w:val="24"/>
        </w:rPr>
        <w:t>注册个人账号</w:t>
      </w:r>
    </w:p>
    <w:p w14:paraId="387327AE" w14:textId="77777777" w:rsidR="00B94CC6" w:rsidRDefault="00000000">
      <w:pPr>
        <w:spacing w:line="400" w:lineRule="exact"/>
        <w:ind w:firstLineChars="202" w:firstLine="485"/>
        <w:rPr>
          <w:rFonts w:ascii="Times New Roman" w:eastAsia="华文细黑" w:hAnsi="Times New Roman"/>
          <w:color w:val="000000"/>
          <w:sz w:val="24"/>
          <w:szCs w:val="24"/>
        </w:rPr>
      </w:pPr>
      <w:r>
        <w:rPr>
          <w:rFonts w:ascii="Times New Roman" w:eastAsia="华文细黑" w:hAnsi="Times New Roman"/>
          <w:color w:val="000000"/>
          <w:sz w:val="24"/>
          <w:szCs w:val="24"/>
        </w:rPr>
        <w:t>进入</w:t>
      </w:r>
      <w:r>
        <w:rPr>
          <w:rFonts w:ascii="Times New Roman" w:eastAsia="华文细黑" w:hAnsi="Times New Roman"/>
          <w:color w:val="000000"/>
          <w:sz w:val="24"/>
          <w:szCs w:val="24"/>
        </w:rPr>
        <w:t>“</w:t>
      </w:r>
      <w:r>
        <w:rPr>
          <w:rFonts w:ascii="Times New Roman" w:eastAsia="华文细黑" w:hAnsi="Times New Roman"/>
          <w:color w:val="000000"/>
          <w:sz w:val="24"/>
          <w:szCs w:val="24"/>
        </w:rPr>
        <w:t>中华医学期刊全文数据库</w:t>
      </w:r>
      <w:r>
        <w:rPr>
          <w:rFonts w:ascii="Times New Roman" w:eastAsia="华文细黑" w:hAnsi="Times New Roman"/>
          <w:color w:val="000000"/>
          <w:sz w:val="24"/>
          <w:szCs w:val="24"/>
        </w:rPr>
        <w:t>”</w:t>
      </w:r>
      <w:r>
        <w:rPr>
          <w:rFonts w:ascii="Times New Roman" w:eastAsia="华文细黑" w:hAnsi="Times New Roman"/>
          <w:color w:val="000000"/>
          <w:sz w:val="24"/>
          <w:szCs w:val="24"/>
        </w:rPr>
        <w:t>首页（</w:t>
      </w:r>
      <w:r>
        <w:rPr>
          <w:rFonts w:ascii="Times New Roman" w:eastAsia="华文细黑" w:hAnsi="Times New Roman"/>
          <w:color w:val="000000"/>
          <w:sz w:val="24"/>
          <w:szCs w:val="24"/>
        </w:rPr>
        <w:t>www.yiigle.com</w:t>
      </w:r>
      <w:r>
        <w:rPr>
          <w:rFonts w:ascii="Times New Roman" w:eastAsia="华文细黑" w:hAnsi="Times New Roman"/>
          <w:color w:val="000000"/>
          <w:sz w:val="24"/>
          <w:szCs w:val="24"/>
        </w:rPr>
        <w:t>），点击右上角的</w:t>
      </w:r>
      <w:r>
        <w:rPr>
          <w:rFonts w:ascii="Times New Roman" w:eastAsia="华文细黑" w:hAnsi="Times New Roman"/>
          <w:color w:val="000000"/>
          <w:sz w:val="24"/>
          <w:szCs w:val="24"/>
        </w:rPr>
        <w:t>“</w:t>
      </w:r>
      <w:r>
        <w:rPr>
          <w:rFonts w:ascii="Times New Roman" w:eastAsia="华文细黑" w:hAnsi="Times New Roman"/>
          <w:color w:val="000000"/>
          <w:sz w:val="24"/>
          <w:szCs w:val="24"/>
        </w:rPr>
        <w:t>立即注册</w:t>
      </w:r>
      <w:r>
        <w:rPr>
          <w:rFonts w:ascii="Times New Roman" w:eastAsia="华文细黑" w:hAnsi="Times New Roman"/>
          <w:color w:val="000000"/>
          <w:sz w:val="24"/>
          <w:szCs w:val="24"/>
        </w:rPr>
        <w:t>”</w:t>
      </w:r>
      <w:r>
        <w:rPr>
          <w:rFonts w:ascii="Times New Roman" w:eastAsia="华文细黑" w:hAnsi="Times New Roman"/>
          <w:color w:val="000000"/>
          <w:sz w:val="24"/>
          <w:szCs w:val="24"/>
        </w:rPr>
        <w:t>，跳转</w:t>
      </w:r>
      <w:r>
        <w:rPr>
          <w:rFonts w:ascii="Times New Roman" w:eastAsia="华文细黑" w:hAnsi="Times New Roman"/>
          <w:color w:val="000000"/>
          <w:sz w:val="24"/>
          <w:szCs w:val="24"/>
        </w:rPr>
        <w:t>“</w:t>
      </w:r>
      <w:r>
        <w:rPr>
          <w:rFonts w:ascii="Times New Roman" w:eastAsia="华文细黑" w:hAnsi="Times New Roman"/>
          <w:color w:val="000000"/>
          <w:sz w:val="24"/>
          <w:szCs w:val="24"/>
        </w:rPr>
        <w:t>中华医学期刊网</w:t>
      </w:r>
      <w:r>
        <w:rPr>
          <w:rFonts w:ascii="Times New Roman" w:eastAsia="华文细黑" w:hAnsi="Times New Roman"/>
          <w:color w:val="000000"/>
          <w:sz w:val="24"/>
          <w:szCs w:val="24"/>
        </w:rPr>
        <w:t>”</w:t>
      </w:r>
      <w:r>
        <w:rPr>
          <w:rFonts w:ascii="Times New Roman" w:eastAsia="华文细黑" w:hAnsi="Times New Roman"/>
          <w:color w:val="000000"/>
          <w:sz w:val="24"/>
          <w:szCs w:val="24"/>
        </w:rPr>
        <w:t>，填写个人注册信息。</w:t>
      </w:r>
    </w:p>
    <w:p w14:paraId="34C6229E" w14:textId="77777777" w:rsidR="00B94CC6" w:rsidRDefault="00B94CC6"/>
    <w:p w14:paraId="302ACA29" w14:textId="77777777" w:rsidR="00B94CC6" w:rsidRDefault="00000000">
      <w:pPr>
        <w:spacing w:line="400" w:lineRule="exact"/>
        <w:rPr>
          <w:rFonts w:ascii="华文细黑" w:eastAsia="华文细黑" w:hAnsi="华文细黑" w:hint="eastAsia"/>
          <w:color w:val="000000"/>
          <w:sz w:val="24"/>
          <w:szCs w:val="24"/>
        </w:rPr>
      </w:pPr>
      <w:r>
        <w:rPr>
          <w:rFonts w:ascii="华文细黑" w:eastAsia="华文细黑" w:hAnsi="华文细黑"/>
          <w:color w:val="000000"/>
          <w:sz w:val="24"/>
          <w:szCs w:val="24"/>
        </w:rPr>
        <w:t>2、绑定机构</w:t>
      </w:r>
    </w:p>
    <w:p w14:paraId="749A5AA9" w14:textId="77777777" w:rsidR="00B94CC6" w:rsidRDefault="00000000">
      <w:pPr>
        <w:spacing w:line="400" w:lineRule="exact"/>
        <w:ind w:firstLineChars="177" w:firstLine="425"/>
        <w:rPr>
          <w:rFonts w:ascii="华文细黑" w:eastAsia="华文细黑" w:hAnsi="华文细黑" w:hint="eastAsia"/>
          <w:color w:val="000000"/>
          <w:sz w:val="24"/>
          <w:szCs w:val="24"/>
        </w:rPr>
      </w:pPr>
      <w:r>
        <w:rPr>
          <w:rFonts w:ascii="华文细黑" w:eastAsia="华文细黑" w:hAnsi="华文细黑" w:hint="eastAsia"/>
          <w:color w:val="000000"/>
          <w:sz w:val="24"/>
          <w:szCs w:val="24"/>
        </w:rPr>
        <w:lastRenderedPageBreak/>
        <w:t>①注册成功后，登录个人账号。点击个人账号右侧的三角标志，在弹出页面中选择“个人中心”，点击进入；</w:t>
      </w:r>
    </w:p>
    <w:p w14:paraId="60950871" w14:textId="77777777" w:rsidR="00B94CC6" w:rsidRDefault="00000000">
      <w:r>
        <w:rPr>
          <w:noProof/>
        </w:rPr>
        <w:drawing>
          <wp:inline distT="0" distB="0" distL="0" distR="0" wp14:anchorId="37E5C6DC" wp14:editId="050AAB29">
            <wp:extent cx="5274310" cy="2399030"/>
            <wp:effectExtent l="0" t="0" r="2540" b="127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2399538"/>
                    </a:xfrm>
                    <a:prstGeom prst="rect">
                      <a:avLst/>
                    </a:prstGeom>
                    <a:noFill/>
                    <a:ln>
                      <a:noFill/>
                    </a:ln>
                  </pic:spPr>
                </pic:pic>
              </a:graphicData>
            </a:graphic>
          </wp:inline>
        </w:drawing>
      </w:r>
    </w:p>
    <w:p w14:paraId="5071CB6A" w14:textId="77777777" w:rsidR="00B94CC6" w:rsidRDefault="00000000">
      <w:pPr>
        <w:spacing w:line="400" w:lineRule="exact"/>
        <w:ind w:firstLineChars="202" w:firstLine="485"/>
        <w:rPr>
          <w:rFonts w:ascii="华文细黑" w:eastAsia="华文细黑" w:hAnsi="华文细黑" w:hint="eastAsia"/>
          <w:color w:val="000000"/>
          <w:sz w:val="24"/>
          <w:szCs w:val="24"/>
        </w:rPr>
      </w:pPr>
      <w:r>
        <w:rPr>
          <w:rFonts w:ascii="华文细黑" w:eastAsia="华文细黑" w:hAnsi="华文细黑" w:hint="eastAsia"/>
          <w:color w:val="000000"/>
          <w:sz w:val="24"/>
          <w:szCs w:val="24"/>
        </w:rPr>
        <w:t>②进入“个人中心”后，点击左侧导航栏中“机构绑定”按钮，在弹出页面“检索机构名称”框中输入“中国医学科学院医学信息研究所”进行检索，点击“申请加入”。</w:t>
      </w:r>
    </w:p>
    <w:p w14:paraId="38957EB8" w14:textId="77777777" w:rsidR="00B94CC6" w:rsidRDefault="00000000">
      <w:r>
        <w:rPr>
          <w:noProof/>
        </w:rPr>
        <w:drawing>
          <wp:inline distT="0" distB="0" distL="0" distR="0" wp14:anchorId="0554F115" wp14:editId="26B1540C">
            <wp:extent cx="5274310" cy="3901440"/>
            <wp:effectExtent l="0" t="0" r="2540" b="381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3902013"/>
                    </a:xfrm>
                    <a:prstGeom prst="rect">
                      <a:avLst/>
                    </a:prstGeom>
                    <a:noFill/>
                    <a:ln>
                      <a:noFill/>
                    </a:ln>
                  </pic:spPr>
                </pic:pic>
              </a:graphicData>
            </a:graphic>
          </wp:inline>
        </w:drawing>
      </w:r>
    </w:p>
    <w:p w14:paraId="5A2B312F" w14:textId="77777777" w:rsidR="00B94CC6" w:rsidRDefault="00000000">
      <w:pPr>
        <w:spacing w:line="400" w:lineRule="exact"/>
        <w:ind w:firstLineChars="202" w:firstLine="485"/>
        <w:rPr>
          <w:rFonts w:ascii="华文细黑" w:eastAsia="华文细黑" w:hAnsi="华文细黑" w:hint="eastAsia"/>
          <w:color w:val="000000"/>
          <w:sz w:val="24"/>
          <w:szCs w:val="24"/>
        </w:rPr>
      </w:pPr>
      <w:r>
        <w:rPr>
          <w:rFonts w:ascii="华文细黑" w:eastAsia="华文细黑" w:hAnsi="华文细黑" w:hint="eastAsia"/>
          <w:color w:val="000000"/>
          <w:sz w:val="24"/>
          <w:szCs w:val="24"/>
        </w:rPr>
        <w:t>③在页面中，完善个人信息，点击“提交”。</w:t>
      </w:r>
      <w:r>
        <w:rPr>
          <w:rFonts w:ascii="华文细黑" w:eastAsia="华文细黑" w:hAnsi="华文细黑" w:hint="eastAsia"/>
          <w:b/>
          <w:color w:val="000000"/>
          <w:sz w:val="24"/>
          <w:szCs w:val="24"/>
        </w:rPr>
        <w:t>审核人员将尽快回复，请及时关注邮箱信息</w:t>
      </w:r>
      <w:r>
        <w:rPr>
          <w:rFonts w:ascii="华文细黑" w:eastAsia="华文细黑" w:hAnsi="华文细黑" w:hint="eastAsia"/>
          <w:color w:val="000000"/>
          <w:sz w:val="24"/>
          <w:szCs w:val="24"/>
        </w:rPr>
        <w:t>。</w:t>
      </w:r>
    </w:p>
    <w:p w14:paraId="460AB7D5" w14:textId="77777777" w:rsidR="00B94CC6" w:rsidRDefault="00000000">
      <w:r>
        <w:rPr>
          <w:noProof/>
        </w:rPr>
        <w:lastRenderedPageBreak/>
        <w:drawing>
          <wp:inline distT="0" distB="0" distL="0" distR="0" wp14:anchorId="7BF22AA5" wp14:editId="145AF76D">
            <wp:extent cx="5274310" cy="3636645"/>
            <wp:effectExtent l="0" t="0" r="2540" b="190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3636692"/>
                    </a:xfrm>
                    <a:prstGeom prst="rect">
                      <a:avLst/>
                    </a:prstGeom>
                    <a:noFill/>
                    <a:ln>
                      <a:noFill/>
                    </a:ln>
                  </pic:spPr>
                </pic:pic>
              </a:graphicData>
            </a:graphic>
          </wp:inline>
        </w:drawing>
      </w:r>
    </w:p>
    <w:p w14:paraId="243B4577" w14:textId="77777777" w:rsidR="00B94CC6" w:rsidRDefault="00000000">
      <w:pPr>
        <w:spacing w:line="400" w:lineRule="exact"/>
        <w:ind w:firstLineChars="202" w:firstLine="485"/>
        <w:rPr>
          <w:rFonts w:ascii="华文细黑" w:eastAsia="华文细黑" w:hAnsi="华文细黑" w:hint="eastAsia"/>
          <w:color w:val="000000"/>
          <w:sz w:val="24"/>
          <w:szCs w:val="24"/>
        </w:rPr>
      </w:pPr>
      <w:r>
        <w:rPr>
          <w:rFonts w:ascii="华文细黑" w:eastAsia="华文细黑" w:hAnsi="华文细黑"/>
          <w:color w:val="000000"/>
          <w:sz w:val="24"/>
          <w:szCs w:val="24"/>
        </w:rPr>
        <w:t>3、万方医学网、万方数据搜索获取全文</w:t>
      </w:r>
    </w:p>
    <w:p w14:paraId="1565D44D" w14:textId="77777777" w:rsidR="00B94CC6" w:rsidRDefault="00000000">
      <w:pPr>
        <w:spacing w:line="400" w:lineRule="exact"/>
        <w:ind w:firstLineChars="202" w:firstLine="485"/>
        <w:rPr>
          <w:rFonts w:ascii="华文细黑" w:eastAsia="华文细黑" w:hAnsi="华文细黑" w:hint="eastAsia"/>
          <w:color w:val="000000"/>
          <w:sz w:val="24"/>
          <w:szCs w:val="24"/>
        </w:rPr>
      </w:pPr>
      <w:proofErr w:type="gramStart"/>
      <w:r>
        <w:rPr>
          <w:rFonts w:ascii="华文细黑" w:eastAsia="华文细黑" w:hAnsi="华文细黑" w:hint="eastAsia"/>
          <w:color w:val="000000"/>
          <w:sz w:val="24"/>
          <w:szCs w:val="24"/>
        </w:rPr>
        <w:t>经机构</w:t>
      </w:r>
      <w:proofErr w:type="gramEnd"/>
      <w:r>
        <w:rPr>
          <w:rFonts w:ascii="华文细黑" w:eastAsia="华文细黑" w:hAnsi="华文细黑" w:hint="eastAsia"/>
          <w:color w:val="000000"/>
          <w:sz w:val="24"/>
          <w:szCs w:val="24"/>
        </w:rPr>
        <w:t>绑定、信息审核通过后，读者在万方医学网、万方数据平台检索中华医学系列期刊时，登录“个人账号”便可实现自动跳转，获取文献全文。</w:t>
      </w:r>
    </w:p>
    <w:p w14:paraId="52E3C8EB" w14:textId="77777777" w:rsidR="00B94CC6" w:rsidRDefault="00000000">
      <w:pPr>
        <w:spacing w:beforeLines="50" w:before="156" w:afterLines="20" w:after="62"/>
        <w:outlineLvl w:val="1"/>
        <w:rPr>
          <w:rFonts w:ascii="微软雅黑" w:eastAsia="微软雅黑" w:hAnsi="微软雅黑" w:hint="eastAsia"/>
          <w:b/>
          <w:sz w:val="28"/>
          <w:szCs w:val="32"/>
        </w:rPr>
      </w:pPr>
      <w:bookmarkStart w:id="19" w:name="_Toc174964581"/>
      <w:r>
        <w:rPr>
          <w:rFonts w:ascii="微软雅黑" w:eastAsia="微软雅黑" w:hAnsi="微软雅黑" w:hint="eastAsia"/>
          <w:b/>
          <w:sz w:val="28"/>
          <w:szCs w:val="32"/>
        </w:rPr>
        <w:t>如何</w:t>
      </w:r>
      <w:r>
        <w:rPr>
          <w:rFonts w:ascii="微软雅黑" w:eastAsia="微软雅黑" w:hAnsi="微软雅黑"/>
          <w:b/>
          <w:sz w:val="28"/>
          <w:szCs w:val="32"/>
        </w:rPr>
        <w:t>查找外文核心期刊</w:t>
      </w:r>
      <w:bookmarkEnd w:id="19"/>
    </w:p>
    <w:p w14:paraId="079FB35F" w14:textId="77777777" w:rsidR="00B94CC6" w:rsidRDefault="00000000">
      <w:pPr>
        <w:spacing w:line="400" w:lineRule="exact"/>
        <w:ind w:firstLineChars="202" w:firstLine="485"/>
        <w:rPr>
          <w:rFonts w:ascii="Times New Roman" w:eastAsia="华文细黑" w:hAnsi="Times New Roman"/>
          <w:color w:val="000000"/>
          <w:sz w:val="24"/>
          <w:szCs w:val="24"/>
        </w:rPr>
      </w:pPr>
      <w:r>
        <w:rPr>
          <w:rFonts w:ascii="Times New Roman" w:eastAsia="华文细黑" w:hAnsi="Times New Roman"/>
          <w:color w:val="000000"/>
          <w:sz w:val="24"/>
          <w:szCs w:val="24"/>
        </w:rPr>
        <w:t>Journal Citation Report</w:t>
      </w:r>
      <w:r>
        <w:rPr>
          <w:rFonts w:ascii="Times New Roman" w:eastAsia="华文细黑" w:hAnsi="Times New Roman"/>
          <w:color w:val="000000"/>
          <w:sz w:val="24"/>
          <w:szCs w:val="24"/>
        </w:rPr>
        <w:t>（以下简称</w:t>
      </w:r>
      <w:r>
        <w:rPr>
          <w:rFonts w:ascii="Times New Roman" w:eastAsia="华文细黑" w:hAnsi="Times New Roman"/>
          <w:color w:val="000000"/>
          <w:sz w:val="24"/>
          <w:szCs w:val="24"/>
        </w:rPr>
        <w:t>JCR</w:t>
      </w:r>
      <w:r>
        <w:rPr>
          <w:rFonts w:ascii="Times New Roman" w:eastAsia="华文细黑" w:hAnsi="Times New Roman"/>
          <w:color w:val="000000"/>
          <w:sz w:val="24"/>
          <w:szCs w:val="24"/>
        </w:rPr>
        <w:t>）是科</w:t>
      </w:r>
      <w:proofErr w:type="gramStart"/>
      <w:r>
        <w:rPr>
          <w:rFonts w:ascii="Times New Roman" w:eastAsia="华文细黑" w:hAnsi="Times New Roman"/>
          <w:color w:val="000000"/>
          <w:sz w:val="24"/>
          <w:szCs w:val="24"/>
        </w:rPr>
        <w:t>睿唯安</w:t>
      </w:r>
      <w:proofErr w:type="gramEnd"/>
      <w:r>
        <w:rPr>
          <w:rFonts w:ascii="Times New Roman" w:eastAsia="华文细黑" w:hAnsi="Times New Roman"/>
          <w:color w:val="000000"/>
          <w:sz w:val="24"/>
          <w:szCs w:val="24"/>
        </w:rPr>
        <w:t>公司旗下用于期刊分析评价的工具，其中可查询期刊影响因子（</w:t>
      </w:r>
      <w:r>
        <w:rPr>
          <w:rFonts w:ascii="Times New Roman" w:eastAsia="华文细黑" w:hAnsi="Times New Roman"/>
          <w:color w:val="000000"/>
          <w:sz w:val="24"/>
          <w:szCs w:val="24"/>
        </w:rPr>
        <w:t>Impact Factor</w:t>
      </w:r>
      <w:r>
        <w:rPr>
          <w:rFonts w:ascii="Times New Roman" w:eastAsia="华文细黑" w:hAnsi="Times New Roman"/>
          <w:color w:val="000000"/>
          <w:sz w:val="24"/>
          <w:szCs w:val="24"/>
        </w:rPr>
        <w:t>）、五年影响因子趋势图、分类排名表等。其中分类排名表可以按照学科领域查看该领域内高质量期刊及其分区排名情况。</w:t>
      </w:r>
    </w:p>
    <w:p w14:paraId="55EB31C1" w14:textId="77777777" w:rsidR="00B94CC6" w:rsidRDefault="00000000">
      <w:pPr>
        <w:spacing w:line="400" w:lineRule="exact"/>
        <w:ind w:firstLineChars="177" w:firstLine="425"/>
        <w:rPr>
          <w:rFonts w:ascii="Times New Roman" w:hAnsi="Times New Roman"/>
        </w:rPr>
      </w:pPr>
      <w:r>
        <w:rPr>
          <w:rFonts w:ascii="Times New Roman" w:eastAsia="华文细黑" w:hAnsi="Times New Roman"/>
          <w:noProof/>
          <w:color w:val="000000"/>
          <w:sz w:val="24"/>
          <w:szCs w:val="24"/>
        </w:rPr>
        <w:lastRenderedPageBreak/>
        <w:drawing>
          <wp:anchor distT="0" distB="0" distL="114300" distR="114300" simplePos="0" relativeHeight="251699200" behindDoc="0" locked="0" layoutInCell="1" allowOverlap="1" wp14:anchorId="00D2D144" wp14:editId="32B2C7D0">
            <wp:simplePos x="0" y="0"/>
            <wp:positionH relativeFrom="column">
              <wp:posOffset>-403860</wp:posOffset>
            </wp:positionH>
            <wp:positionV relativeFrom="paragraph">
              <wp:posOffset>990600</wp:posOffset>
            </wp:positionV>
            <wp:extent cx="6440805" cy="2743200"/>
            <wp:effectExtent l="0" t="0" r="0" b="0"/>
            <wp:wrapSquare wrapText="bothSides"/>
            <wp:docPr id="19" name="图片 19" descr="C:\Users\win7\AppData\Roaming\Tencent\Users\954508998\QQ\WinTemp\RichOle\R3R2OD1`885`LM)8XY4[K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n7\AppData\Roaming\Tencent\Users\954508998\QQ\WinTemp\RichOle\R3R2OD1`885`LM)8XY4[KLQ.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440805" cy="2743200"/>
                    </a:xfrm>
                    <a:prstGeom prst="rect">
                      <a:avLst/>
                    </a:prstGeom>
                    <a:noFill/>
                    <a:ln>
                      <a:noFill/>
                    </a:ln>
                  </pic:spPr>
                </pic:pic>
              </a:graphicData>
            </a:graphic>
          </wp:anchor>
        </w:drawing>
      </w:r>
      <w:r>
        <w:rPr>
          <w:rFonts w:ascii="Times New Roman" w:eastAsia="华文细黑" w:hAnsi="Times New Roman"/>
          <w:noProof/>
          <w:color w:val="000000"/>
          <w:sz w:val="24"/>
          <w:szCs w:val="24"/>
        </w:rPr>
        <mc:AlternateContent>
          <mc:Choice Requires="wps">
            <w:drawing>
              <wp:anchor distT="0" distB="0" distL="114300" distR="114300" simplePos="0" relativeHeight="251700224" behindDoc="0" locked="0" layoutInCell="1" allowOverlap="1" wp14:anchorId="0FA8538E" wp14:editId="479A1729">
                <wp:simplePos x="0" y="0"/>
                <wp:positionH relativeFrom="column">
                  <wp:posOffset>-95250</wp:posOffset>
                </wp:positionH>
                <wp:positionV relativeFrom="paragraph">
                  <wp:posOffset>3295650</wp:posOffset>
                </wp:positionV>
                <wp:extent cx="1190625" cy="142875"/>
                <wp:effectExtent l="0" t="0" r="28575" b="28575"/>
                <wp:wrapNone/>
                <wp:docPr id="30" name="矩形 30"/>
                <wp:cNvGraphicFramePr/>
                <a:graphic xmlns:a="http://schemas.openxmlformats.org/drawingml/2006/main">
                  <a:graphicData uri="http://schemas.microsoft.com/office/word/2010/wordprocessingShape">
                    <wps:wsp>
                      <wps:cNvSpPr/>
                      <wps:spPr>
                        <a:xfrm>
                          <a:off x="0" y="0"/>
                          <a:ext cx="1190625" cy="1428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5pt;margin-top:259.5pt;height:11.25pt;width:93.75pt;z-index:251700224;v-text-anchor:middle;mso-width-relative:page;mso-height-relative:page;" filled="f" stroked="t" coordsize="21600,21600" o:gfxdata="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hzNS42wAAAAsBAAAPAAAAAAAAAAEAIAAAACIAAABkcnMvZG93bnJldi54bWxQ&#10;SwECFAAUAAAACACHTuJAN5fsAWYCAADEBAAADgAAAAAAAAABACAAAAAqAQAAZHJzL2Uyb0RvYy54&#10;bWxQSwUGAAAAAAYABgBZAQAAAgYAAAAA&#10;">
                <v:fill on="f" focussize="0,0"/>
                <v:stroke weight="2pt" color="#FF0000" joinstyle="round"/>
                <v:imagedata o:title=""/>
                <o:lock v:ext="edit" aspectratio="f"/>
              </v:rect>
            </w:pict>
          </mc:Fallback>
        </mc:AlternateContent>
      </w:r>
      <w:r>
        <w:rPr>
          <w:rFonts w:ascii="Times New Roman" w:eastAsia="华文细黑" w:hAnsi="Times New Roman"/>
          <w:color w:val="000000"/>
          <w:sz w:val="24"/>
          <w:szCs w:val="24"/>
        </w:rPr>
        <w:t>1.</w:t>
      </w:r>
      <w:r>
        <w:rPr>
          <w:rFonts w:ascii="Times New Roman" w:eastAsia="华文细黑" w:hAnsi="Times New Roman"/>
          <w:color w:val="000000"/>
          <w:sz w:val="24"/>
          <w:szCs w:val="24"/>
        </w:rPr>
        <w:t>进入协和搜索</w:t>
      </w:r>
      <w:r>
        <w:rPr>
          <w:rFonts w:ascii="Times New Roman" w:eastAsia="华文细黑" w:hAnsi="Times New Roman"/>
          <w:color w:val="000000"/>
          <w:sz w:val="24"/>
          <w:szCs w:val="24"/>
        </w:rPr>
        <w:t>“</w:t>
      </w:r>
      <w:r>
        <w:rPr>
          <w:rFonts w:ascii="Times New Roman" w:eastAsia="华文细黑" w:hAnsi="Times New Roman"/>
          <w:color w:val="000000"/>
          <w:sz w:val="24"/>
          <w:szCs w:val="24"/>
        </w:rPr>
        <w:t>数据库导航</w:t>
      </w:r>
      <w:r>
        <w:rPr>
          <w:rFonts w:ascii="Times New Roman" w:eastAsia="华文细黑" w:hAnsi="Times New Roman"/>
          <w:color w:val="000000"/>
          <w:sz w:val="24"/>
          <w:szCs w:val="24"/>
        </w:rPr>
        <w:t>”</w:t>
      </w:r>
      <w:r>
        <w:rPr>
          <w:rFonts w:ascii="Times New Roman" w:eastAsia="华文细黑" w:hAnsi="Times New Roman"/>
          <w:color w:val="000000"/>
          <w:sz w:val="24"/>
          <w:szCs w:val="24"/>
        </w:rPr>
        <w:t>页面（</w:t>
      </w:r>
      <w:r>
        <w:rPr>
          <w:rFonts w:ascii="Times New Roman" w:eastAsia="华文细黑" w:hAnsi="Times New Roman"/>
          <w:color w:val="000000"/>
          <w:sz w:val="24"/>
          <w:szCs w:val="24"/>
        </w:rPr>
        <w:t>http://unionsearch.imicams.ac.cn/zsfx/db</w:t>
      </w:r>
      <w:r>
        <w:rPr>
          <w:rFonts w:ascii="Times New Roman" w:eastAsia="华文细黑" w:hAnsi="Times New Roman"/>
          <w:color w:val="000000"/>
          <w:sz w:val="24"/>
          <w:szCs w:val="24"/>
        </w:rPr>
        <w:t>），检索</w:t>
      </w:r>
      <w:r>
        <w:rPr>
          <w:rFonts w:ascii="Times New Roman" w:eastAsia="华文细黑" w:hAnsi="Times New Roman"/>
          <w:color w:val="000000"/>
          <w:sz w:val="24"/>
          <w:szCs w:val="24"/>
        </w:rPr>
        <w:t>JCR</w:t>
      </w:r>
      <w:r>
        <w:rPr>
          <w:rFonts w:ascii="Times New Roman" w:eastAsia="华文细黑" w:hAnsi="Times New Roman"/>
          <w:color w:val="000000"/>
          <w:sz w:val="24"/>
          <w:szCs w:val="24"/>
        </w:rPr>
        <w:t>数据库，点击链接进入数据库主页（</w:t>
      </w:r>
      <w:r w:rsidR="00B94CC6">
        <w:fldChar w:fldCharType="begin"/>
      </w:r>
      <w:r w:rsidR="00B94CC6">
        <w:instrText>HYPERLINK "https://jcr.clarivate.com/jcr/home"</w:instrText>
      </w:r>
      <w:r w:rsidR="00B94CC6">
        <w:fldChar w:fldCharType="separate"/>
      </w:r>
      <w:r w:rsidR="00B94CC6">
        <w:rPr>
          <w:rFonts w:ascii="Times New Roman" w:hAnsi="Times New Roman"/>
          <w:color w:val="000000"/>
        </w:rPr>
        <w:t>https://jcr.clarivate.com/jcr/home</w:t>
      </w:r>
      <w:r w:rsidR="00B94CC6">
        <w:fldChar w:fldCharType="end"/>
      </w:r>
      <w:r>
        <w:rPr>
          <w:rFonts w:ascii="Times New Roman" w:eastAsia="华文细黑" w:hAnsi="Times New Roman"/>
          <w:color w:val="000000"/>
          <w:sz w:val="24"/>
          <w:szCs w:val="24"/>
        </w:rPr>
        <w:t>）；</w:t>
      </w:r>
    </w:p>
    <w:p w14:paraId="66520B54" w14:textId="77777777" w:rsidR="00B94CC6" w:rsidRDefault="00000000">
      <w:pPr>
        <w:widowControl/>
        <w:spacing w:line="400" w:lineRule="exact"/>
        <w:ind w:firstLineChars="177" w:firstLine="425"/>
        <w:jc w:val="left"/>
        <w:rPr>
          <w:rFonts w:ascii="华文细黑" w:eastAsia="华文细黑" w:hAnsi="华文细黑" w:hint="eastAsia"/>
          <w:color w:val="000000"/>
          <w:sz w:val="24"/>
          <w:szCs w:val="24"/>
        </w:rPr>
      </w:pPr>
      <w:r>
        <w:rPr>
          <w:rFonts w:ascii="华文细黑" w:eastAsia="华文细黑" w:hAnsi="华文细黑" w:hint="eastAsia"/>
          <w:color w:val="000000"/>
          <w:sz w:val="24"/>
          <w:szCs w:val="24"/>
        </w:rPr>
        <w:t>2.点击</w:t>
      </w:r>
      <w:r>
        <w:rPr>
          <w:rFonts w:ascii="华文细黑" w:eastAsia="华文细黑" w:hAnsi="华文细黑"/>
          <w:color w:val="000000"/>
          <w:sz w:val="24"/>
          <w:szCs w:val="24"/>
        </w:rPr>
        <w:t>“</w:t>
      </w:r>
      <w:r>
        <w:rPr>
          <w:rFonts w:ascii="Times New Roman" w:eastAsia="华文细黑" w:hAnsi="Times New Roman"/>
          <w:color w:val="000000"/>
          <w:sz w:val="24"/>
          <w:szCs w:val="24"/>
        </w:rPr>
        <w:t>Categories</w:t>
      </w:r>
      <w:r>
        <w:rPr>
          <w:rFonts w:ascii="华文细黑" w:eastAsia="华文细黑" w:hAnsi="华文细黑"/>
          <w:color w:val="000000"/>
          <w:sz w:val="24"/>
          <w:szCs w:val="24"/>
        </w:rPr>
        <w:t>”</w:t>
      </w:r>
      <w:r>
        <w:rPr>
          <w:rFonts w:ascii="华文细黑" w:eastAsia="华文细黑" w:hAnsi="华文细黑" w:hint="eastAsia"/>
          <w:color w:val="000000"/>
          <w:sz w:val="24"/>
          <w:szCs w:val="24"/>
        </w:rPr>
        <w:t>进入</w:t>
      </w:r>
      <w:r>
        <w:rPr>
          <w:rFonts w:ascii="华文细黑" w:eastAsia="华文细黑" w:hAnsi="华文细黑"/>
          <w:color w:val="000000"/>
          <w:sz w:val="24"/>
          <w:szCs w:val="24"/>
        </w:rPr>
        <w:t>期刊</w:t>
      </w:r>
      <w:r>
        <w:rPr>
          <w:rFonts w:ascii="华文细黑" w:eastAsia="华文细黑" w:hAnsi="华文细黑" w:hint="eastAsia"/>
          <w:color w:val="000000"/>
          <w:sz w:val="24"/>
          <w:szCs w:val="24"/>
        </w:rPr>
        <w:t>分类</w:t>
      </w:r>
      <w:r>
        <w:rPr>
          <w:rFonts w:ascii="华文细黑" w:eastAsia="华文细黑" w:hAnsi="华文细黑"/>
          <w:color w:val="000000"/>
          <w:sz w:val="24"/>
          <w:szCs w:val="24"/>
        </w:rPr>
        <w:t>排名页面</w:t>
      </w:r>
      <w:r>
        <w:rPr>
          <w:rFonts w:ascii="华文细黑" w:eastAsia="华文细黑" w:hAnsi="华文细黑" w:hint="eastAsia"/>
          <w:color w:val="000000"/>
          <w:sz w:val="24"/>
          <w:szCs w:val="24"/>
        </w:rPr>
        <w:t>；</w:t>
      </w:r>
    </w:p>
    <w:p w14:paraId="03C0ED89" w14:textId="77777777" w:rsidR="00B94CC6" w:rsidRDefault="00B94CC6">
      <w:pPr>
        <w:spacing w:beforeLines="50" w:before="156" w:afterLines="20" w:after="62" w:line="400" w:lineRule="exact"/>
        <w:ind w:firstLineChars="177" w:firstLine="425"/>
        <w:outlineLvl w:val="1"/>
        <w:rPr>
          <w:rFonts w:ascii="华文细黑" w:eastAsia="华文细黑" w:hAnsi="华文细黑" w:hint="eastAsia"/>
          <w:color w:val="000000"/>
          <w:sz w:val="24"/>
          <w:szCs w:val="24"/>
        </w:rPr>
      </w:pPr>
    </w:p>
    <w:p w14:paraId="3913994A" w14:textId="77777777" w:rsidR="00B94CC6" w:rsidRDefault="00B94CC6">
      <w:pPr>
        <w:spacing w:beforeLines="50" w:before="156" w:afterLines="20" w:after="62" w:line="400" w:lineRule="exact"/>
        <w:ind w:firstLineChars="177" w:firstLine="425"/>
        <w:outlineLvl w:val="1"/>
        <w:rPr>
          <w:rFonts w:ascii="华文细黑" w:eastAsia="华文细黑" w:hAnsi="华文细黑" w:hint="eastAsia"/>
          <w:color w:val="000000"/>
          <w:sz w:val="24"/>
          <w:szCs w:val="24"/>
        </w:rPr>
      </w:pPr>
    </w:p>
    <w:bookmarkStart w:id="20" w:name="_Toc174964582"/>
    <w:p w14:paraId="562B2FAE" w14:textId="77777777" w:rsidR="00B94CC6" w:rsidRDefault="00000000">
      <w:pPr>
        <w:spacing w:beforeLines="50" w:before="156" w:afterLines="20" w:after="62" w:line="400" w:lineRule="exact"/>
        <w:ind w:firstLineChars="177" w:firstLine="425"/>
        <w:outlineLvl w:val="1"/>
        <w:rPr>
          <w:rFonts w:ascii="华文细黑" w:eastAsia="华文细黑" w:hAnsi="华文细黑" w:hint="eastAsia"/>
          <w:color w:val="000000"/>
          <w:sz w:val="24"/>
          <w:szCs w:val="24"/>
        </w:rPr>
      </w:pPr>
      <w:r>
        <w:rPr>
          <w:rFonts w:ascii="宋体" w:hAnsi="宋体" w:cs="宋体"/>
          <w:noProof/>
          <w:kern w:val="0"/>
          <w:sz w:val="24"/>
          <w:szCs w:val="24"/>
        </w:rPr>
        <mc:AlternateContent>
          <mc:Choice Requires="wps">
            <w:drawing>
              <wp:anchor distT="0" distB="0" distL="114300" distR="114300" simplePos="0" relativeHeight="251703296" behindDoc="0" locked="0" layoutInCell="1" allowOverlap="1" wp14:anchorId="7D77544C" wp14:editId="65E9EC61">
                <wp:simplePos x="0" y="0"/>
                <wp:positionH relativeFrom="margin">
                  <wp:posOffset>2381250</wp:posOffset>
                </wp:positionH>
                <wp:positionV relativeFrom="paragraph">
                  <wp:posOffset>2905125</wp:posOffset>
                </wp:positionV>
                <wp:extent cx="847725" cy="685800"/>
                <wp:effectExtent l="0" t="0" r="28575" b="19050"/>
                <wp:wrapNone/>
                <wp:docPr id="61" name="矩形 61"/>
                <wp:cNvGraphicFramePr/>
                <a:graphic xmlns:a="http://schemas.openxmlformats.org/drawingml/2006/main">
                  <a:graphicData uri="http://schemas.microsoft.com/office/word/2010/wordprocessingShape">
                    <wps:wsp>
                      <wps:cNvSpPr/>
                      <wps:spPr>
                        <a:xfrm>
                          <a:off x="0" y="0"/>
                          <a:ext cx="847725" cy="685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87.5pt;margin-top:228.75pt;height:54pt;width:66.75pt;mso-position-horizontal-relative:margin;z-index:251703296;v-text-anchor:middle;mso-width-relative:page;mso-height-relative:page;" filled="f" stroked="t" coordsize="21600,21600" o:gfxdata="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m9eWdoAAAALAQAADwAAAAAAAAABACAAAAAiAAAAZHJzL2Rvd25yZXYueG1sUEsB&#10;AhQAFAAAAAgAh07iQDZq4GllAgAAwwQAAA4AAAAAAAAAAQAgAAAAKQEAAGRycy9lMm9Eb2MueG1s&#10;UEsFBgAAAAAGAAYAWQEAAAAGAAAAAA==&#10;">
                <v:fill on="f" focussize="0,0"/>
                <v:stroke weight="2pt" color="#FF0000" joinstyle="round"/>
                <v:imagedata o:title=""/>
                <o:lock v:ext="edit" aspectratio="f"/>
              </v:rect>
            </w:pict>
          </mc:Fallback>
        </mc:AlternateContent>
      </w:r>
      <w:r>
        <w:rPr>
          <w:rFonts w:ascii="宋体" w:hAnsi="宋体" w:cs="宋体"/>
          <w:noProof/>
          <w:kern w:val="0"/>
          <w:sz w:val="24"/>
          <w:szCs w:val="24"/>
        </w:rPr>
        <w:drawing>
          <wp:anchor distT="0" distB="0" distL="114300" distR="114300" simplePos="0" relativeHeight="251702272" behindDoc="1" locked="0" layoutInCell="1" allowOverlap="1" wp14:anchorId="5A1E4058" wp14:editId="0BBA65BB">
            <wp:simplePos x="0" y="0"/>
            <wp:positionH relativeFrom="margin">
              <wp:posOffset>-361950</wp:posOffset>
            </wp:positionH>
            <wp:positionV relativeFrom="paragraph">
              <wp:posOffset>0</wp:posOffset>
            </wp:positionV>
            <wp:extent cx="6391275" cy="3553460"/>
            <wp:effectExtent l="0" t="0" r="9525" b="8890"/>
            <wp:wrapTopAndBottom/>
            <wp:docPr id="35" name="图片 35" descr="C:\Users\win7\AppData\Roaming\Tencent\Users\954508998\QQ\WinTemp\RichOle\Q3O2I)_KLA}DU04J{$KG$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n7\AppData\Roaming\Tencent\Users\954508998\QQ\WinTemp\RichOle\Q3O2I)_KLA}DU04J{$KG$C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391275" cy="3553460"/>
                    </a:xfrm>
                    <a:prstGeom prst="rect">
                      <a:avLst/>
                    </a:prstGeom>
                    <a:noFill/>
                    <a:ln>
                      <a:noFill/>
                    </a:ln>
                  </pic:spPr>
                </pic:pic>
              </a:graphicData>
            </a:graphic>
          </wp:anchor>
        </w:drawing>
      </w:r>
      <w:bookmarkEnd w:id="20"/>
    </w:p>
    <w:p w14:paraId="28B3BCCD" w14:textId="77777777" w:rsidR="00B94CC6" w:rsidRDefault="00000000">
      <w:pPr>
        <w:widowControl/>
        <w:spacing w:line="400" w:lineRule="exact"/>
        <w:ind w:firstLineChars="177" w:firstLine="425"/>
        <w:jc w:val="left"/>
        <w:rPr>
          <w:rFonts w:ascii="华文细黑" w:eastAsia="华文细黑" w:hAnsi="华文细黑" w:hint="eastAsia"/>
          <w:color w:val="000000"/>
          <w:sz w:val="24"/>
          <w:szCs w:val="24"/>
        </w:rPr>
      </w:pPr>
      <w:r>
        <w:rPr>
          <w:rFonts w:ascii="宋体" w:hAnsi="宋体" w:cs="宋体"/>
          <w:noProof/>
          <w:kern w:val="0"/>
          <w:sz w:val="24"/>
          <w:szCs w:val="24"/>
        </w:rPr>
        <w:lastRenderedPageBreak/>
        <w:drawing>
          <wp:anchor distT="0" distB="0" distL="114300" distR="114300" simplePos="0" relativeHeight="251701248" behindDoc="0" locked="0" layoutInCell="1" allowOverlap="1" wp14:anchorId="2A785F08" wp14:editId="6B392E84">
            <wp:simplePos x="0" y="0"/>
            <wp:positionH relativeFrom="margin">
              <wp:align>center</wp:align>
            </wp:positionH>
            <wp:positionV relativeFrom="paragraph">
              <wp:posOffset>1035050</wp:posOffset>
            </wp:positionV>
            <wp:extent cx="5551805" cy="2743200"/>
            <wp:effectExtent l="0" t="0" r="0" b="0"/>
            <wp:wrapTopAndBottom/>
            <wp:docPr id="58" name="图片 58" descr="C:\Users\win7\AppData\Roaming\Tencent\Users\954508998\QQ\WinTemp\RichOle\J2FR9$G{QQ_732DS4VY~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win7\AppData\Roaming\Tencent\Users\954508998\QQ\WinTemp\RichOle\J2FR9$G{QQ_732DS4VY~M`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551805" cy="2743200"/>
                    </a:xfrm>
                    <a:prstGeom prst="rect">
                      <a:avLst/>
                    </a:prstGeom>
                    <a:noFill/>
                    <a:ln>
                      <a:noFill/>
                    </a:ln>
                  </pic:spPr>
                </pic:pic>
              </a:graphicData>
            </a:graphic>
          </wp:anchor>
        </w:drawing>
      </w:r>
      <w:r>
        <w:rPr>
          <w:rFonts w:ascii="华文细黑" w:eastAsia="华文细黑" w:hAnsi="华文细黑" w:hint="eastAsia"/>
          <w:color w:val="000000"/>
          <w:sz w:val="24"/>
          <w:szCs w:val="24"/>
        </w:rPr>
        <w:t>3.分类</w:t>
      </w:r>
      <w:r>
        <w:rPr>
          <w:rFonts w:ascii="华文细黑" w:eastAsia="华文细黑" w:hAnsi="华文细黑"/>
          <w:color w:val="000000"/>
          <w:sz w:val="24"/>
          <w:szCs w:val="24"/>
        </w:rPr>
        <w:t>排名表</w:t>
      </w:r>
      <w:r>
        <w:rPr>
          <w:rFonts w:ascii="华文细黑" w:eastAsia="华文细黑" w:hAnsi="华文细黑" w:hint="eastAsia"/>
          <w:color w:val="000000"/>
          <w:sz w:val="24"/>
          <w:szCs w:val="24"/>
        </w:rPr>
        <w:t>包含</w:t>
      </w:r>
      <w:r>
        <w:rPr>
          <w:rFonts w:ascii="华文细黑" w:eastAsia="华文细黑" w:hAnsi="华文细黑"/>
          <w:color w:val="000000"/>
          <w:sz w:val="24"/>
          <w:szCs w:val="24"/>
        </w:rPr>
        <w:t>临床医学、生物学与生物化学、化学等254</w:t>
      </w:r>
      <w:r>
        <w:rPr>
          <w:rFonts w:ascii="华文细黑" w:eastAsia="华文细黑" w:hAnsi="华文细黑" w:hint="eastAsia"/>
          <w:color w:val="000000"/>
          <w:sz w:val="24"/>
          <w:szCs w:val="24"/>
        </w:rPr>
        <w:t>个</w:t>
      </w:r>
      <w:r>
        <w:rPr>
          <w:rFonts w:ascii="华文细黑" w:eastAsia="华文细黑" w:hAnsi="华文细黑"/>
          <w:color w:val="000000"/>
          <w:sz w:val="24"/>
          <w:szCs w:val="24"/>
        </w:rPr>
        <w:t>学科领域，</w:t>
      </w:r>
      <w:r>
        <w:rPr>
          <w:rFonts w:ascii="华文细黑" w:eastAsia="华文细黑" w:hAnsi="华文细黑" w:hint="eastAsia"/>
          <w:color w:val="000000"/>
          <w:sz w:val="24"/>
          <w:szCs w:val="24"/>
        </w:rPr>
        <w:t>每个学科</w:t>
      </w:r>
      <w:r>
        <w:rPr>
          <w:rFonts w:ascii="华文细黑" w:eastAsia="华文细黑" w:hAnsi="华文细黑"/>
          <w:color w:val="000000"/>
          <w:sz w:val="24"/>
          <w:szCs w:val="24"/>
        </w:rPr>
        <w:t>领域下还</w:t>
      </w:r>
      <w:r>
        <w:rPr>
          <w:rFonts w:ascii="华文细黑" w:eastAsia="华文细黑" w:hAnsi="华文细黑" w:hint="eastAsia"/>
          <w:color w:val="000000"/>
          <w:sz w:val="24"/>
          <w:szCs w:val="24"/>
        </w:rPr>
        <w:t>包括</w:t>
      </w:r>
      <w:r>
        <w:rPr>
          <w:rFonts w:ascii="华文细黑" w:eastAsia="华文细黑" w:hAnsi="华文细黑"/>
          <w:color w:val="000000"/>
          <w:sz w:val="24"/>
          <w:szCs w:val="24"/>
        </w:rPr>
        <w:t>若干细分学科，点击关注的</w:t>
      </w:r>
      <w:r>
        <w:rPr>
          <w:rFonts w:ascii="华文细黑" w:eastAsia="华文细黑" w:hAnsi="华文细黑" w:hint="eastAsia"/>
          <w:color w:val="000000"/>
          <w:sz w:val="24"/>
          <w:szCs w:val="24"/>
        </w:rPr>
        <w:t>细分</w:t>
      </w:r>
      <w:r>
        <w:rPr>
          <w:rFonts w:ascii="华文细黑" w:eastAsia="华文细黑" w:hAnsi="华文细黑"/>
          <w:color w:val="000000"/>
          <w:sz w:val="24"/>
          <w:szCs w:val="24"/>
        </w:rPr>
        <w:t>学科即可查看该</w:t>
      </w:r>
      <w:r>
        <w:rPr>
          <w:rFonts w:ascii="华文细黑" w:eastAsia="华文细黑" w:hAnsi="华文细黑" w:hint="eastAsia"/>
          <w:color w:val="000000"/>
          <w:sz w:val="24"/>
          <w:szCs w:val="24"/>
        </w:rPr>
        <w:t>学科</w:t>
      </w:r>
      <w:r>
        <w:rPr>
          <w:rFonts w:ascii="华文细黑" w:eastAsia="华文细黑" w:hAnsi="华文细黑"/>
          <w:color w:val="000000"/>
          <w:sz w:val="24"/>
          <w:szCs w:val="24"/>
        </w:rPr>
        <w:t>下期刊分区排名情况</w:t>
      </w:r>
      <w:r>
        <w:rPr>
          <w:rFonts w:ascii="华文细黑" w:eastAsia="华文细黑" w:hAnsi="华文细黑" w:hint="eastAsia"/>
          <w:color w:val="000000"/>
          <w:sz w:val="24"/>
          <w:szCs w:val="24"/>
        </w:rPr>
        <w:t>。</w:t>
      </w:r>
    </w:p>
    <w:p w14:paraId="23C63C68" w14:textId="77777777" w:rsidR="00B94CC6" w:rsidRDefault="00B94CC6">
      <w:pPr>
        <w:spacing w:beforeLines="50" w:before="156" w:afterLines="20" w:after="62" w:line="400" w:lineRule="exact"/>
        <w:outlineLvl w:val="0"/>
        <w:rPr>
          <w:rFonts w:ascii="微软雅黑" w:eastAsia="微软雅黑" w:hAnsi="微软雅黑" w:hint="eastAsia"/>
          <w:b/>
          <w:sz w:val="32"/>
          <w:szCs w:val="32"/>
        </w:rPr>
      </w:pPr>
    </w:p>
    <w:p w14:paraId="67462587" w14:textId="77777777" w:rsidR="00B94CC6" w:rsidRDefault="00B94CC6">
      <w:pPr>
        <w:spacing w:beforeLines="50" w:before="156" w:afterLines="20" w:after="62" w:line="400" w:lineRule="exact"/>
        <w:outlineLvl w:val="0"/>
        <w:rPr>
          <w:rFonts w:ascii="微软雅黑" w:eastAsia="微软雅黑" w:hAnsi="微软雅黑" w:hint="eastAsia"/>
          <w:b/>
          <w:sz w:val="32"/>
          <w:szCs w:val="32"/>
        </w:rPr>
      </w:pPr>
    </w:p>
    <w:p w14:paraId="23120FAC" w14:textId="77777777" w:rsidR="00B94CC6" w:rsidRDefault="00B94CC6">
      <w:pPr>
        <w:spacing w:beforeLines="50" w:before="156" w:afterLines="20" w:after="62" w:line="400" w:lineRule="exact"/>
        <w:outlineLvl w:val="0"/>
        <w:rPr>
          <w:rFonts w:ascii="微软雅黑" w:eastAsia="微软雅黑" w:hAnsi="微软雅黑" w:hint="eastAsia"/>
          <w:b/>
          <w:sz w:val="32"/>
          <w:szCs w:val="32"/>
        </w:rPr>
      </w:pPr>
    </w:p>
    <w:p w14:paraId="3AE08F0F" w14:textId="77777777" w:rsidR="00B94CC6" w:rsidRDefault="00000000">
      <w:pPr>
        <w:spacing w:beforeLines="50" w:before="156" w:afterLines="20" w:after="62" w:line="400" w:lineRule="exact"/>
        <w:outlineLvl w:val="0"/>
        <w:rPr>
          <w:rFonts w:ascii="微软雅黑" w:eastAsia="微软雅黑" w:hAnsi="微软雅黑" w:hint="eastAsia"/>
          <w:b/>
          <w:sz w:val="32"/>
          <w:szCs w:val="32"/>
        </w:rPr>
      </w:pPr>
      <w:bookmarkStart w:id="21" w:name="_Toc174964583"/>
      <w:r>
        <w:rPr>
          <w:rFonts w:ascii="微软雅黑" w:eastAsia="微软雅黑" w:hAnsi="微软雅黑" w:hint="eastAsia"/>
          <w:b/>
          <w:sz w:val="32"/>
          <w:szCs w:val="32"/>
        </w:rPr>
        <w:t>Q</w:t>
      </w:r>
      <w:r>
        <w:rPr>
          <w:rFonts w:ascii="宋体" w:hAnsi="宋体" w:cs="宋体"/>
          <w:noProof/>
          <w:kern w:val="0"/>
          <w:sz w:val="24"/>
          <w:szCs w:val="24"/>
        </w:rPr>
        <w:drawing>
          <wp:anchor distT="0" distB="0" distL="114300" distR="114300" simplePos="0" relativeHeight="251698176" behindDoc="1" locked="0" layoutInCell="1" allowOverlap="1" wp14:anchorId="1CE241DD" wp14:editId="2F0574FB">
            <wp:simplePos x="0" y="0"/>
            <wp:positionH relativeFrom="column">
              <wp:posOffset>0</wp:posOffset>
            </wp:positionH>
            <wp:positionV relativeFrom="paragraph">
              <wp:posOffset>5133975</wp:posOffset>
            </wp:positionV>
            <wp:extent cx="5274310" cy="2245995"/>
            <wp:effectExtent l="0" t="0" r="2540" b="1905"/>
            <wp:wrapTight wrapText="bothSides">
              <wp:wrapPolygon edited="0">
                <wp:start x="0" y="0"/>
                <wp:lineTo x="0" y="21435"/>
                <wp:lineTo x="21532" y="21435"/>
                <wp:lineTo x="21532" y="0"/>
                <wp:lineTo x="0" y="0"/>
              </wp:wrapPolygon>
            </wp:wrapTight>
            <wp:docPr id="15" name="图片 15" descr="C:\Users\win7\AppData\Roaming\Tencent\Users\954508998\QQ\WinTemp\RichOle\R3R2OD1`885`LM)8XY4[K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in7\AppData\Roaming\Tencent\Users\954508998\QQ\WinTemp\RichOle\R3R2OD1`885`LM)8XY4[KLQ.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2245995"/>
                    </a:xfrm>
                    <a:prstGeom prst="rect">
                      <a:avLst/>
                    </a:prstGeom>
                    <a:noFill/>
                    <a:ln>
                      <a:noFill/>
                    </a:ln>
                  </pic:spPr>
                </pic:pic>
              </a:graphicData>
            </a:graphic>
          </wp:anchor>
        </w:drawing>
      </w:r>
      <w:r>
        <w:rPr>
          <w:rFonts w:ascii="微软雅黑" w:eastAsia="微软雅黑" w:hAnsi="微软雅黑" w:hint="eastAsia"/>
          <w:b/>
          <w:sz w:val="32"/>
          <w:szCs w:val="32"/>
        </w:rPr>
        <w:t>&amp;</w:t>
      </w:r>
      <w:r>
        <w:rPr>
          <w:rFonts w:ascii="微软雅黑" w:eastAsia="微软雅黑" w:hAnsi="微软雅黑"/>
          <w:b/>
          <w:sz w:val="32"/>
          <w:szCs w:val="32"/>
        </w:rPr>
        <w:t>A</w:t>
      </w:r>
      <w:bookmarkEnd w:id="21"/>
    </w:p>
    <w:p w14:paraId="53DCF309"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22" w:name="_Toc174964584"/>
      <w:r>
        <w:rPr>
          <w:rFonts w:ascii="微软雅黑" w:eastAsia="微软雅黑" w:hAnsi="微软雅黑" w:hint="eastAsia"/>
          <w:b/>
          <w:sz w:val="28"/>
          <w:szCs w:val="32"/>
        </w:rPr>
        <w:t>通过哪些方式可以在家或外地利用图书馆的资源</w:t>
      </w:r>
      <w:bookmarkEnd w:id="22"/>
    </w:p>
    <w:p w14:paraId="3702CF53" w14:textId="77777777" w:rsidR="00B94CC6" w:rsidRDefault="00000000">
      <w:pPr>
        <w:spacing w:line="400" w:lineRule="exact"/>
        <w:ind w:firstLineChars="202" w:firstLine="485"/>
        <w:rPr>
          <w:rFonts w:ascii="华文细黑" w:eastAsia="华文细黑" w:hAnsi="华文细黑" w:hint="eastAsia"/>
          <w:color w:val="000000"/>
          <w:sz w:val="24"/>
          <w:szCs w:val="24"/>
        </w:rPr>
      </w:pPr>
      <w:r>
        <w:rPr>
          <w:rFonts w:ascii="华文细黑" w:eastAsia="华文细黑" w:hAnsi="华文细黑" w:hint="eastAsia"/>
          <w:color w:val="000000"/>
          <w:sz w:val="24"/>
          <w:szCs w:val="24"/>
        </w:rPr>
        <w:t>目前图书馆</w:t>
      </w:r>
      <w:r>
        <w:rPr>
          <w:rFonts w:ascii="华文细黑" w:eastAsia="华文细黑" w:hAnsi="华文细黑"/>
          <w:color w:val="000000"/>
          <w:sz w:val="24"/>
          <w:szCs w:val="24"/>
        </w:rPr>
        <w:t>订购</w:t>
      </w:r>
      <w:r>
        <w:rPr>
          <w:rFonts w:ascii="华文细黑" w:eastAsia="华文细黑" w:hAnsi="华文细黑" w:hint="eastAsia"/>
          <w:color w:val="000000"/>
          <w:sz w:val="24"/>
          <w:szCs w:val="24"/>
        </w:rPr>
        <w:t>电子</w:t>
      </w:r>
      <w:r>
        <w:rPr>
          <w:rFonts w:ascii="华文细黑" w:eastAsia="华文细黑" w:hAnsi="华文细黑"/>
          <w:color w:val="000000"/>
          <w:sz w:val="24"/>
          <w:szCs w:val="24"/>
        </w:rPr>
        <w:t>资源</w:t>
      </w:r>
      <w:r>
        <w:rPr>
          <w:rFonts w:ascii="华文细黑" w:eastAsia="华文细黑" w:hAnsi="华文细黑" w:hint="eastAsia"/>
          <w:color w:val="000000"/>
          <w:sz w:val="24"/>
          <w:szCs w:val="24"/>
        </w:rPr>
        <w:t>主要支持以下</w:t>
      </w:r>
      <w:r>
        <w:rPr>
          <w:rFonts w:ascii="华文细黑" w:eastAsia="华文细黑" w:hAnsi="华文细黑"/>
          <w:color w:val="000000"/>
          <w:sz w:val="24"/>
          <w:szCs w:val="24"/>
        </w:rPr>
        <w:t>两种远程</w:t>
      </w:r>
      <w:r>
        <w:rPr>
          <w:rFonts w:ascii="华文细黑" w:eastAsia="华文细黑" w:hAnsi="华文细黑" w:hint="eastAsia"/>
          <w:color w:val="000000"/>
          <w:sz w:val="24"/>
          <w:szCs w:val="24"/>
        </w:rPr>
        <w:t>访问</w:t>
      </w:r>
      <w:r>
        <w:rPr>
          <w:rFonts w:ascii="华文细黑" w:eastAsia="华文细黑" w:hAnsi="华文细黑"/>
          <w:color w:val="000000"/>
          <w:sz w:val="24"/>
          <w:szCs w:val="24"/>
        </w:rPr>
        <w:t>方式：</w:t>
      </w:r>
    </w:p>
    <w:p w14:paraId="01D868EA" w14:textId="77777777" w:rsidR="00B94CC6" w:rsidRDefault="00000000">
      <w:pPr>
        <w:spacing w:line="400" w:lineRule="exact"/>
        <w:rPr>
          <w:rFonts w:ascii="华文细黑" w:eastAsia="华文细黑" w:hAnsi="华文细黑" w:hint="eastAsia"/>
          <w:color w:val="000000"/>
          <w:sz w:val="24"/>
          <w:szCs w:val="24"/>
        </w:rPr>
      </w:pPr>
      <w:r>
        <w:rPr>
          <w:rFonts w:ascii="华文细黑" w:eastAsia="华文细黑" w:hAnsi="华文细黑" w:hint="eastAsia"/>
          <w:color w:val="000000"/>
          <w:sz w:val="24"/>
          <w:szCs w:val="24"/>
        </w:rPr>
        <w:t>（1）</w:t>
      </w:r>
      <w:r>
        <w:rPr>
          <w:rFonts w:ascii="华文细黑" w:eastAsia="华文细黑" w:hAnsi="华文细黑"/>
          <w:color w:val="000000"/>
          <w:sz w:val="24"/>
          <w:szCs w:val="24"/>
        </w:rPr>
        <w:t>院校</w:t>
      </w:r>
      <w:r>
        <w:rPr>
          <w:rFonts w:ascii="华文细黑" w:eastAsia="华文细黑" w:hAnsi="华文细黑" w:hint="eastAsia"/>
          <w:color w:val="000000"/>
          <w:sz w:val="24"/>
          <w:szCs w:val="24"/>
        </w:rPr>
        <w:t>Web</w:t>
      </w:r>
      <w:r>
        <w:rPr>
          <w:rFonts w:ascii="华文细黑" w:eastAsia="华文细黑" w:hAnsi="华文细黑"/>
          <w:color w:val="000000"/>
          <w:sz w:val="24"/>
          <w:szCs w:val="24"/>
        </w:rPr>
        <w:t xml:space="preserve"> VPN</w:t>
      </w:r>
    </w:p>
    <w:p w14:paraId="663D909A" w14:textId="77777777" w:rsidR="00B94CC6" w:rsidRDefault="00000000">
      <w:pPr>
        <w:spacing w:line="400" w:lineRule="exact"/>
        <w:ind w:firstLineChars="202" w:firstLine="485"/>
        <w:rPr>
          <w:rFonts w:ascii="华文细黑" w:eastAsia="华文细黑" w:hAnsi="华文细黑" w:hint="eastAsia"/>
          <w:color w:val="000000"/>
          <w:sz w:val="24"/>
          <w:szCs w:val="24"/>
        </w:rPr>
      </w:pPr>
      <w:r>
        <w:rPr>
          <w:rFonts w:ascii="华文细黑" w:eastAsia="华文细黑" w:hAnsi="华文细黑" w:hint="eastAsia"/>
          <w:color w:val="000000"/>
          <w:sz w:val="24"/>
          <w:szCs w:val="24"/>
        </w:rPr>
        <w:t>登录</w:t>
      </w:r>
      <w:r>
        <w:rPr>
          <w:rFonts w:ascii="华文细黑" w:eastAsia="华文细黑" w:hAnsi="华文细黑"/>
          <w:color w:val="000000"/>
          <w:sz w:val="24"/>
          <w:szCs w:val="24"/>
        </w:rPr>
        <w:t>院校Web VPN（https://webvpn.cams.cn/）</w:t>
      </w:r>
      <w:r>
        <w:rPr>
          <w:rFonts w:ascii="华文细黑" w:eastAsia="华文细黑" w:hAnsi="华文细黑" w:hint="eastAsia"/>
          <w:color w:val="000000"/>
          <w:sz w:val="24"/>
          <w:szCs w:val="24"/>
        </w:rPr>
        <w:t>，</w:t>
      </w:r>
      <w:r>
        <w:rPr>
          <w:rFonts w:ascii="华文细黑" w:eastAsia="华文细黑" w:hAnsi="华文细黑"/>
          <w:color w:val="000000"/>
          <w:sz w:val="24"/>
          <w:szCs w:val="24"/>
        </w:rPr>
        <w:t>可查看支持该方式的所有电子资源及相应</w:t>
      </w:r>
      <w:r>
        <w:rPr>
          <w:rFonts w:ascii="华文细黑" w:eastAsia="华文细黑" w:hAnsi="华文细黑" w:hint="eastAsia"/>
          <w:color w:val="000000"/>
          <w:sz w:val="24"/>
          <w:szCs w:val="24"/>
        </w:rPr>
        <w:t>的</w:t>
      </w:r>
      <w:r>
        <w:rPr>
          <w:rFonts w:ascii="华文细黑" w:eastAsia="华文细黑" w:hAnsi="华文细黑"/>
          <w:color w:val="000000"/>
          <w:sz w:val="24"/>
          <w:szCs w:val="24"/>
        </w:rPr>
        <w:t>权限范围</w:t>
      </w:r>
      <w:r>
        <w:rPr>
          <w:rFonts w:ascii="华文细黑" w:eastAsia="华文细黑" w:hAnsi="华文细黑" w:hint="eastAsia"/>
          <w:color w:val="000000"/>
          <w:sz w:val="24"/>
          <w:szCs w:val="24"/>
        </w:rPr>
        <w:t>。关于</w:t>
      </w:r>
      <w:r>
        <w:rPr>
          <w:rFonts w:ascii="华文细黑" w:eastAsia="华文细黑" w:hAnsi="华文细黑"/>
          <w:color w:val="000000"/>
          <w:sz w:val="24"/>
          <w:szCs w:val="24"/>
        </w:rPr>
        <w:t>账号申请问题，请咨询各院所</w:t>
      </w:r>
      <w:r>
        <w:rPr>
          <w:rFonts w:ascii="华文细黑" w:eastAsia="华文细黑" w:hAnsi="华文细黑" w:hint="eastAsia"/>
          <w:color w:val="000000"/>
          <w:sz w:val="24"/>
          <w:szCs w:val="24"/>
        </w:rPr>
        <w:t>科研教育部</w:t>
      </w:r>
      <w:r>
        <w:rPr>
          <w:rFonts w:ascii="华文细黑" w:eastAsia="华文细黑" w:hAnsi="华文细黑" w:hint="eastAsia"/>
          <w:color w:val="000000"/>
          <w:sz w:val="24"/>
          <w:szCs w:val="24"/>
        </w:rPr>
        <w:lastRenderedPageBreak/>
        <w:t>门或院校信息中心</w:t>
      </w:r>
      <w:r>
        <w:rPr>
          <w:rFonts w:ascii="华文细黑" w:eastAsia="华文细黑" w:hAnsi="华文细黑"/>
          <w:color w:val="000000"/>
          <w:sz w:val="24"/>
          <w:szCs w:val="24"/>
        </w:rPr>
        <w:t>。</w:t>
      </w:r>
    </w:p>
    <w:p w14:paraId="62E15B9B" w14:textId="619BE7FA" w:rsidR="00B94CC6" w:rsidRDefault="00272461">
      <w:r w:rsidRPr="00272461">
        <w:rPr>
          <w:noProof/>
        </w:rPr>
        <w:t xml:space="preserve"> </w:t>
      </w:r>
      <w:r>
        <w:rPr>
          <w:noProof/>
        </w:rPr>
        <w:drawing>
          <wp:inline distT="0" distB="0" distL="0" distR="0" wp14:anchorId="630A3DD8" wp14:editId="36FDC63F">
            <wp:extent cx="3632200" cy="2428755"/>
            <wp:effectExtent l="0" t="0" r="6350" b="0"/>
            <wp:docPr id="283155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5227" name=""/>
                    <pic:cNvPicPr/>
                  </pic:nvPicPr>
                  <pic:blipFill>
                    <a:blip r:embed="rId40"/>
                    <a:stretch>
                      <a:fillRect/>
                    </a:stretch>
                  </pic:blipFill>
                  <pic:spPr>
                    <a:xfrm>
                      <a:off x="0" y="0"/>
                      <a:ext cx="3639157" cy="2433407"/>
                    </a:xfrm>
                    <a:prstGeom prst="rect">
                      <a:avLst/>
                    </a:prstGeom>
                  </pic:spPr>
                </pic:pic>
              </a:graphicData>
            </a:graphic>
          </wp:inline>
        </w:drawing>
      </w:r>
    </w:p>
    <w:p w14:paraId="7A843D38" w14:textId="77777777" w:rsidR="00B94CC6" w:rsidRDefault="00B94CC6"/>
    <w:p w14:paraId="3E2D8D79" w14:textId="77777777" w:rsidR="00B94CC6" w:rsidRDefault="00000000">
      <w:pPr>
        <w:spacing w:line="400" w:lineRule="exact"/>
        <w:rPr>
          <w:rFonts w:ascii="华文细黑" w:eastAsia="华文细黑" w:hAnsi="华文细黑" w:hint="eastAsia"/>
          <w:color w:val="000000"/>
          <w:sz w:val="24"/>
          <w:szCs w:val="24"/>
        </w:rPr>
      </w:pPr>
      <w:r>
        <w:rPr>
          <w:rFonts w:ascii="华文细黑" w:eastAsia="华文细黑" w:hAnsi="华文细黑" w:hint="eastAsia"/>
          <w:color w:val="000000"/>
          <w:sz w:val="24"/>
          <w:szCs w:val="24"/>
        </w:rPr>
        <w:t>（2）协和</w:t>
      </w:r>
      <w:r>
        <w:rPr>
          <w:rFonts w:ascii="华文细黑" w:eastAsia="华文细黑" w:hAnsi="华文细黑"/>
          <w:color w:val="000000"/>
          <w:sz w:val="24"/>
          <w:szCs w:val="24"/>
        </w:rPr>
        <w:t>统一身份认证</w:t>
      </w:r>
    </w:p>
    <w:p w14:paraId="749925CF" w14:textId="77777777" w:rsidR="00B94CC6" w:rsidRDefault="00000000">
      <w:pPr>
        <w:spacing w:line="400" w:lineRule="exact"/>
        <w:ind w:firstLineChars="202" w:firstLine="485"/>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协和统一身份认证是图书馆基于</w:t>
      </w:r>
      <w:r>
        <w:rPr>
          <w:rFonts w:ascii="华文细黑" w:eastAsia="华文细黑" w:hAnsi="华文细黑"/>
          <w:color w:val="000000"/>
          <w:sz w:val="24"/>
          <w:szCs w:val="24"/>
        </w:rPr>
        <w:t>Shibboleth技术开发的移动身份认证系统（https://login.imicams.ac.cn），支持院校师生以个人邮箱为账号（须为单位官方邮箱账号）、利用电脑或手机等各种移动终端直接使用。</w:t>
      </w:r>
      <w:r>
        <w:rPr>
          <w:rFonts w:ascii="华文细黑" w:eastAsia="华文细黑" w:hAnsi="华文细黑" w:hint="eastAsia"/>
          <w:color w:val="000000"/>
          <w:sz w:val="24"/>
          <w:szCs w:val="24"/>
        </w:rPr>
        <w:t>详细</w:t>
      </w:r>
      <w:r>
        <w:rPr>
          <w:rFonts w:ascii="华文细黑" w:eastAsia="华文细黑" w:hAnsi="华文细黑"/>
          <w:color w:val="000000"/>
          <w:sz w:val="24"/>
          <w:szCs w:val="24"/>
        </w:rPr>
        <w:t>使用方式见</w:t>
      </w:r>
      <w:r>
        <w:rPr>
          <w:rFonts w:ascii="华文细黑" w:eastAsia="华文细黑" w:hAnsi="华文细黑" w:hint="eastAsia"/>
          <w:color w:val="000000"/>
          <w:sz w:val="24"/>
          <w:szCs w:val="24"/>
        </w:rPr>
        <w:t>图书馆主页“读者指南”中的“协和</w:t>
      </w:r>
      <w:r>
        <w:rPr>
          <w:rFonts w:ascii="华文细黑" w:eastAsia="华文细黑" w:hAnsi="华文细黑"/>
          <w:color w:val="000000"/>
          <w:sz w:val="24"/>
          <w:szCs w:val="24"/>
        </w:rPr>
        <w:t>统一身份认证使用指南</w:t>
      </w:r>
      <w:r>
        <w:rPr>
          <w:rFonts w:ascii="华文细黑" w:eastAsia="华文细黑" w:hAnsi="华文细黑" w:hint="eastAsia"/>
          <w:color w:val="000000"/>
          <w:sz w:val="24"/>
          <w:szCs w:val="24"/>
        </w:rPr>
        <w:t>”（</w:t>
      </w:r>
      <w:r>
        <w:rPr>
          <w:rFonts w:ascii="华文细黑" w:eastAsia="华文细黑" w:hAnsi="华文细黑"/>
          <w:color w:val="000000"/>
          <w:sz w:val="24"/>
          <w:szCs w:val="24"/>
        </w:rPr>
        <w:t>https://www.imicams.ac.cn/page/tszy/zyyfw_dzzn.html</w:t>
      </w:r>
      <w:r>
        <w:rPr>
          <w:rFonts w:ascii="华文细黑" w:eastAsia="华文细黑" w:hAnsi="华文细黑" w:hint="eastAsia"/>
          <w:color w:val="000000"/>
          <w:sz w:val="24"/>
          <w:szCs w:val="24"/>
        </w:rPr>
        <w:t>）。</w:t>
      </w:r>
    </w:p>
    <w:p w14:paraId="54D432D8" w14:textId="77777777" w:rsidR="00B94CC6" w:rsidRDefault="00B94CC6">
      <w:pPr>
        <w:spacing w:beforeLines="50" w:before="156" w:afterLines="20" w:after="62" w:line="400" w:lineRule="exact"/>
        <w:outlineLvl w:val="1"/>
        <w:rPr>
          <w:rFonts w:ascii="微软雅黑" w:eastAsia="微软雅黑" w:hAnsi="微软雅黑" w:hint="eastAsia"/>
          <w:b/>
          <w:sz w:val="28"/>
          <w:szCs w:val="32"/>
        </w:rPr>
      </w:pPr>
    </w:p>
    <w:p w14:paraId="52FA6FD2"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23" w:name="_Toc174964585"/>
      <w:r>
        <w:rPr>
          <w:rFonts w:ascii="微软雅黑" w:eastAsia="微软雅黑" w:hAnsi="微软雅黑" w:hint="eastAsia"/>
          <w:b/>
          <w:sz w:val="28"/>
          <w:szCs w:val="32"/>
        </w:rPr>
        <w:t>如何获取期刊的封面和目录</w:t>
      </w:r>
      <w:bookmarkEnd w:id="23"/>
    </w:p>
    <w:p w14:paraId="6CA0B4B6" w14:textId="77777777" w:rsidR="00B94CC6" w:rsidRDefault="00000000">
      <w:pPr>
        <w:spacing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中文期刊的封面和目录页的获取方式：中国知网（</w:t>
      </w:r>
      <w:r>
        <w:rPr>
          <w:rFonts w:ascii="Times New Roman" w:eastAsia="华文细黑" w:hAnsi="Times New Roman"/>
          <w:color w:val="000000"/>
          <w:sz w:val="24"/>
          <w:szCs w:val="24"/>
        </w:rPr>
        <w:t>CNKI</w:t>
      </w:r>
      <w:r>
        <w:rPr>
          <w:rFonts w:ascii="华文细黑" w:eastAsia="华文细黑" w:hAnsi="华文细黑" w:hint="eastAsia"/>
          <w:color w:val="000000"/>
          <w:sz w:val="24"/>
          <w:szCs w:val="24"/>
        </w:rPr>
        <w:t>）针对2010年以后的文献封面和目录信息可以直接打印。获取方法（建议使用</w:t>
      </w:r>
      <w:r>
        <w:rPr>
          <w:rFonts w:ascii="Times New Roman" w:eastAsia="华文细黑" w:hAnsi="Times New Roman"/>
          <w:color w:val="000000"/>
          <w:sz w:val="24"/>
          <w:szCs w:val="24"/>
        </w:rPr>
        <w:t>IE</w:t>
      </w:r>
      <w:r>
        <w:rPr>
          <w:rFonts w:ascii="华文细黑" w:eastAsia="华文细黑" w:hAnsi="华文细黑" w:hint="eastAsia"/>
          <w:color w:val="000000"/>
          <w:sz w:val="24"/>
          <w:szCs w:val="24"/>
        </w:rPr>
        <w:t>浏览器）：在中国知网（</w:t>
      </w:r>
      <w:r>
        <w:rPr>
          <w:rFonts w:ascii="Times New Roman" w:eastAsia="华文细黑" w:hAnsi="Times New Roman" w:hint="eastAsia"/>
          <w:color w:val="000000"/>
          <w:sz w:val="24"/>
          <w:szCs w:val="24"/>
        </w:rPr>
        <w:t>CNKI</w:t>
      </w:r>
      <w:r>
        <w:rPr>
          <w:rFonts w:ascii="华文细黑" w:eastAsia="华文细黑" w:hAnsi="华文细黑" w:hint="eastAsia"/>
          <w:color w:val="000000"/>
          <w:sz w:val="24"/>
          <w:szCs w:val="24"/>
        </w:rPr>
        <w:t>）主页面点击“文献来源”，输入所需期刊，点击期刊名称，会进入该刊的详情页。然后选择具体的刊期，左上角会显示该刊封面，右击“图片另存为”自行打印。然后，点击“原版目录页浏览”，可以“打印本页”或“打印全部页”。</w:t>
      </w:r>
    </w:p>
    <w:p w14:paraId="6C4199C2" w14:textId="77777777" w:rsidR="00B94CC6" w:rsidRDefault="00000000">
      <w:pPr>
        <w:spacing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外文期刊和目录的获取方式：如是当年出版的期刊，可以到图书馆三层期刊阅览室直接复印；</w:t>
      </w:r>
      <w:proofErr w:type="gramStart"/>
      <w:r>
        <w:rPr>
          <w:rFonts w:ascii="华文细黑" w:eastAsia="华文细黑" w:hAnsi="华文细黑" w:hint="eastAsia"/>
          <w:color w:val="000000"/>
          <w:sz w:val="24"/>
          <w:szCs w:val="24"/>
        </w:rPr>
        <w:t>如是过刊复印</w:t>
      </w:r>
      <w:proofErr w:type="gramEnd"/>
      <w:r>
        <w:rPr>
          <w:rFonts w:ascii="华文细黑" w:eastAsia="华文细黑" w:hAnsi="华文细黑" w:hint="eastAsia"/>
          <w:color w:val="000000"/>
          <w:sz w:val="24"/>
          <w:szCs w:val="24"/>
        </w:rPr>
        <w:t>，请联系图书馆三层期刊阅览室老师协助解决。</w:t>
      </w:r>
    </w:p>
    <w:p w14:paraId="2BB49A31"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24" w:name="_Toc174964586"/>
      <w:r>
        <w:rPr>
          <w:rFonts w:ascii="微软雅黑" w:eastAsia="微软雅黑" w:hAnsi="微软雅黑" w:hint="eastAsia"/>
          <w:b/>
          <w:sz w:val="28"/>
          <w:szCs w:val="32"/>
        </w:rPr>
        <w:t>如何下载和获取正版的文献管理软件</w:t>
      </w:r>
      <w:bookmarkEnd w:id="24"/>
    </w:p>
    <w:p w14:paraId="4A8C273C" w14:textId="77777777" w:rsidR="00B94CC6" w:rsidRDefault="00000000">
      <w:pPr>
        <w:spacing w:beforeLines="100" w:before="312" w:afterLines="20" w:after="62" w:line="400" w:lineRule="exact"/>
        <w:ind w:firstLineChars="200" w:firstLine="480"/>
        <w:rPr>
          <w:rFonts w:ascii="华文细黑" w:eastAsiaTheme="minorEastAsia" w:hAnsi="华文细黑" w:hint="eastAsia"/>
          <w:color w:val="000000"/>
          <w:sz w:val="24"/>
          <w:szCs w:val="24"/>
        </w:rPr>
      </w:pPr>
      <w:r>
        <w:rPr>
          <w:rFonts w:ascii="华文细黑" w:eastAsia="华文细黑" w:hAnsi="华文细黑" w:hint="eastAsia"/>
          <w:color w:val="000000"/>
          <w:sz w:val="24"/>
          <w:szCs w:val="24"/>
        </w:rPr>
        <w:t>图书馆订购</w:t>
      </w:r>
      <w:r>
        <w:rPr>
          <w:rFonts w:ascii="Times New Roman" w:eastAsia="Adobe Gothic Std B" w:hAnsi="Times New Roman"/>
          <w:b/>
          <w:color w:val="000000"/>
          <w:sz w:val="24"/>
          <w:szCs w:val="24"/>
        </w:rPr>
        <w:t>Endnote</w:t>
      </w:r>
      <w:r>
        <w:rPr>
          <w:rFonts w:ascii="华文细黑" w:eastAsia="华文细黑" w:hAnsi="华文细黑" w:hint="eastAsia"/>
          <w:color w:val="000000"/>
          <w:sz w:val="24"/>
          <w:szCs w:val="24"/>
        </w:rPr>
        <w:t>文献管理软件和</w:t>
      </w:r>
      <w:proofErr w:type="spellStart"/>
      <w:r>
        <w:rPr>
          <w:rFonts w:ascii="Times New Roman" w:eastAsia="华文细黑" w:hAnsi="Times New Roman"/>
          <w:b/>
          <w:color w:val="000000"/>
          <w:sz w:val="24"/>
          <w:szCs w:val="24"/>
        </w:rPr>
        <w:t>NoteExpress</w:t>
      </w:r>
      <w:proofErr w:type="spellEnd"/>
      <w:r>
        <w:rPr>
          <w:rFonts w:ascii="华文细黑" w:eastAsia="华文细黑" w:hAnsi="华文细黑" w:hint="eastAsia"/>
          <w:color w:val="000000"/>
          <w:sz w:val="24"/>
          <w:szCs w:val="24"/>
        </w:rPr>
        <w:t>文献管理软件。</w:t>
      </w:r>
      <w:r>
        <w:rPr>
          <w:rFonts w:ascii="华文细黑" w:eastAsia="华文细黑" w:hAnsi="华文细黑" w:hint="eastAsia"/>
          <w:b/>
          <w:color w:val="4BACC6" w:themeColor="accent5"/>
          <w:sz w:val="24"/>
          <w:szCs w:val="24"/>
          <w:u w:val="single"/>
        </w:rPr>
        <w:t>订购的文献管理软件必须到图书馆主页数据库导航页面，点击软件名称后进行下载。需要注意的是，</w:t>
      </w:r>
      <w:proofErr w:type="spellStart"/>
      <w:r>
        <w:rPr>
          <w:rFonts w:ascii="华文细黑" w:eastAsia="华文细黑" w:hAnsi="华文细黑" w:hint="eastAsia"/>
          <w:b/>
          <w:color w:val="4BACC6" w:themeColor="accent5"/>
          <w:sz w:val="24"/>
          <w:szCs w:val="24"/>
          <w:u w:val="single"/>
        </w:rPr>
        <w:t>NoteExpress</w:t>
      </w:r>
      <w:proofErr w:type="spellEnd"/>
      <w:r>
        <w:rPr>
          <w:rFonts w:ascii="华文细黑" w:eastAsia="华文细黑" w:hAnsi="华文细黑" w:hint="eastAsia"/>
          <w:b/>
          <w:color w:val="4BACC6" w:themeColor="accent5"/>
          <w:sz w:val="24"/>
          <w:szCs w:val="24"/>
          <w:u w:val="single"/>
        </w:rPr>
        <w:t>可直接点击数据库名称链接下载软件安装包；Endnote</w:t>
      </w:r>
      <w:r>
        <w:rPr>
          <w:rFonts w:ascii="华文细黑" w:eastAsia="华文细黑" w:hAnsi="华文细黑" w:hint="eastAsia"/>
          <w:b/>
          <w:color w:val="4BACC6" w:themeColor="accent5"/>
          <w:sz w:val="24"/>
          <w:szCs w:val="24"/>
          <w:u w:val="single"/>
        </w:rPr>
        <w:lastRenderedPageBreak/>
        <w:t>需要首先登陆协和统一身份认证账号后，进入“我的空间”-“软件下载”栏目下载软件安装包。</w:t>
      </w:r>
      <w:r>
        <w:rPr>
          <w:rFonts w:ascii="华文细黑" w:eastAsia="华文细黑" w:hAnsi="华文细黑" w:hint="eastAsia"/>
          <w:color w:val="000000"/>
          <w:sz w:val="24"/>
          <w:szCs w:val="24"/>
        </w:rPr>
        <w:t>从其他网络下载的不是图书馆订购的版本，存在使用问题。</w:t>
      </w:r>
      <w:r>
        <w:rPr>
          <w:rFonts w:ascii="Times New Roman" w:eastAsia="华文细黑" w:hAnsi="Times New Roman"/>
          <w:color w:val="000000"/>
          <w:sz w:val="24"/>
          <w:szCs w:val="24"/>
        </w:rPr>
        <w:t>Endnote</w:t>
      </w:r>
      <w:r>
        <w:rPr>
          <w:rFonts w:ascii="Times New Roman" w:eastAsia="华文细黑" w:hAnsi="Times New Roman"/>
          <w:color w:val="000000"/>
          <w:sz w:val="24"/>
          <w:szCs w:val="24"/>
        </w:rPr>
        <w:t>、</w:t>
      </w:r>
      <w:proofErr w:type="spellStart"/>
      <w:r>
        <w:rPr>
          <w:rFonts w:ascii="Times New Roman" w:eastAsia="华文细黑" w:hAnsi="Times New Roman"/>
          <w:color w:val="000000"/>
          <w:sz w:val="24"/>
          <w:szCs w:val="24"/>
        </w:rPr>
        <w:t>NoteExpress</w:t>
      </w:r>
      <w:proofErr w:type="spellEnd"/>
      <w:r>
        <w:rPr>
          <w:rFonts w:ascii="华文细黑" w:eastAsia="华文细黑" w:hAnsi="华文细黑" w:hint="eastAsia"/>
          <w:color w:val="000000"/>
          <w:sz w:val="24"/>
          <w:szCs w:val="24"/>
        </w:rPr>
        <w:t>都可以用于中文、外文文献的检索、管理、参考文献编辑，但也有各自的功能特点。</w:t>
      </w:r>
      <w:r>
        <w:rPr>
          <w:rFonts w:ascii="Times New Roman" w:eastAsia="华文细黑" w:hAnsi="Times New Roman"/>
          <w:color w:val="000000"/>
          <w:sz w:val="24"/>
          <w:szCs w:val="24"/>
        </w:rPr>
        <w:t>Endnote</w:t>
      </w:r>
      <w:r>
        <w:rPr>
          <w:rFonts w:ascii="Times New Roman" w:eastAsia="华文细黑" w:hAnsi="Times New Roman"/>
          <w:color w:val="000000"/>
          <w:sz w:val="24"/>
          <w:szCs w:val="24"/>
        </w:rPr>
        <w:t>文献导入、自动下载全文更方便，也提供</w:t>
      </w:r>
      <w:r>
        <w:rPr>
          <w:rFonts w:ascii="Times New Roman" w:eastAsia="华文细黑" w:hAnsi="Times New Roman"/>
          <w:color w:val="000000"/>
          <w:sz w:val="24"/>
          <w:szCs w:val="24"/>
        </w:rPr>
        <w:t>Mac</w:t>
      </w:r>
      <w:r>
        <w:rPr>
          <w:rFonts w:ascii="Times New Roman" w:eastAsia="华文细黑" w:hAnsi="Times New Roman"/>
          <w:color w:val="000000"/>
          <w:sz w:val="24"/>
          <w:szCs w:val="24"/>
        </w:rPr>
        <w:t>版本使用；</w:t>
      </w:r>
      <w:proofErr w:type="spellStart"/>
      <w:r>
        <w:rPr>
          <w:rFonts w:ascii="Times New Roman" w:eastAsia="华文细黑" w:hAnsi="Times New Roman"/>
          <w:color w:val="000000"/>
          <w:sz w:val="24"/>
          <w:szCs w:val="24"/>
        </w:rPr>
        <w:t>NoteEpress</w:t>
      </w:r>
      <w:proofErr w:type="spellEnd"/>
      <w:r>
        <w:rPr>
          <w:rFonts w:ascii="Times New Roman" w:eastAsia="华文细黑" w:hAnsi="Times New Roman"/>
          <w:color w:val="000000"/>
          <w:sz w:val="24"/>
          <w:szCs w:val="24"/>
        </w:rPr>
        <w:t>显示期刊影响因子、撰写笔记和自定义文章标签标记功能、中文文献的自动下载全</w:t>
      </w:r>
      <w:r>
        <w:rPr>
          <w:rFonts w:ascii="华文细黑" w:eastAsia="华文细黑" w:hAnsi="华文细黑" w:hint="eastAsia"/>
          <w:color w:val="000000"/>
          <w:sz w:val="24"/>
          <w:szCs w:val="24"/>
        </w:rPr>
        <w:t>文和更新题录功能较好。</w:t>
      </w:r>
    </w:p>
    <w:p w14:paraId="7DCA160A" w14:textId="77777777" w:rsidR="00B94CC6" w:rsidRDefault="00000000">
      <w:pPr>
        <w:widowControl/>
        <w:ind w:leftChars="-472" w:left="-991"/>
        <w:jc w:val="left"/>
        <w:rPr>
          <w:rFonts w:ascii="宋体" w:hAnsi="宋体" w:cs="宋体" w:hint="eastAsia"/>
          <w:kern w:val="0"/>
          <w:sz w:val="24"/>
          <w:szCs w:val="24"/>
        </w:rPr>
      </w:pPr>
      <w:r>
        <w:rPr>
          <w:rFonts w:ascii="宋体" w:hAnsi="宋体" w:cs="宋体"/>
          <w:noProof/>
          <w:kern w:val="0"/>
          <w:sz w:val="24"/>
          <w:szCs w:val="24"/>
        </w:rPr>
        <w:drawing>
          <wp:inline distT="0" distB="0" distL="0" distR="0" wp14:anchorId="0047BE3E" wp14:editId="5B5A0499">
            <wp:extent cx="6546850" cy="2590800"/>
            <wp:effectExtent l="0" t="0" r="0" b="0"/>
            <wp:docPr id="21" name="图片 21" descr="C:\Users\win7\AppData\Roaming\Tencent\Users\954508998\QQ\WinTemp\RichOle\RD]SZ8VLT]`XET[F3~RF3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n7\AppData\Roaming\Tencent\Users\954508998\QQ\WinTemp\RichOle\RD]SZ8VLT]`XET[F3~RF3H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552474" cy="2592900"/>
                    </a:xfrm>
                    <a:prstGeom prst="rect">
                      <a:avLst/>
                    </a:prstGeom>
                    <a:noFill/>
                    <a:ln>
                      <a:noFill/>
                    </a:ln>
                  </pic:spPr>
                </pic:pic>
              </a:graphicData>
            </a:graphic>
          </wp:inline>
        </w:drawing>
      </w:r>
    </w:p>
    <w:p w14:paraId="78150E61" w14:textId="77777777" w:rsidR="00B94CC6" w:rsidRDefault="00000000">
      <w:pPr>
        <w:widowControl/>
        <w:ind w:leftChars="-405" w:left="-850"/>
        <w:jc w:val="left"/>
        <w:rPr>
          <w:rFonts w:ascii="宋体" w:hAnsi="宋体" w:cs="宋体" w:hint="eastAsia"/>
          <w:kern w:val="0"/>
          <w:sz w:val="24"/>
          <w:szCs w:val="24"/>
        </w:rPr>
      </w:pPr>
      <w:r>
        <w:rPr>
          <w:rFonts w:ascii="宋体" w:hAnsi="宋体" w:cs="宋体"/>
          <w:noProof/>
          <w:kern w:val="0"/>
          <w:sz w:val="24"/>
          <w:szCs w:val="24"/>
        </w:rPr>
        <w:drawing>
          <wp:inline distT="0" distB="0" distL="0" distR="0" wp14:anchorId="276F44A4" wp14:editId="72A90E62">
            <wp:extent cx="6283325" cy="2514600"/>
            <wp:effectExtent l="0" t="0" r="3175" b="0"/>
            <wp:docPr id="23" name="图片 23" descr="C:\Users\win7\AppData\Roaming\Tencent\Users\954508998\QQ\WinTemp\RichOle\2{R3OFLB8%HUFS@9T77$U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n7\AppData\Roaming\Tencent\Users\954508998\QQ\WinTemp\RichOle\2{R3OFLB8%HUFS@9T77$UV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38044" cy="2536255"/>
                    </a:xfrm>
                    <a:prstGeom prst="rect">
                      <a:avLst/>
                    </a:prstGeom>
                    <a:noFill/>
                    <a:ln>
                      <a:noFill/>
                    </a:ln>
                  </pic:spPr>
                </pic:pic>
              </a:graphicData>
            </a:graphic>
          </wp:inline>
        </w:drawing>
      </w:r>
    </w:p>
    <w:p w14:paraId="4CBC7764" w14:textId="77777777" w:rsidR="00B94CC6" w:rsidRDefault="00B94CC6">
      <w:pPr>
        <w:spacing w:beforeLines="50" w:before="156" w:afterLines="20" w:after="62"/>
        <w:rPr>
          <w:rFonts w:ascii="微软雅黑" w:eastAsia="微软雅黑" w:hAnsi="微软雅黑" w:hint="eastAsia"/>
          <w:b/>
          <w:sz w:val="28"/>
          <w:szCs w:val="32"/>
        </w:rPr>
      </w:pPr>
    </w:p>
    <w:p w14:paraId="753D179C"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25" w:name="_Toc174964587"/>
      <w:r>
        <w:rPr>
          <w:rFonts w:ascii="微软雅黑" w:eastAsia="微软雅黑" w:hAnsi="微软雅黑" w:hint="eastAsia"/>
          <w:b/>
          <w:sz w:val="28"/>
          <w:szCs w:val="32"/>
        </w:rPr>
        <w:t>需要的文献不能下载什么原因</w:t>
      </w:r>
      <w:bookmarkEnd w:id="25"/>
    </w:p>
    <w:p w14:paraId="43BFA52C"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bookmarkStart w:id="26" w:name="OLE_LINK21"/>
      <w:bookmarkStart w:id="27" w:name="OLE_LINK20"/>
      <w:r>
        <w:rPr>
          <w:rFonts w:ascii="华文细黑" w:eastAsia="华文细黑" w:hAnsi="华文细黑" w:hint="eastAsia"/>
          <w:color w:val="000000"/>
          <w:sz w:val="24"/>
          <w:szCs w:val="24"/>
        </w:rPr>
        <w:t>您能否</w:t>
      </w:r>
      <w:proofErr w:type="gramStart"/>
      <w:r>
        <w:rPr>
          <w:rFonts w:ascii="华文细黑" w:eastAsia="华文细黑" w:hAnsi="华文细黑" w:hint="eastAsia"/>
          <w:color w:val="000000"/>
          <w:sz w:val="24"/>
          <w:szCs w:val="24"/>
        </w:rPr>
        <w:t>下载您</w:t>
      </w:r>
      <w:proofErr w:type="gramEnd"/>
      <w:r>
        <w:rPr>
          <w:rFonts w:ascii="华文细黑" w:eastAsia="华文细黑" w:hAnsi="华文细黑" w:hint="eastAsia"/>
          <w:color w:val="000000"/>
          <w:sz w:val="24"/>
          <w:szCs w:val="24"/>
        </w:rPr>
        <w:t>需要的文献，与图书馆是否购买或者您使用的电脑是否在数据库</w:t>
      </w:r>
      <w:proofErr w:type="gramStart"/>
      <w:r>
        <w:rPr>
          <w:rFonts w:ascii="华文细黑" w:eastAsia="华文细黑" w:hAnsi="华文细黑" w:hint="eastAsia"/>
          <w:color w:val="000000"/>
          <w:sz w:val="24"/>
          <w:szCs w:val="24"/>
        </w:rPr>
        <w:t>商允许</w:t>
      </w:r>
      <w:proofErr w:type="gramEnd"/>
      <w:r>
        <w:rPr>
          <w:rFonts w:ascii="华文细黑" w:eastAsia="华文细黑" w:hAnsi="华文细黑" w:hint="eastAsia"/>
          <w:color w:val="000000"/>
          <w:sz w:val="24"/>
          <w:szCs w:val="24"/>
        </w:rPr>
        <w:t>使用的范围等因素有关。“某些期刊不能下载全文”主要原因如下：</w:t>
      </w:r>
    </w:p>
    <w:bookmarkEnd w:id="26"/>
    <w:bookmarkEnd w:id="27"/>
    <w:p w14:paraId="2A30593C"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lastRenderedPageBreak/>
        <w:t>1.各个数据库如</w:t>
      </w:r>
      <w:r>
        <w:rPr>
          <w:rFonts w:ascii="Times New Roman" w:eastAsia="华文细黑" w:hAnsi="Times New Roman"/>
          <w:color w:val="000000"/>
          <w:sz w:val="24"/>
          <w:szCs w:val="24"/>
        </w:rPr>
        <w:t>Science Direct</w:t>
      </w:r>
      <w:r>
        <w:rPr>
          <w:rFonts w:ascii="华文细黑" w:eastAsia="华文细黑" w:hAnsi="华文细黑" w:hint="eastAsia"/>
          <w:color w:val="000000"/>
          <w:sz w:val="24"/>
          <w:szCs w:val="24"/>
        </w:rPr>
        <w:t>中收录的期刊涉及学科比较广泛，既包括理工类、社会科学类，也包括医学类、生命科学类等。根据学科特点和用户需求，图书馆选择与医学相关、学术水平高、成本/效益高的期刊订购。因而，同一数据库中存在部分期刊订购、能够下载全文，而另外一些期刊未订购、不能下载全文的情况。</w:t>
      </w:r>
    </w:p>
    <w:p w14:paraId="1BDC1AE1"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2.由于中国医学科学院/北京协和医学院各所院地理位置分散、网络互相独立及数据库商销售策略的限制，各个数据库开通访问的范围不同（各数据库开通范围见图书馆“数据库”列表信息）。数据库的访问是</w:t>
      </w:r>
      <w:r>
        <w:rPr>
          <w:rFonts w:ascii="Times New Roman" w:eastAsia="华文细黑" w:hAnsi="Times New Roman"/>
          <w:color w:val="000000"/>
          <w:sz w:val="24"/>
          <w:szCs w:val="24"/>
        </w:rPr>
        <w:t>IP</w:t>
      </w:r>
      <w:r>
        <w:rPr>
          <w:rFonts w:ascii="华文细黑" w:eastAsia="华文细黑" w:hAnsi="华文细黑" w:hint="eastAsia"/>
          <w:color w:val="000000"/>
          <w:sz w:val="24"/>
          <w:szCs w:val="24"/>
        </w:rPr>
        <w:t>地址控制，非授权</w:t>
      </w:r>
      <w:r>
        <w:rPr>
          <w:rFonts w:ascii="Times New Roman" w:eastAsia="华文细黑" w:hAnsi="Times New Roman" w:hint="eastAsia"/>
          <w:color w:val="000000"/>
          <w:sz w:val="24"/>
          <w:szCs w:val="24"/>
        </w:rPr>
        <w:t>IP</w:t>
      </w:r>
      <w:r>
        <w:rPr>
          <w:rFonts w:ascii="华文细黑" w:eastAsia="华文细黑" w:hAnsi="华文细黑" w:hint="eastAsia"/>
          <w:color w:val="000000"/>
          <w:sz w:val="24"/>
          <w:szCs w:val="24"/>
        </w:rPr>
        <w:t>范围内的计算机上网是无法访问下载图书馆订购电子资源的。</w:t>
      </w:r>
    </w:p>
    <w:p w14:paraId="65FFF989"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3.不同数据库可获取全文的时间段不同。一部分数据库如</w:t>
      </w:r>
      <w:r>
        <w:rPr>
          <w:rFonts w:ascii="Times New Roman" w:eastAsia="华文细黑" w:hAnsi="Times New Roman"/>
          <w:color w:val="000000"/>
          <w:sz w:val="24"/>
          <w:szCs w:val="24"/>
        </w:rPr>
        <w:t>SpringerLink</w:t>
      </w:r>
      <w:r>
        <w:rPr>
          <w:rFonts w:ascii="Times New Roman" w:eastAsia="华文细黑" w:hAnsi="Times New Roman"/>
          <w:color w:val="000000"/>
          <w:sz w:val="24"/>
          <w:szCs w:val="24"/>
        </w:rPr>
        <w:t>、</w:t>
      </w:r>
      <w:r>
        <w:rPr>
          <w:rFonts w:ascii="Times New Roman" w:eastAsia="华文细黑" w:hAnsi="Times New Roman"/>
          <w:color w:val="000000"/>
          <w:sz w:val="24"/>
          <w:szCs w:val="24"/>
        </w:rPr>
        <w:t>Wiley Online Library</w:t>
      </w:r>
      <w:r>
        <w:rPr>
          <w:rFonts w:ascii="Times New Roman" w:eastAsia="华文细黑" w:hAnsi="Times New Roman"/>
          <w:color w:val="000000"/>
          <w:sz w:val="24"/>
          <w:szCs w:val="24"/>
        </w:rPr>
        <w:t>、</w:t>
      </w:r>
      <w:r w:rsidR="00B94CC6">
        <w:fldChar w:fldCharType="begin"/>
      </w:r>
      <w:r w:rsidR="00B94CC6">
        <w:instrText>HYPERLINK "http://search.imicams.ac.cn/V/2VALYRRGBXT6EEPUGESL89EYJKK5NDXAGCG5XPA1E54VSF7UQ3-00831?func=native-link&amp;resource=IMI04728" \t "_blank" \o "Taylor &amp; Francis Online Journals"</w:instrText>
      </w:r>
      <w:r w:rsidR="00B94CC6">
        <w:fldChar w:fldCharType="separate"/>
      </w:r>
      <w:r w:rsidR="00B94CC6">
        <w:rPr>
          <w:rFonts w:ascii="Times New Roman" w:eastAsia="华文细黑" w:hAnsi="Times New Roman"/>
          <w:color w:val="000000"/>
          <w:sz w:val="24"/>
          <w:szCs w:val="24"/>
        </w:rPr>
        <w:t>Taylor &amp; Francis Online Journals</w:t>
      </w:r>
      <w:r w:rsidR="00B94CC6">
        <w:fldChar w:fldCharType="end"/>
      </w:r>
      <w:r>
        <w:rPr>
          <w:rFonts w:ascii="Times New Roman" w:eastAsia="华文细黑" w:hAnsi="Times New Roman"/>
          <w:color w:val="000000"/>
          <w:sz w:val="24"/>
          <w:szCs w:val="24"/>
        </w:rPr>
        <w:t>等数据库可下载创刊年以来图书馆订购期刊的全文（其中早期回溯期刊由国家科技图书文献中心</w:t>
      </w:r>
      <w:r>
        <w:rPr>
          <w:rFonts w:ascii="Times New Roman" w:eastAsia="华文细黑" w:hAnsi="Times New Roman"/>
          <w:color w:val="000000"/>
          <w:sz w:val="24"/>
          <w:szCs w:val="24"/>
        </w:rPr>
        <w:t>NSTL</w:t>
      </w:r>
      <w:r>
        <w:rPr>
          <w:rFonts w:ascii="Times New Roman" w:eastAsia="华文细黑" w:hAnsi="Times New Roman"/>
          <w:color w:val="000000"/>
          <w:sz w:val="24"/>
          <w:szCs w:val="24"/>
        </w:rPr>
        <w:t>订</w:t>
      </w:r>
      <w:r>
        <w:rPr>
          <w:rFonts w:ascii="华文细黑" w:eastAsia="华文细黑" w:hAnsi="华文细黑" w:hint="eastAsia"/>
          <w:color w:val="000000"/>
          <w:sz w:val="24"/>
          <w:szCs w:val="24"/>
        </w:rPr>
        <w:t>购全国开通，近二十年来的</w:t>
      </w:r>
      <w:proofErr w:type="gramStart"/>
      <w:r>
        <w:rPr>
          <w:rFonts w:ascii="华文细黑" w:eastAsia="华文细黑" w:hAnsi="华文细黑" w:hint="eastAsia"/>
          <w:color w:val="000000"/>
          <w:sz w:val="24"/>
          <w:szCs w:val="24"/>
        </w:rPr>
        <w:t>现刊部分</w:t>
      </w:r>
      <w:proofErr w:type="gramEnd"/>
      <w:r>
        <w:rPr>
          <w:rFonts w:ascii="华文细黑" w:eastAsia="华文细黑" w:hAnsi="华文细黑" w:hint="eastAsia"/>
          <w:color w:val="000000"/>
          <w:sz w:val="24"/>
          <w:szCs w:val="24"/>
        </w:rPr>
        <w:t>图书馆订购）。另一些数据库如</w:t>
      </w:r>
      <w:r>
        <w:rPr>
          <w:rFonts w:ascii="Times New Roman" w:eastAsia="华文细黑" w:hAnsi="Times New Roman"/>
          <w:color w:val="000000"/>
          <w:sz w:val="24"/>
          <w:szCs w:val="24"/>
        </w:rPr>
        <w:t>Science Direct</w:t>
      </w:r>
      <w:r>
        <w:rPr>
          <w:rFonts w:ascii="Times New Roman" w:eastAsia="华文细黑" w:hAnsi="Times New Roman"/>
          <w:color w:val="000000"/>
          <w:sz w:val="24"/>
          <w:szCs w:val="24"/>
        </w:rPr>
        <w:t>、</w:t>
      </w:r>
      <w:r>
        <w:rPr>
          <w:rFonts w:ascii="Times New Roman" w:eastAsia="华文细黑" w:hAnsi="Times New Roman" w:hint="eastAsia"/>
          <w:color w:val="000000"/>
          <w:sz w:val="24"/>
          <w:szCs w:val="24"/>
        </w:rPr>
        <w:t>Nature</w:t>
      </w:r>
      <w:r>
        <w:rPr>
          <w:rFonts w:ascii="华文细黑" w:eastAsia="华文细黑" w:hAnsi="华文细黑" w:hint="eastAsia"/>
          <w:color w:val="000000"/>
          <w:sz w:val="24"/>
          <w:szCs w:val="24"/>
        </w:rPr>
        <w:t>等可获取全文时间段为</w:t>
      </w:r>
      <w:r>
        <w:rPr>
          <w:rFonts w:ascii="Times New Roman" w:eastAsia="华文细黑" w:hAnsi="Times New Roman" w:hint="eastAsia"/>
          <w:color w:val="000000"/>
          <w:sz w:val="24"/>
          <w:szCs w:val="24"/>
        </w:rPr>
        <w:t>1995</w:t>
      </w:r>
      <w:r>
        <w:rPr>
          <w:rFonts w:ascii="华文细黑" w:eastAsia="华文细黑" w:hAnsi="华文细黑" w:hint="eastAsia"/>
          <w:color w:val="000000"/>
          <w:sz w:val="24"/>
          <w:szCs w:val="24"/>
        </w:rPr>
        <w:t>年至今，</w:t>
      </w:r>
      <w:r>
        <w:rPr>
          <w:rFonts w:ascii="Times New Roman" w:eastAsia="华文细黑" w:hAnsi="Times New Roman" w:hint="eastAsia"/>
          <w:color w:val="000000"/>
          <w:sz w:val="24"/>
          <w:szCs w:val="24"/>
        </w:rPr>
        <w:t>1995</w:t>
      </w:r>
      <w:r>
        <w:rPr>
          <w:rFonts w:ascii="华文细黑" w:eastAsia="华文细黑" w:hAnsi="华文细黑" w:hint="eastAsia"/>
          <w:color w:val="000000"/>
          <w:sz w:val="24"/>
          <w:szCs w:val="24"/>
        </w:rPr>
        <w:t>年以前的期刊内容不能下载全文。通过图书馆主页数据库导航中数据库的简介，可以了解每个数据库可获取全文的时间段。</w:t>
      </w:r>
    </w:p>
    <w:p w14:paraId="2814E7C5" w14:textId="77777777" w:rsidR="00B94CC6" w:rsidRDefault="00B94CC6">
      <w:pPr>
        <w:spacing w:beforeLines="100" w:before="312" w:afterLines="20" w:after="62" w:line="400" w:lineRule="exact"/>
        <w:ind w:firstLineChars="200" w:firstLine="480"/>
        <w:rPr>
          <w:rFonts w:ascii="华文细黑" w:eastAsia="华文细黑" w:hAnsi="华文细黑" w:hint="eastAsia"/>
          <w:color w:val="000000"/>
          <w:sz w:val="24"/>
          <w:szCs w:val="24"/>
        </w:rPr>
      </w:pPr>
    </w:p>
    <w:p w14:paraId="450C32BA"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28" w:name="_Toc174964588"/>
      <w:r>
        <w:rPr>
          <w:rFonts w:ascii="微软雅黑" w:eastAsia="微软雅黑" w:hAnsi="微软雅黑" w:hint="eastAsia"/>
          <w:b/>
          <w:sz w:val="28"/>
          <w:szCs w:val="32"/>
        </w:rPr>
        <w:t>需要的文献图书馆没有馆藏时，如何解决</w:t>
      </w:r>
      <w:bookmarkEnd w:id="28"/>
    </w:p>
    <w:p w14:paraId="0002F253" w14:textId="77777777" w:rsidR="00B94CC6" w:rsidRDefault="00000000">
      <w:pPr>
        <w:spacing w:beforeLines="100" w:before="312" w:afterLines="20" w:after="62" w:line="400" w:lineRule="exact"/>
        <w:ind w:firstLineChars="200" w:firstLine="480"/>
        <w:rPr>
          <w:rFonts w:ascii="Times New Roman" w:eastAsia="华文细黑" w:hAnsi="Times New Roman"/>
          <w:sz w:val="24"/>
          <w:szCs w:val="24"/>
        </w:rPr>
      </w:pPr>
      <w:r>
        <w:rPr>
          <w:rFonts w:ascii="Times New Roman" w:eastAsia="华文细黑" w:hAnsi="Times New Roman"/>
          <w:color w:val="000000"/>
          <w:sz w:val="24"/>
          <w:szCs w:val="24"/>
        </w:rPr>
        <w:t>如果您有需求的文献资源而图书馆还未订购，欢迎给馆员推荐。如推荐</w:t>
      </w:r>
      <w:r>
        <w:rPr>
          <w:rFonts w:ascii="Times New Roman" w:eastAsia="华文细黑" w:hAnsi="Times New Roman" w:hint="eastAsia"/>
          <w:color w:val="000000"/>
          <w:sz w:val="24"/>
          <w:szCs w:val="24"/>
        </w:rPr>
        <w:t>中</w:t>
      </w:r>
      <w:r>
        <w:rPr>
          <w:rFonts w:ascii="Times New Roman" w:eastAsia="华文细黑" w:hAnsi="Times New Roman"/>
          <w:color w:val="000000"/>
          <w:sz w:val="24"/>
          <w:szCs w:val="24"/>
        </w:rPr>
        <w:t>外文图书，可使用</w:t>
      </w:r>
      <w:proofErr w:type="spellStart"/>
      <w:r>
        <w:rPr>
          <w:rFonts w:ascii="Times New Roman" w:eastAsia="华文细黑" w:hAnsi="Times New Roman"/>
          <w:color w:val="000000"/>
          <w:sz w:val="24"/>
          <w:szCs w:val="24"/>
        </w:rPr>
        <w:t>Ebook</w:t>
      </w:r>
      <w:proofErr w:type="spellEnd"/>
      <w:r>
        <w:rPr>
          <w:rFonts w:ascii="Times New Roman" w:eastAsia="华文细黑" w:hAnsi="Times New Roman"/>
          <w:color w:val="000000"/>
          <w:sz w:val="24"/>
          <w:szCs w:val="24"/>
        </w:rPr>
        <w:t xml:space="preserve"> Library</w:t>
      </w:r>
      <w:r>
        <w:rPr>
          <w:rFonts w:ascii="Times New Roman" w:eastAsia="华文细黑" w:hAnsi="Times New Roman"/>
          <w:color w:val="000000"/>
          <w:sz w:val="24"/>
          <w:szCs w:val="24"/>
        </w:rPr>
        <w:t>平台（</w:t>
      </w:r>
      <w:r>
        <w:rPr>
          <w:rFonts w:ascii="Times New Roman" w:eastAsia="华文细黑" w:hAnsi="Times New Roman"/>
          <w:color w:val="000000"/>
          <w:sz w:val="24"/>
          <w:szCs w:val="24"/>
        </w:rPr>
        <w:t>https://imicams.eblib.com/</w:t>
      </w:r>
      <w:r>
        <w:rPr>
          <w:rFonts w:ascii="Times New Roman" w:eastAsia="华文细黑" w:hAnsi="Times New Roman"/>
          <w:color w:val="000000"/>
          <w:sz w:val="24"/>
          <w:szCs w:val="24"/>
        </w:rPr>
        <w:t>）</w:t>
      </w:r>
      <w:r>
        <w:rPr>
          <w:rFonts w:ascii="Times New Roman" w:eastAsia="华文细黑" w:hAnsi="Times New Roman" w:hint="eastAsia"/>
          <w:color w:val="000000"/>
          <w:sz w:val="24"/>
          <w:szCs w:val="24"/>
        </w:rPr>
        <w:t>和可知中文电子图书平台（</w:t>
      </w:r>
      <w:r>
        <w:rPr>
          <w:rFonts w:ascii="Times New Roman" w:eastAsia="华文细黑" w:hAnsi="Times New Roman" w:hint="eastAsia"/>
          <w:color w:val="000000"/>
          <w:sz w:val="24"/>
          <w:szCs w:val="24"/>
        </w:rPr>
        <w:t>https://www.keledge.com/wrap/index</w:t>
      </w:r>
      <w:r>
        <w:rPr>
          <w:rFonts w:ascii="Times New Roman" w:eastAsia="华文细黑" w:hAnsi="Times New Roman" w:hint="eastAsia"/>
          <w:color w:val="000000"/>
          <w:sz w:val="24"/>
          <w:szCs w:val="24"/>
        </w:rPr>
        <w:t>）</w:t>
      </w:r>
      <w:r>
        <w:rPr>
          <w:rFonts w:ascii="Times New Roman" w:eastAsia="华文细黑" w:hAnsi="Times New Roman"/>
          <w:color w:val="000000"/>
          <w:sz w:val="24"/>
          <w:szCs w:val="24"/>
        </w:rPr>
        <w:t>；如推荐学位论文，可使用</w:t>
      </w:r>
      <w:r>
        <w:rPr>
          <w:rFonts w:ascii="Times New Roman" w:eastAsia="华文细黑" w:hAnsi="Times New Roman"/>
          <w:color w:val="000000"/>
          <w:sz w:val="24"/>
          <w:szCs w:val="24"/>
        </w:rPr>
        <w:t xml:space="preserve">ProQuest </w:t>
      </w:r>
      <w:r>
        <w:rPr>
          <w:rFonts w:ascii="Times New Roman" w:eastAsia="华文细黑" w:hAnsi="Times New Roman"/>
          <w:color w:val="000000"/>
          <w:sz w:val="24"/>
          <w:szCs w:val="24"/>
        </w:rPr>
        <w:t>学位论文全文检索平台（</w:t>
      </w:r>
      <w:r>
        <w:rPr>
          <w:rFonts w:ascii="Times New Roman" w:eastAsia="华文细黑" w:hAnsi="Times New Roman"/>
          <w:color w:val="000000"/>
          <w:sz w:val="24"/>
          <w:szCs w:val="24"/>
        </w:rPr>
        <w:t>http://www.pqdtcn.com/</w:t>
      </w:r>
      <w:r>
        <w:rPr>
          <w:rFonts w:ascii="Times New Roman" w:eastAsia="华文细黑" w:hAnsi="Times New Roman"/>
          <w:color w:val="000000"/>
          <w:sz w:val="24"/>
          <w:szCs w:val="24"/>
        </w:rPr>
        <w:t>）。如其他资源推荐，可在图书馆主页</w:t>
      </w:r>
      <w:r>
        <w:rPr>
          <w:rFonts w:ascii="Times New Roman" w:eastAsia="华文细黑" w:hAnsi="Times New Roman"/>
          <w:color w:val="000000"/>
          <w:sz w:val="24"/>
          <w:szCs w:val="24"/>
        </w:rPr>
        <w:t>“</w:t>
      </w:r>
      <w:r>
        <w:rPr>
          <w:rFonts w:ascii="Times New Roman" w:eastAsia="华文细黑" w:hAnsi="Times New Roman"/>
          <w:color w:val="000000"/>
          <w:sz w:val="24"/>
          <w:szCs w:val="24"/>
        </w:rPr>
        <w:t>用户推荐</w:t>
      </w:r>
      <w:r>
        <w:rPr>
          <w:rFonts w:ascii="Times New Roman" w:eastAsia="华文细黑" w:hAnsi="Times New Roman"/>
          <w:color w:val="000000"/>
          <w:sz w:val="24"/>
          <w:szCs w:val="24"/>
        </w:rPr>
        <w:t>”</w:t>
      </w:r>
      <w:r>
        <w:rPr>
          <w:rFonts w:ascii="Times New Roman" w:eastAsia="华文细黑" w:hAnsi="Times New Roman"/>
          <w:color w:val="000000"/>
          <w:sz w:val="24"/>
          <w:szCs w:val="24"/>
        </w:rPr>
        <w:t>栏目中推荐（</w:t>
      </w:r>
      <w:r>
        <w:rPr>
          <w:rFonts w:ascii="Times New Roman" w:eastAsia="华文细黑" w:hAnsi="Times New Roman"/>
          <w:color w:val="000000"/>
        </w:rPr>
        <w:t>http://www.imicams.ac.cn/page/feedback/questionnaire.html</w:t>
      </w:r>
      <w:r>
        <w:rPr>
          <w:rFonts w:ascii="Times New Roman" w:eastAsia="华文细黑" w:hAnsi="Times New Roman"/>
          <w:color w:val="000000"/>
          <w:sz w:val="24"/>
          <w:szCs w:val="24"/>
        </w:rPr>
        <w:t>）。图书馆馆员会处理推荐请求，若文献资源到馆之后会通知您获取。此外，还可以通过图书馆信息咨询部原文传递服务获取文献。</w:t>
      </w:r>
      <w:r>
        <w:rPr>
          <w:rFonts w:ascii="Times New Roman" w:eastAsia="华文细黑" w:hAnsi="Times New Roman"/>
          <w:sz w:val="24"/>
          <w:szCs w:val="24"/>
        </w:rPr>
        <w:t>咨询文献检索与传递服务相关问题，请联系信息服务部王老师，电话：</w:t>
      </w:r>
      <w:r>
        <w:rPr>
          <w:rFonts w:ascii="Times New Roman" w:eastAsia="华文细黑" w:hAnsi="Times New Roman"/>
          <w:sz w:val="24"/>
          <w:szCs w:val="24"/>
        </w:rPr>
        <w:t>010-52328972</w:t>
      </w:r>
      <w:r>
        <w:rPr>
          <w:rFonts w:ascii="Times New Roman" w:eastAsia="华文细黑" w:hAnsi="Times New Roman"/>
          <w:sz w:val="24"/>
          <w:szCs w:val="24"/>
        </w:rPr>
        <w:t>。</w:t>
      </w:r>
    </w:p>
    <w:p w14:paraId="0C170B16"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29" w:name="_Toc174964589"/>
      <w:r>
        <w:rPr>
          <w:rFonts w:ascii="微软雅黑" w:eastAsia="微软雅黑" w:hAnsi="微软雅黑" w:hint="eastAsia"/>
          <w:b/>
          <w:sz w:val="28"/>
          <w:szCs w:val="32"/>
        </w:rPr>
        <w:t>常用的数据库和期刊访问出现问题了，如何解决</w:t>
      </w:r>
      <w:bookmarkEnd w:id="29"/>
      <w:r>
        <w:rPr>
          <w:rFonts w:ascii="微软雅黑" w:eastAsia="微软雅黑" w:hAnsi="微软雅黑"/>
          <w:b/>
          <w:sz w:val="28"/>
          <w:szCs w:val="32"/>
        </w:rPr>
        <w:t xml:space="preserve"> </w:t>
      </w:r>
    </w:p>
    <w:p w14:paraId="6B10EF8E" w14:textId="77777777" w:rsidR="00B94CC6" w:rsidRDefault="00000000">
      <w:pPr>
        <w:spacing w:beforeLines="50" w:before="156" w:afterLines="20" w:after="62"/>
        <w:rPr>
          <w:sz w:val="32"/>
          <w:szCs w:val="32"/>
        </w:rPr>
      </w:pPr>
      <w:r>
        <w:rPr>
          <w:noProof/>
          <w:sz w:val="32"/>
          <w:szCs w:val="32"/>
        </w:rPr>
        <w:lastRenderedPageBreak/>
        <w:drawing>
          <wp:anchor distT="0" distB="0" distL="114300" distR="114300" simplePos="0" relativeHeight="251697152" behindDoc="0" locked="0" layoutInCell="1" allowOverlap="1" wp14:anchorId="5A99B864" wp14:editId="5643B8A8">
            <wp:simplePos x="0" y="0"/>
            <wp:positionH relativeFrom="column">
              <wp:posOffset>4137025</wp:posOffset>
            </wp:positionH>
            <wp:positionV relativeFrom="paragraph">
              <wp:posOffset>2388870</wp:posOffset>
            </wp:positionV>
            <wp:extent cx="822960" cy="800100"/>
            <wp:effectExtent l="0" t="0" r="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23020" cy="800100"/>
                    </a:xfrm>
                    <a:prstGeom prst="rect">
                      <a:avLst/>
                    </a:prstGeom>
                    <a:noFill/>
                  </pic:spPr>
                </pic:pic>
              </a:graphicData>
            </a:graphic>
          </wp:anchor>
        </w:drawing>
      </w:r>
      <w:r>
        <w:rPr>
          <w:noProof/>
          <w:sz w:val="32"/>
          <w:szCs w:val="32"/>
        </w:rPr>
        <w:drawing>
          <wp:inline distT="0" distB="0" distL="0" distR="0" wp14:anchorId="7F0FE72F" wp14:editId="2024F455">
            <wp:extent cx="5274310" cy="2428240"/>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srcRect/>
                    <a:stretch>
                      <a:fillRect/>
                    </a:stretch>
                  </pic:blipFill>
                  <pic:spPr>
                    <a:xfrm>
                      <a:off x="0" y="0"/>
                      <a:ext cx="5274310" cy="2428399"/>
                    </a:xfrm>
                    <a:prstGeom prst="rect">
                      <a:avLst/>
                    </a:prstGeom>
                    <a:noFill/>
                    <a:ln w="9525">
                      <a:noFill/>
                      <a:miter lim="800000"/>
                      <a:headEnd/>
                      <a:tailEnd/>
                    </a:ln>
                  </pic:spPr>
                </pic:pic>
              </a:graphicData>
            </a:graphic>
          </wp:inline>
        </w:drawing>
      </w:r>
    </w:p>
    <w:p w14:paraId="5F72931E" w14:textId="77777777" w:rsidR="00B94CC6" w:rsidRDefault="00B94CC6">
      <w:pPr>
        <w:spacing w:beforeLines="50" w:before="156" w:afterLines="20" w:after="62"/>
        <w:rPr>
          <w:sz w:val="32"/>
          <w:szCs w:val="32"/>
        </w:rPr>
      </w:pPr>
    </w:p>
    <w:p w14:paraId="03C31AD7"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30" w:name="_Toc174964590"/>
      <w:r>
        <w:rPr>
          <w:rFonts w:ascii="微软雅黑" w:eastAsia="微软雅黑" w:hAnsi="微软雅黑" w:hint="eastAsia"/>
          <w:b/>
          <w:sz w:val="28"/>
          <w:szCs w:val="32"/>
        </w:rPr>
        <w:t>如何了解自己的院所可以使用哪些数据库</w:t>
      </w:r>
      <w:bookmarkEnd w:id="30"/>
    </w:p>
    <w:p w14:paraId="6EE95509"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Adobe 繁黑體 Std B" w:eastAsia="Adobe 繁黑體 Std B" w:hAnsi="Adobe 繁黑體 Std B"/>
          <w:b/>
          <w:color w:val="00B0F0"/>
          <w:sz w:val="24"/>
          <w:szCs w:val="24"/>
        </w:rPr>
        <w:t>目前</w:t>
      </w:r>
      <w:r>
        <w:rPr>
          <w:rFonts w:ascii="宋体" w:hAnsi="宋体" w:cs="宋体" w:hint="eastAsia"/>
          <w:b/>
          <w:color w:val="00B0F0"/>
          <w:sz w:val="24"/>
          <w:szCs w:val="24"/>
        </w:rPr>
        <w:t>图书馆</w:t>
      </w:r>
      <w:r>
        <w:rPr>
          <w:rFonts w:ascii="Adobe 繁黑體 Std B" w:eastAsia="Adobe 繁黑體 Std B" w:hAnsi="Adobe 繁黑體 Std B"/>
          <w:b/>
          <w:color w:val="00B0F0"/>
          <w:sz w:val="24"/>
          <w:szCs w:val="24"/>
        </w:rPr>
        <w:t>大部分</w:t>
      </w:r>
      <w:r>
        <w:rPr>
          <w:rFonts w:ascii="宋体" w:hAnsi="宋体" w:cs="宋体" w:hint="eastAsia"/>
          <w:b/>
          <w:color w:val="00B0F0"/>
          <w:sz w:val="24"/>
          <w:szCs w:val="24"/>
        </w:rPr>
        <w:t>数</w:t>
      </w:r>
      <w:r>
        <w:rPr>
          <w:rFonts w:ascii="Adobe 繁黑體 Std B" w:eastAsia="Adobe 繁黑體 Std B" w:hAnsi="Adobe 繁黑體 Std B" w:cs="Adobe 繁黑體 Std B" w:hint="eastAsia"/>
          <w:b/>
          <w:color w:val="00B0F0"/>
          <w:sz w:val="24"/>
          <w:szCs w:val="24"/>
        </w:rPr>
        <w:t>据</w:t>
      </w:r>
      <w:r>
        <w:rPr>
          <w:rFonts w:ascii="宋体" w:hAnsi="宋体" w:cs="宋体" w:hint="eastAsia"/>
          <w:b/>
          <w:color w:val="00B0F0"/>
          <w:sz w:val="24"/>
          <w:szCs w:val="24"/>
        </w:rPr>
        <w:t>库</w:t>
      </w:r>
      <w:r>
        <w:rPr>
          <w:rFonts w:ascii="Adobe 繁黑體 Std B" w:eastAsia="Adobe 繁黑體 Std B" w:hAnsi="Adobe 繁黑體 Std B" w:cs="Adobe 繁黑體 Std B" w:hint="eastAsia"/>
          <w:b/>
          <w:color w:val="00B0F0"/>
          <w:sz w:val="24"/>
          <w:szCs w:val="24"/>
        </w:rPr>
        <w:t>已</w:t>
      </w:r>
      <w:r>
        <w:rPr>
          <w:rFonts w:ascii="宋体" w:hAnsi="宋体" w:cs="宋体" w:hint="eastAsia"/>
          <w:b/>
          <w:color w:val="00B0F0"/>
          <w:sz w:val="24"/>
          <w:szCs w:val="24"/>
        </w:rPr>
        <w:t>开</w:t>
      </w:r>
      <w:r>
        <w:rPr>
          <w:rFonts w:ascii="Adobe 繁黑體 Std B" w:eastAsia="Adobe 繁黑體 Std B" w:hAnsi="Adobe 繁黑體 Std B" w:cs="Adobe 繁黑體 Std B" w:hint="eastAsia"/>
          <w:b/>
          <w:color w:val="00B0F0"/>
          <w:sz w:val="24"/>
          <w:szCs w:val="24"/>
        </w:rPr>
        <w:t>通全院。</w:t>
      </w:r>
      <w:r>
        <w:rPr>
          <w:rFonts w:ascii="华文细黑" w:eastAsia="华文细黑" w:hAnsi="华文细黑"/>
          <w:color w:val="000000"/>
          <w:sz w:val="24"/>
          <w:szCs w:val="24"/>
        </w:rPr>
        <w:t>另有少数数据库由于经费及数据库商销售模式等原因，可以使用的范围为“京内开通”、“校园网开通”或“图书馆开通”。</w:t>
      </w:r>
      <w:r>
        <w:rPr>
          <w:rFonts w:ascii="华文细黑" w:eastAsia="华文细黑" w:hAnsi="华文细黑" w:hint="eastAsia"/>
          <w:color w:val="000000"/>
          <w:sz w:val="24"/>
          <w:szCs w:val="24"/>
        </w:rPr>
        <w:t>在图书馆主页数据库导航</w:t>
      </w:r>
      <w:r>
        <w:rPr>
          <w:rFonts w:ascii="Times New Roman" w:eastAsia="华文细黑" w:hAnsi="Times New Roman"/>
          <w:color w:val="000000"/>
          <w:sz w:val="24"/>
          <w:szCs w:val="24"/>
        </w:rPr>
        <w:t>（</w:t>
      </w:r>
      <w:r>
        <w:rPr>
          <w:rFonts w:ascii="Times New Roman" w:eastAsia="华文细黑" w:hAnsi="Times New Roman"/>
          <w:color w:val="000000"/>
          <w:sz w:val="24"/>
          <w:szCs w:val="24"/>
        </w:rPr>
        <w:t>http://unionsearch.imicams.ac.cn/zsfx/db</w:t>
      </w:r>
      <w:r>
        <w:rPr>
          <w:rFonts w:ascii="Times New Roman" w:eastAsia="华文细黑" w:hAnsi="Times New Roman"/>
          <w:color w:val="000000"/>
          <w:sz w:val="24"/>
          <w:szCs w:val="24"/>
        </w:rPr>
        <w:t>）</w:t>
      </w:r>
      <w:r>
        <w:rPr>
          <w:rFonts w:ascii="华文细黑" w:eastAsia="华文细黑" w:hAnsi="华文细黑" w:hint="eastAsia"/>
          <w:color w:val="000000"/>
          <w:sz w:val="24"/>
          <w:szCs w:val="24"/>
        </w:rPr>
        <w:t>中可以看到每个数据库的开通使用范围。</w:t>
      </w:r>
      <w:r>
        <w:rPr>
          <w:rFonts w:ascii="华文细黑" w:eastAsia="华文细黑" w:hAnsi="华文细黑"/>
          <w:color w:val="000000"/>
          <w:sz w:val="24"/>
          <w:szCs w:val="24"/>
        </w:rPr>
        <w:t>其中“全院开通”指</w:t>
      </w:r>
      <w:r>
        <w:rPr>
          <w:rFonts w:ascii="华文细黑" w:eastAsia="华文细黑" w:hAnsi="华文细黑" w:hint="eastAsia"/>
          <w:color w:val="000000"/>
          <w:sz w:val="24"/>
          <w:szCs w:val="24"/>
        </w:rPr>
        <w:t>中国医学科学院/</w:t>
      </w:r>
      <w:proofErr w:type="gramStart"/>
      <w:r>
        <w:rPr>
          <w:rFonts w:ascii="华文细黑" w:eastAsia="华文细黑" w:hAnsi="华文细黑" w:hint="eastAsia"/>
          <w:color w:val="000000"/>
          <w:sz w:val="24"/>
          <w:szCs w:val="24"/>
        </w:rPr>
        <w:t>北京协和医学院</w:t>
      </w:r>
      <w:r>
        <w:rPr>
          <w:rFonts w:ascii="华文细黑" w:eastAsia="华文细黑" w:hAnsi="华文细黑"/>
          <w:color w:val="000000"/>
          <w:sz w:val="24"/>
          <w:szCs w:val="24"/>
        </w:rPr>
        <w:t>京内及</w:t>
      </w:r>
      <w:proofErr w:type="gramEnd"/>
      <w:r>
        <w:rPr>
          <w:rFonts w:ascii="华文细黑" w:eastAsia="华文细黑" w:hAnsi="华文细黑"/>
          <w:color w:val="000000"/>
          <w:sz w:val="24"/>
          <w:szCs w:val="24"/>
        </w:rPr>
        <w:t>京外院所IP地址范围内可以使用。</w:t>
      </w:r>
    </w:p>
    <w:p w14:paraId="08703D8C" w14:textId="77777777" w:rsidR="00B94CC6" w:rsidRDefault="00000000">
      <w:pPr>
        <w:widowControl/>
        <w:ind w:leftChars="-270" w:left="-567"/>
        <w:jc w:val="left"/>
        <w:rPr>
          <w:rFonts w:ascii="宋体" w:hAnsi="宋体" w:cs="宋体" w:hint="eastAsia"/>
          <w:kern w:val="0"/>
          <w:sz w:val="24"/>
          <w:szCs w:val="24"/>
        </w:rPr>
      </w:pPr>
      <w:r>
        <w:rPr>
          <w:rFonts w:ascii="宋体" w:hAnsi="宋体" w:cs="宋体"/>
          <w:noProof/>
          <w:kern w:val="0"/>
          <w:sz w:val="24"/>
          <w:szCs w:val="24"/>
        </w:rPr>
        <mc:AlternateContent>
          <mc:Choice Requires="wps">
            <w:drawing>
              <wp:anchor distT="0" distB="0" distL="114300" distR="114300" simplePos="0" relativeHeight="251694080" behindDoc="0" locked="0" layoutInCell="1" allowOverlap="1" wp14:anchorId="44BE16E7" wp14:editId="4B817455">
                <wp:simplePos x="0" y="0"/>
                <wp:positionH relativeFrom="column">
                  <wp:posOffset>4019550</wp:posOffset>
                </wp:positionH>
                <wp:positionV relativeFrom="paragraph">
                  <wp:posOffset>1695450</wp:posOffset>
                </wp:positionV>
                <wp:extent cx="914400" cy="1600200"/>
                <wp:effectExtent l="9525" t="9525" r="9525" b="9525"/>
                <wp:wrapNone/>
                <wp:docPr id="86977448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00200"/>
                        </a:xfrm>
                        <a:prstGeom prst="rect">
                          <a:avLst/>
                        </a:prstGeom>
                        <a:noFill/>
                        <a:ln w="15875">
                          <a:solidFill>
                            <a:srgbClr val="FF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60" o:spid="_x0000_s1026" o:spt="1" style="position:absolute;left:0pt;margin-left:316.5pt;margin-top:133.5pt;height:126pt;width:72pt;z-index:251694080;mso-width-relative:page;mso-height-relative:page;" filled="f" stroked="t" coordsize="21600,21600" o:gfxdata="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xUPeNgAAAALAQAADwAAAAAAAAABACAAAAAiAAAAZHJzL2Rvd25yZXYueG1sUEsBAhQA&#10;FAAAAAgAh07iQBc3kkorAgAAUwQAAA4AAAAAAAAAAQAgAAAAJwEAAGRycy9lMm9Eb2MueG1sUEsF&#10;BgAAAAAGAAYAWQEAAMQFAAAAAA==&#10;">
                <v:fill on="f" focussize="0,0"/>
                <v:stroke weight="1.25pt" color="#FF0000" miterlimit="8" joinstyle="miter"/>
                <v:imagedata o:title=""/>
                <o:lock v:ext="edit" aspectratio="f"/>
              </v:rect>
            </w:pict>
          </mc:Fallback>
        </mc:AlternateContent>
      </w:r>
      <w:r>
        <w:rPr>
          <w:rFonts w:ascii="宋体" w:hAnsi="宋体" w:cs="宋体"/>
          <w:noProof/>
          <w:kern w:val="0"/>
          <w:sz w:val="24"/>
          <w:szCs w:val="24"/>
        </w:rPr>
        <w:drawing>
          <wp:inline distT="0" distB="0" distL="0" distR="0" wp14:anchorId="4058C79B" wp14:editId="28EE6046">
            <wp:extent cx="6162675" cy="3263265"/>
            <wp:effectExtent l="0" t="0" r="0" b="0"/>
            <wp:docPr id="16" name="图片 2" descr="C:\Users\win7\AppData\Roaming\Tencent\Users\954508998\QQ\WinTemp\RichOle\Q8[0K1{YCCD0C4`3GA4GW8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n7\AppData\Roaming\Tencent\Users\954508998\QQ\WinTemp\RichOle\Q8[0K1{YCCD0C4`3GA4GW8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87507" cy="3276920"/>
                    </a:xfrm>
                    <a:prstGeom prst="rect">
                      <a:avLst/>
                    </a:prstGeom>
                    <a:noFill/>
                    <a:ln>
                      <a:noFill/>
                    </a:ln>
                  </pic:spPr>
                </pic:pic>
              </a:graphicData>
            </a:graphic>
          </wp:inline>
        </w:drawing>
      </w:r>
    </w:p>
    <w:p w14:paraId="54F5E053" w14:textId="77777777" w:rsidR="00B94CC6" w:rsidRDefault="00000000">
      <w:pPr>
        <w:spacing w:beforeLines="50" w:before="156" w:afterLines="20" w:after="62"/>
        <w:outlineLvl w:val="1"/>
        <w:rPr>
          <w:rFonts w:ascii="微软雅黑" w:eastAsia="微软雅黑" w:hAnsi="微软雅黑" w:hint="eastAsia"/>
          <w:b/>
          <w:sz w:val="28"/>
          <w:szCs w:val="32"/>
        </w:rPr>
      </w:pPr>
      <w:bookmarkStart w:id="31" w:name="_Toc174964591"/>
      <w:r>
        <w:rPr>
          <w:rFonts w:ascii="微软雅黑" w:eastAsia="微软雅黑" w:hAnsi="微软雅黑" w:hint="eastAsia"/>
          <w:b/>
          <w:sz w:val="28"/>
          <w:szCs w:val="32"/>
        </w:rPr>
        <w:t>如何获取图书馆的资源培训信息</w:t>
      </w:r>
      <w:bookmarkEnd w:id="31"/>
    </w:p>
    <w:p w14:paraId="77ABC064"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lastRenderedPageBreak/>
        <w:t>图书馆会根据读者要求以及图书馆资源特色、资源使用情况组织数据库培训。培训的内容包括</w:t>
      </w:r>
      <w:proofErr w:type="spellStart"/>
      <w:r>
        <w:rPr>
          <w:rFonts w:ascii="Times New Roman" w:eastAsia="华文细黑" w:hAnsi="Times New Roman"/>
          <w:color w:val="000000"/>
          <w:sz w:val="24"/>
          <w:szCs w:val="24"/>
        </w:rPr>
        <w:t>Pubmed</w:t>
      </w:r>
      <w:proofErr w:type="spellEnd"/>
      <w:r>
        <w:rPr>
          <w:rFonts w:ascii="Times New Roman" w:eastAsia="华文细黑" w:hAnsi="Times New Roman"/>
          <w:color w:val="000000"/>
          <w:sz w:val="24"/>
          <w:szCs w:val="24"/>
        </w:rPr>
        <w:t>、</w:t>
      </w:r>
      <w:r>
        <w:rPr>
          <w:rFonts w:ascii="Times New Roman" w:eastAsia="华文细黑" w:hAnsi="Times New Roman"/>
          <w:color w:val="000000"/>
          <w:sz w:val="24"/>
          <w:szCs w:val="24"/>
        </w:rPr>
        <w:t>Embase</w:t>
      </w:r>
      <w:r>
        <w:rPr>
          <w:rFonts w:ascii="Times New Roman" w:eastAsia="华文细黑" w:hAnsi="Times New Roman"/>
          <w:color w:val="000000"/>
          <w:sz w:val="24"/>
          <w:szCs w:val="24"/>
        </w:rPr>
        <w:t>、协和搜索等综合型数据库检索技巧、文献管理软件的利用、分析评价型数据库</w:t>
      </w:r>
      <w:r>
        <w:rPr>
          <w:rFonts w:ascii="Times New Roman" w:eastAsia="华文细黑" w:hAnsi="Times New Roman"/>
          <w:color w:val="000000"/>
          <w:sz w:val="24"/>
          <w:szCs w:val="24"/>
        </w:rPr>
        <w:t>SCIE</w:t>
      </w:r>
      <w:r>
        <w:rPr>
          <w:rFonts w:ascii="Times New Roman" w:eastAsia="华文细黑" w:hAnsi="Times New Roman"/>
          <w:color w:val="000000"/>
          <w:sz w:val="24"/>
          <w:szCs w:val="24"/>
        </w:rPr>
        <w:t>、</w:t>
      </w:r>
      <w:r>
        <w:rPr>
          <w:rFonts w:ascii="Times New Roman" w:eastAsia="华文细黑" w:hAnsi="Times New Roman" w:hint="eastAsia"/>
          <w:color w:val="000000"/>
          <w:sz w:val="24"/>
          <w:szCs w:val="24"/>
        </w:rPr>
        <w:t>H1 Connect</w:t>
      </w:r>
      <w:r>
        <w:rPr>
          <w:rFonts w:ascii="Times New Roman" w:eastAsia="华文细黑" w:hAnsi="Times New Roman"/>
          <w:color w:val="000000"/>
          <w:sz w:val="24"/>
          <w:szCs w:val="24"/>
        </w:rPr>
        <w:t>等数据库的利用、循证医学数据库的检索、论文写作与投稿讲座等。培训的通知会通过纸本海报、</w:t>
      </w:r>
      <w:r>
        <w:rPr>
          <w:rFonts w:ascii="Times New Roman" w:eastAsia="华文细黑" w:hAnsi="Times New Roman" w:hint="eastAsia"/>
          <w:color w:val="000000"/>
          <w:sz w:val="24"/>
          <w:szCs w:val="24"/>
        </w:rPr>
        <w:t>“中国</w:t>
      </w:r>
      <w:r>
        <w:rPr>
          <w:rFonts w:ascii="Times New Roman" w:eastAsia="华文细黑" w:hAnsi="Times New Roman"/>
          <w:color w:val="000000"/>
          <w:sz w:val="24"/>
          <w:szCs w:val="24"/>
        </w:rPr>
        <w:t>医学科学院图书馆</w:t>
      </w:r>
      <w:r>
        <w:rPr>
          <w:rFonts w:ascii="Times New Roman" w:eastAsia="华文细黑" w:hAnsi="Times New Roman" w:hint="eastAsia"/>
          <w:color w:val="000000"/>
          <w:sz w:val="24"/>
          <w:szCs w:val="24"/>
        </w:rPr>
        <w:t>”</w:t>
      </w:r>
      <w:proofErr w:type="gramStart"/>
      <w:r>
        <w:rPr>
          <w:rFonts w:ascii="Times New Roman" w:eastAsia="华文细黑" w:hAnsi="Times New Roman" w:hint="eastAsia"/>
          <w:color w:val="000000"/>
          <w:sz w:val="24"/>
          <w:szCs w:val="24"/>
        </w:rPr>
        <w:t>微信</w:t>
      </w:r>
      <w:r>
        <w:rPr>
          <w:rFonts w:ascii="Times New Roman" w:eastAsia="华文细黑" w:hAnsi="Times New Roman"/>
          <w:color w:val="000000"/>
          <w:sz w:val="24"/>
          <w:szCs w:val="24"/>
        </w:rPr>
        <w:t>公众号、微信群</w:t>
      </w:r>
      <w:proofErr w:type="gramEnd"/>
      <w:r>
        <w:rPr>
          <w:rFonts w:ascii="Times New Roman" w:eastAsia="华文细黑" w:hAnsi="Times New Roman"/>
          <w:color w:val="000000"/>
          <w:sz w:val="24"/>
          <w:szCs w:val="24"/>
        </w:rPr>
        <w:t>、</w:t>
      </w:r>
      <w:r>
        <w:rPr>
          <w:rFonts w:ascii="Times New Roman" w:eastAsia="华文细黑" w:hAnsi="Times New Roman"/>
          <w:color w:val="000000"/>
          <w:sz w:val="24"/>
          <w:szCs w:val="24"/>
        </w:rPr>
        <w:t>QQ</w:t>
      </w:r>
      <w:r>
        <w:rPr>
          <w:rFonts w:ascii="Times New Roman" w:eastAsia="华文细黑" w:hAnsi="Times New Roman"/>
          <w:color w:val="000000"/>
          <w:sz w:val="24"/>
          <w:szCs w:val="24"/>
        </w:rPr>
        <w:t>群提前发布。培训后的</w:t>
      </w:r>
      <w:r>
        <w:rPr>
          <w:rFonts w:ascii="Times New Roman" w:eastAsia="华文细黑" w:hAnsi="Times New Roman"/>
          <w:color w:val="000000"/>
          <w:sz w:val="24"/>
          <w:szCs w:val="24"/>
        </w:rPr>
        <w:t>PPT</w:t>
      </w:r>
      <w:r>
        <w:rPr>
          <w:rFonts w:ascii="Times New Roman" w:eastAsia="华文细黑" w:hAnsi="Times New Roman"/>
          <w:color w:val="000000"/>
          <w:sz w:val="24"/>
          <w:szCs w:val="24"/>
        </w:rPr>
        <w:t>会发布在图书馆</w:t>
      </w:r>
      <w:r>
        <w:rPr>
          <w:rFonts w:ascii="Times New Roman" w:eastAsia="华文细黑" w:hAnsi="Times New Roman" w:hint="eastAsia"/>
          <w:color w:val="000000"/>
          <w:sz w:val="24"/>
          <w:szCs w:val="24"/>
        </w:rPr>
        <w:t>信息素养</w:t>
      </w:r>
      <w:r>
        <w:rPr>
          <w:rFonts w:ascii="Times New Roman" w:eastAsia="华文细黑" w:hAnsi="Times New Roman"/>
          <w:color w:val="000000"/>
          <w:sz w:val="24"/>
          <w:szCs w:val="24"/>
        </w:rPr>
        <w:t>教育平台（</w:t>
      </w:r>
      <w:r>
        <w:rPr>
          <w:rFonts w:ascii="Times New Roman" w:eastAsia="华文细黑" w:hAnsi="Times New Roman"/>
          <w:color w:val="000000"/>
          <w:sz w:val="24"/>
          <w:szCs w:val="24"/>
        </w:rPr>
        <w:t>http://training.imicams.ac.cn/</w:t>
      </w:r>
      <w:r>
        <w:rPr>
          <w:rFonts w:ascii="Times New Roman" w:eastAsia="华文细黑" w:hAnsi="Times New Roman"/>
          <w:color w:val="000000"/>
          <w:sz w:val="24"/>
          <w:szCs w:val="24"/>
        </w:rPr>
        <w:t>）</w:t>
      </w:r>
      <w:r>
        <w:rPr>
          <w:rFonts w:ascii="华文细黑" w:eastAsia="华文细黑" w:hAnsi="华文细黑" w:hint="eastAsia"/>
          <w:color w:val="000000"/>
          <w:sz w:val="24"/>
          <w:szCs w:val="24"/>
        </w:rPr>
        <w:t>。</w:t>
      </w:r>
    </w:p>
    <w:p w14:paraId="1300C048" w14:textId="77777777" w:rsidR="00B94CC6" w:rsidRDefault="00000000">
      <w:pPr>
        <w:widowControl/>
        <w:jc w:val="left"/>
        <w:rPr>
          <w:rFonts w:ascii="宋体" w:hAnsi="宋体" w:cs="宋体" w:hint="eastAsia"/>
          <w:kern w:val="0"/>
          <w:sz w:val="24"/>
          <w:szCs w:val="24"/>
        </w:rPr>
      </w:pPr>
      <w:bookmarkStart w:id="32" w:name="_Toc231725363"/>
      <w:bookmarkStart w:id="33" w:name="_Toc298504978"/>
      <w:bookmarkStart w:id="34" w:name="_Toc231725359"/>
      <w:bookmarkStart w:id="35" w:name="_Toc298504976"/>
      <w:bookmarkStart w:id="36" w:name="_Toc223435404"/>
      <w:r>
        <w:rPr>
          <w:rFonts w:ascii="宋体" w:hAnsi="宋体" w:cs="宋体"/>
          <w:noProof/>
          <w:kern w:val="0"/>
          <w:sz w:val="24"/>
          <w:szCs w:val="24"/>
        </w:rPr>
        <w:drawing>
          <wp:inline distT="0" distB="0" distL="0" distR="0" wp14:anchorId="5BF02489" wp14:editId="26B68412">
            <wp:extent cx="5471160" cy="3552825"/>
            <wp:effectExtent l="0" t="0" r="0" b="0"/>
            <wp:docPr id="18" name="图片 4" descr="C:\Users\win7\AppData\Roaming\Tencent\Users\954508998\QQ\WinTemp\RichOle\88I[3H%_M8YAE]P]@[G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C:\Users\win7\AppData\Roaming\Tencent\Users\954508998\QQ\WinTemp\RichOle\88I[3H%_M8YAE]P]@[GM~)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81551" cy="3559296"/>
                    </a:xfrm>
                    <a:prstGeom prst="rect">
                      <a:avLst/>
                    </a:prstGeom>
                    <a:noFill/>
                    <a:ln>
                      <a:noFill/>
                    </a:ln>
                  </pic:spPr>
                </pic:pic>
              </a:graphicData>
            </a:graphic>
          </wp:inline>
        </w:drawing>
      </w:r>
    </w:p>
    <w:p w14:paraId="1EDD38B0" w14:textId="77777777" w:rsidR="00B94CC6" w:rsidRDefault="00B94CC6">
      <w:pPr>
        <w:rPr>
          <w:sz w:val="32"/>
          <w:szCs w:val="32"/>
        </w:rPr>
      </w:pPr>
    </w:p>
    <w:p w14:paraId="27D48A10" w14:textId="77777777" w:rsidR="00B94CC6" w:rsidRDefault="00000000">
      <w:pPr>
        <w:spacing w:beforeLines="50" w:before="156" w:afterLines="20" w:after="62" w:line="400" w:lineRule="exact"/>
        <w:outlineLvl w:val="1"/>
        <w:rPr>
          <w:rFonts w:ascii="微软雅黑" w:eastAsia="微软雅黑" w:hAnsi="微软雅黑" w:hint="eastAsia"/>
          <w:b/>
          <w:sz w:val="28"/>
          <w:szCs w:val="32"/>
        </w:rPr>
      </w:pPr>
      <w:bookmarkStart w:id="37" w:name="_Toc174964592"/>
      <w:r>
        <w:rPr>
          <w:rFonts w:ascii="微软雅黑" w:eastAsia="微软雅黑" w:hAnsi="微软雅黑" w:hint="eastAsia"/>
          <w:b/>
          <w:sz w:val="28"/>
          <w:szCs w:val="32"/>
        </w:rPr>
        <w:t>如何向图书馆馆员寻求帮助</w:t>
      </w:r>
      <w:bookmarkEnd w:id="32"/>
      <w:bookmarkEnd w:id="33"/>
      <w:bookmarkEnd w:id="37"/>
    </w:p>
    <w:p w14:paraId="1FC13E4A" w14:textId="77777777" w:rsidR="00B94CC6" w:rsidRDefault="00000000">
      <w:pPr>
        <w:spacing w:beforeLines="100" w:before="312" w:afterLines="20" w:after="62" w:line="400" w:lineRule="exact"/>
        <w:ind w:firstLineChars="200" w:firstLine="480"/>
        <w:rPr>
          <w:rFonts w:ascii="华文细黑" w:eastAsia="华文细黑" w:hAnsi="华文细黑" w:hint="eastAsia"/>
          <w:color w:val="000000"/>
          <w:sz w:val="24"/>
          <w:szCs w:val="24"/>
        </w:rPr>
      </w:pPr>
      <w:r>
        <w:rPr>
          <w:rFonts w:ascii="华文细黑" w:eastAsia="华文细黑" w:hAnsi="华文细黑" w:hint="eastAsia"/>
          <w:color w:val="000000"/>
          <w:sz w:val="24"/>
          <w:szCs w:val="24"/>
        </w:rPr>
        <w:t>关于图书馆的资源和服务有任何问题，可在图书馆</w:t>
      </w:r>
      <w:r>
        <w:rPr>
          <w:rFonts w:ascii="Times New Roman" w:eastAsia="华文细黑" w:hAnsi="Times New Roman"/>
          <w:color w:val="000000"/>
          <w:sz w:val="24"/>
          <w:szCs w:val="24"/>
        </w:rPr>
        <w:t>QQ</w:t>
      </w:r>
      <w:r>
        <w:rPr>
          <w:rFonts w:ascii="华文细黑" w:eastAsia="华文细黑" w:hAnsi="华文细黑" w:hint="eastAsia"/>
          <w:color w:val="000000"/>
          <w:sz w:val="24"/>
          <w:szCs w:val="24"/>
        </w:rPr>
        <w:t>群和微信上留言，馆员会尽快帮助您解决；也可以单独联系图书馆馆员，联系方式如下：</w:t>
      </w:r>
    </w:p>
    <w:p w14:paraId="537F5261" w14:textId="77777777" w:rsidR="00B94CC6" w:rsidRDefault="00000000">
      <w:pPr>
        <w:spacing w:beforeLines="100" w:before="312" w:afterLines="20" w:after="62" w:line="400" w:lineRule="exact"/>
        <w:ind w:firstLineChars="200" w:firstLine="480"/>
        <w:rPr>
          <w:rFonts w:ascii="华文细黑" w:eastAsia="华文细黑" w:hAnsi="华文细黑" w:hint="eastAsia"/>
          <w:sz w:val="24"/>
          <w:szCs w:val="24"/>
        </w:rPr>
      </w:pPr>
      <w:r>
        <w:rPr>
          <w:rFonts w:ascii="华文细黑" w:eastAsia="华文细黑" w:hAnsi="华文细黑" w:hint="eastAsia"/>
          <w:sz w:val="24"/>
          <w:szCs w:val="24"/>
        </w:rPr>
        <w:t>如有图书馆资源远程访问利用相关问题，请联系读者服务部王老师，电话</w:t>
      </w:r>
      <w:r>
        <w:rPr>
          <w:rFonts w:ascii="Times New Roman" w:eastAsia="华文细黑" w:hAnsi="Times New Roman" w:hint="eastAsia"/>
          <w:sz w:val="24"/>
          <w:szCs w:val="24"/>
        </w:rPr>
        <w:t>010-52328981</w:t>
      </w:r>
      <w:r>
        <w:rPr>
          <w:rFonts w:ascii="Times New Roman" w:eastAsia="华文细黑" w:hAnsi="Times New Roman" w:hint="eastAsia"/>
          <w:sz w:val="24"/>
          <w:szCs w:val="24"/>
        </w:rPr>
        <w:t>；</w:t>
      </w:r>
    </w:p>
    <w:p w14:paraId="5688479A" w14:textId="77777777" w:rsidR="00B94CC6" w:rsidRDefault="00000000">
      <w:pPr>
        <w:spacing w:beforeLines="100" w:before="312" w:afterLines="20" w:after="62" w:line="400" w:lineRule="exact"/>
        <w:ind w:firstLineChars="200" w:firstLine="480"/>
        <w:rPr>
          <w:rFonts w:ascii="Times New Roman" w:eastAsia="华文细黑" w:hAnsi="Times New Roman"/>
          <w:sz w:val="24"/>
          <w:szCs w:val="24"/>
        </w:rPr>
      </w:pPr>
      <w:r>
        <w:rPr>
          <w:rFonts w:ascii="华文细黑" w:eastAsia="华文细黑" w:hAnsi="华文细黑" w:hint="eastAsia"/>
          <w:sz w:val="24"/>
          <w:szCs w:val="24"/>
        </w:rPr>
        <w:t>如数据库不能</w:t>
      </w:r>
      <w:proofErr w:type="gramStart"/>
      <w:r>
        <w:rPr>
          <w:rFonts w:ascii="华文细黑" w:eastAsia="华文细黑" w:hAnsi="华文细黑" w:hint="eastAsia"/>
          <w:sz w:val="24"/>
          <w:szCs w:val="24"/>
        </w:rPr>
        <w:t>正常访问</w:t>
      </w:r>
      <w:proofErr w:type="gramEnd"/>
      <w:r>
        <w:rPr>
          <w:rFonts w:ascii="华文细黑" w:eastAsia="华文细黑" w:hAnsi="华文细黑" w:hint="eastAsia"/>
          <w:sz w:val="24"/>
          <w:szCs w:val="24"/>
        </w:rPr>
        <w:t>或推荐数据库，请联系资源建设部刘老师，电话：</w:t>
      </w:r>
      <w:r>
        <w:rPr>
          <w:rFonts w:ascii="Times New Roman" w:eastAsia="华文细黑" w:hAnsi="Times New Roman"/>
          <w:sz w:val="24"/>
          <w:szCs w:val="24"/>
        </w:rPr>
        <w:t>010-52328</w:t>
      </w:r>
      <w:r>
        <w:rPr>
          <w:rFonts w:ascii="Times New Roman" w:eastAsia="华文细黑" w:hAnsi="Times New Roman" w:hint="eastAsia"/>
          <w:sz w:val="24"/>
          <w:szCs w:val="24"/>
        </w:rPr>
        <w:t>924</w:t>
      </w:r>
      <w:r>
        <w:rPr>
          <w:rFonts w:ascii="Times New Roman" w:eastAsia="华文细黑" w:hAnsi="Times New Roman" w:hint="eastAsia"/>
          <w:sz w:val="24"/>
          <w:szCs w:val="24"/>
        </w:rPr>
        <w:t>；</w:t>
      </w:r>
    </w:p>
    <w:p w14:paraId="452FBC28" w14:textId="77777777" w:rsidR="00B94CC6" w:rsidRDefault="00000000">
      <w:pPr>
        <w:spacing w:beforeLines="100" w:before="312" w:afterLines="20" w:after="62" w:line="400" w:lineRule="exact"/>
        <w:ind w:firstLineChars="200" w:firstLine="480"/>
        <w:rPr>
          <w:rFonts w:ascii="Times New Roman" w:eastAsia="华文细黑" w:hAnsi="Times New Roman"/>
          <w:sz w:val="24"/>
          <w:szCs w:val="24"/>
        </w:rPr>
      </w:pPr>
      <w:r>
        <w:rPr>
          <w:rFonts w:ascii="华文细黑" w:eastAsia="华文细黑" w:hAnsi="华文细黑" w:hint="eastAsia"/>
          <w:sz w:val="24"/>
          <w:szCs w:val="24"/>
        </w:rPr>
        <w:t>如咨询文献检索与传递服务相关问题，请联系信息</w:t>
      </w:r>
      <w:r>
        <w:rPr>
          <w:rFonts w:ascii="Times New Roman" w:eastAsia="华文细黑" w:hAnsi="Times New Roman" w:hint="eastAsia"/>
          <w:sz w:val="24"/>
          <w:szCs w:val="24"/>
        </w:rPr>
        <w:t>咨询</w:t>
      </w:r>
      <w:r>
        <w:rPr>
          <w:rFonts w:ascii="Times New Roman" w:eastAsia="华文细黑" w:hAnsi="Times New Roman"/>
          <w:sz w:val="24"/>
          <w:szCs w:val="24"/>
        </w:rPr>
        <w:t>部</w:t>
      </w:r>
      <w:r>
        <w:rPr>
          <w:rFonts w:ascii="华文细黑" w:eastAsia="华文细黑" w:hAnsi="华文细黑" w:hint="eastAsia"/>
          <w:sz w:val="24"/>
          <w:szCs w:val="24"/>
        </w:rPr>
        <w:t>王老师，电话：</w:t>
      </w:r>
      <w:r>
        <w:rPr>
          <w:rFonts w:ascii="Times New Roman" w:eastAsia="华文细黑" w:hAnsi="Times New Roman" w:hint="eastAsia"/>
          <w:sz w:val="24"/>
          <w:szCs w:val="24"/>
        </w:rPr>
        <w:t>010-52328972</w:t>
      </w:r>
      <w:r>
        <w:rPr>
          <w:rFonts w:ascii="Times New Roman" w:eastAsia="华文细黑" w:hAnsi="Times New Roman" w:hint="eastAsia"/>
          <w:sz w:val="24"/>
          <w:szCs w:val="24"/>
        </w:rPr>
        <w:t>；</w:t>
      </w:r>
    </w:p>
    <w:p w14:paraId="51D565E0" w14:textId="77777777" w:rsidR="00B94CC6" w:rsidRDefault="00000000">
      <w:pPr>
        <w:spacing w:beforeLines="100" w:before="312" w:afterLines="20" w:after="62" w:line="400" w:lineRule="exact"/>
        <w:ind w:firstLineChars="200" w:firstLine="480"/>
        <w:rPr>
          <w:rFonts w:ascii="Times New Roman" w:eastAsia="华文细黑" w:hAnsi="Times New Roman"/>
          <w:sz w:val="24"/>
          <w:szCs w:val="24"/>
        </w:rPr>
      </w:pPr>
      <w:r>
        <w:rPr>
          <w:rFonts w:ascii="Times New Roman" w:eastAsia="华文细黑" w:hAnsi="Times New Roman" w:hint="eastAsia"/>
          <w:sz w:val="24"/>
          <w:szCs w:val="24"/>
        </w:rPr>
        <w:lastRenderedPageBreak/>
        <w:t>如需</w:t>
      </w:r>
      <w:r>
        <w:rPr>
          <w:rFonts w:ascii="Times New Roman" w:eastAsia="华文细黑" w:hAnsi="Times New Roman"/>
          <w:sz w:val="24"/>
          <w:szCs w:val="24"/>
        </w:rPr>
        <w:t>科技查新</w:t>
      </w:r>
      <w:r>
        <w:rPr>
          <w:rFonts w:ascii="Times New Roman" w:eastAsia="华文细黑" w:hAnsi="Times New Roman" w:hint="eastAsia"/>
          <w:sz w:val="24"/>
          <w:szCs w:val="24"/>
        </w:rPr>
        <w:t>和论文收录与引用检索（查引）</w:t>
      </w:r>
      <w:r>
        <w:rPr>
          <w:rFonts w:ascii="Times New Roman" w:eastAsia="华文细黑" w:hAnsi="Times New Roman"/>
          <w:sz w:val="24"/>
          <w:szCs w:val="24"/>
        </w:rPr>
        <w:t>，请联系信息</w:t>
      </w:r>
      <w:r>
        <w:rPr>
          <w:rFonts w:ascii="Times New Roman" w:eastAsia="华文细黑" w:hAnsi="Times New Roman" w:hint="eastAsia"/>
          <w:sz w:val="24"/>
          <w:szCs w:val="24"/>
        </w:rPr>
        <w:t>咨询</w:t>
      </w:r>
      <w:r>
        <w:rPr>
          <w:rFonts w:ascii="Times New Roman" w:eastAsia="华文细黑" w:hAnsi="Times New Roman"/>
          <w:sz w:val="24"/>
          <w:szCs w:val="24"/>
        </w:rPr>
        <w:t>部</w:t>
      </w:r>
      <w:r>
        <w:rPr>
          <w:rFonts w:ascii="Times New Roman" w:eastAsia="华文细黑" w:hAnsi="Times New Roman" w:hint="eastAsia"/>
          <w:sz w:val="24"/>
          <w:szCs w:val="24"/>
        </w:rPr>
        <w:t>相关老师，</w:t>
      </w:r>
      <w:r>
        <w:rPr>
          <w:rFonts w:ascii="Times New Roman" w:eastAsia="华文细黑" w:hAnsi="Times New Roman"/>
          <w:sz w:val="24"/>
          <w:szCs w:val="24"/>
        </w:rPr>
        <w:t>电话：</w:t>
      </w:r>
      <w:r>
        <w:rPr>
          <w:rFonts w:ascii="Times New Roman" w:eastAsia="华文细黑" w:hAnsi="Times New Roman"/>
          <w:sz w:val="24"/>
          <w:szCs w:val="24"/>
        </w:rPr>
        <w:t>010-</w:t>
      </w:r>
      <w:r>
        <w:rPr>
          <w:rFonts w:ascii="Times New Roman" w:eastAsia="华文细黑" w:hAnsi="Times New Roman" w:hint="eastAsia"/>
          <w:sz w:val="24"/>
          <w:szCs w:val="24"/>
        </w:rPr>
        <w:t>52328989</w:t>
      </w:r>
      <w:r>
        <w:rPr>
          <w:rFonts w:ascii="Times New Roman" w:eastAsia="华文细黑" w:hAnsi="Times New Roman" w:hint="eastAsia"/>
          <w:sz w:val="24"/>
          <w:szCs w:val="24"/>
        </w:rPr>
        <w:t>。</w:t>
      </w:r>
      <w:bookmarkEnd w:id="34"/>
      <w:bookmarkEnd w:id="35"/>
      <w:bookmarkEnd w:id="36"/>
    </w:p>
    <w:p w14:paraId="02B22AD4" w14:textId="77777777" w:rsidR="00B94CC6" w:rsidRDefault="00000000">
      <w:pPr>
        <w:jc w:val="center"/>
        <w:rPr>
          <w:rFonts w:ascii="微软雅黑" w:eastAsia="微软雅黑" w:hAnsi="微软雅黑" w:hint="eastAsia"/>
          <w:b/>
          <w:sz w:val="32"/>
          <w:szCs w:val="32"/>
        </w:rPr>
      </w:pPr>
      <w:r>
        <w:rPr>
          <w:noProof/>
        </w:rPr>
        <w:drawing>
          <wp:inline distT="0" distB="0" distL="0" distR="0" wp14:anchorId="42F57A62" wp14:editId="5E64E541">
            <wp:extent cx="3066415" cy="494284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a:stretch>
                      <a:fillRect/>
                    </a:stretch>
                  </pic:blipFill>
                  <pic:spPr>
                    <a:xfrm>
                      <a:off x="0" y="0"/>
                      <a:ext cx="3066667" cy="4942857"/>
                    </a:xfrm>
                    <a:prstGeom prst="rect">
                      <a:avLst/>
                    </a:prstGeom>
                  </pic:spPr>
                </pic:pic>
              </a:graphicData>
            </a:graphic>
          </wp:inline>
        </w:drawing>
      </w:r>
    </w:p>
    <w:p w14:paraId="0821C270" w14:textId="2172D39B" w:rsidR="00B94CC6" w:rsidRDefault="009677DB">
      <w:pPr>
        <w:rPr>
          <w:rFonts w:ascii="微软雅黑" w:eastAsia="微软雅黑" w:hAnsi="微软雅黑" w:hint="eastAsia"/>
          <w:b/>
          <w:sz w:val="32"/>
          <w:szCs w:val="32"/>
        </w:rPr>
      </w:pPr>
      <w:r>
        <w:rPr>
          <w:rFonts w:ascii="微软雅黑" w:eastAsia="微软雅黑" w:hAnsi="微软雅黑"/>
          <w:b/>
          <w:noProof/>
          <w:sz w:val="32"/>
          <w:szCs w:val="32"/>
        </w:rPr>
        <w:drawing>
          <wp:anchor distT="0" distB="0" distL="114300" distR="114300" simplePos="0" relativeHeight="251659264" behindDoc="0" locked="0" layoutInCell="1" allowOverlap="1" wp14:anchorId="53C5D75E" wp14:editId="332E3BD3">
            <wp:simplePos x="0" y="0"/>
            <wp:positionH relativeFrom="column">
              <wp:posOffset>2061210</wp:posOffset>
            </wp:positionH>
            <wp:positionV relativeFrom="paragraph">
              <wp:posOffset>1272540</wp:posOffset>
            </wp:positionV>
            <wp:extent cx="1743075" cy="1743075"/>
            <wp:effectExtent l="0" t="0" r="9525" b="9525"/>
            <wp:wrapNone/>
            <wp:docPr id="32" name="图片 32" descr="D:\电子资源概况\资源手册\2015年资源手册\医科院图书馆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电子资源概况\资源手册\2015年资源手册\医科院图书馆微信二维码.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43075" cy="1743075"/>
                    </a:xfrm>
                    <a:prstGeom prst="rect">
                      <a:avLst/>
                    </a:prstGeom>
                    <a:noFill/>
                    <a:ln>
                      <a:noFill/>
                    </a:ln>
                  </pic:spPr>
                </pic:pic>
              </a:graphicData>
            </a:graphic>
          </wp:anchor>
        </w:drawing>
      </w:r>
      <w:r>
        <w:rPr>
          <w:rFonts w:ascii="微软雅黑" w:eastAsia="微软雅黑" w:hAnsi="微软雅黑"/>
          <w:b/>
          <w:noProof/>
          <w:sz w:val="32"/>
          <w:szCs w:val="32"/>
        </w:rPr>
        <w:drawing>
          <wp:anchor distT="0" distB="0" distL="114300" distR="114300" simplePos="0" relativeHeight="251662336" behindDoc="0" locked="0" layoutInCell="1" allowOverlap="1" wp14:anchorId="5FBBDEC8" wp14:editId="6245B323">
            <wp:simplePos x="0" y="0"/>
            <wp:positionH relativeFrom="column">
              <wp:posOffset>-635</wp:posOffset>
            </wp:positionH>
            <wp:positionV relativeFrom="paragraph">
              <wp:posOffset>1306830</wp:posOffset>
            </wp:positionV>
            <wp:extent cx="1752600" cy="1707515"/>
            <wp:effectExtent l="0" t="0" r="0" b="0"/>
            <wp:wrapTopAndBottom/>
            <wp:docPr id="20" name="图片 20" descr="C:\Users\win7\AppData\Local\Temp\WeChat Files\d13f0464b53d4602458c65601bc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n7\AppData\Local\Temp\WeChat Files\d13f0464b53d4602458c65601bc3078.jpg"/>
                    <pic:cNvPicPr>
                      <a:picLocks noChangeAspect="1" noChangeArrowheads="1"/>
                    </pic:cNvPicPr>
                  </pic:nvPicPr>
                  <pic:blipFill>
                    <a:blip r:embed="rId49" cstate="print">
                      <a:extLst>
                        <a:ext uri="{28A0092B-C50C-407E-A947-70E740481C1C}">
                          <a14:useLocalDpi xmlns:a14="http://schemas.microsoft.com/office/drawing/2010/main" val="0"/>
                        </a:ext>
                      </a:extLst>
                    </a:blip>
                    <a:srcRect l="984" t="32182" r="1845" b="14527"/>
                    <a:stretch>
                      <a:fillRect/>
                    </a:stretch>
                  </pic:blipFill>
                  <pic:spPr>
                    <a:xfrm flipH="1">
                      <a:off x="0" y="0"/>
                      <a:ext cx="1752600" cy="1707515"/>
                    </a:xfrm>
                    <a:prstGeom prst="rect">
                      <a:avLst/>
                    </a:prstGeom>
                    <a:noFill/>
                    <a:ln>
                      <a:noFill/>
                    </a:ln>
                  </pic:spPr>
                </pic:pic>
              </a:graphicData>
            </a:graphic>
          </wp:anchor>
        </w:drawing>
      </w:r>
      <w:r>
        <w:rPr>
          <w:rFonts w:ascii="微软雅黑" w:eastAsia="微软雅黑" w:hAnsi="微软雅黑"/>
          <w:b/>
          <w:noProof/>
          <w:sz w:val="32"/>
          <w:szCs w:val="32"/>
        </w:rPr>
        <w:drawing>
          <wp:anchor distT="0" distB="0" distL="114300" distR="114300" simplePos="0" relativeHeight="251661312" behindDoc="0" locked="0" layoutInCell="1" allowOverlap="1" wp14:anchorId="3604555D" wp14:editId="5F4B9A83">
            <wp:simplePos x="0" y="0"/>
            <wp:positionH relativeFrom="column">
              <wp:posOffset>3964940</wp:posOffset>
            </wp:positionH>
            <wp:positionV relativeFrom="paragraph">
              <wp:posOffset>1282700</wp:posOffset>
            </wp:positionV>
            <wp:extent cx="1732280" cy="1732280"/>
            <wp:effectExtent l="0" t="0" r="1905" b="1905"/>
            <wp:wrapNone/>
            <wp:docPr id="6" name="图片 6" descr="C:\Users\Administrator\Desktop\书评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书评二维码.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1983" cy="1731983"/>
                    </a:xfrm>
                    <a:prstGeom prst="rect">
                      <a:avLst/>
                    </a:prstGeom>
                    <a:noFill/>
                    <a:ln>
                      <a:noFill/>
                    </a:ln>
                  </pic:spPr>
                </pic:pic>
              </a:graphicData>
            </a:graphic>
          </wp:anchor>
        </w:drawing>
      </w:r>
      <w:r>
        <w:rPr>
          <w:rFonts w:ascii="微软雅黑" w:eastAsia="微软雅黑" w:hAnsi="微软雅黑"/>
          <w:b/>
          <w:noProof/>
          <w:sz w:val="32"/>
          <w:szCs w:val="32"/>
        </w:rPr>
        <mc:AlternateContent>
          <mc:Choice Requires="wps">
            <w:drawing>
              <wp:anchor distT="0" distB="0" distL="114300" distR="114300" simplePos="0" relativeHeight="251671552" behindDoc="0" locked="0" layoutInCell="1" allowOverlap="1" wp14:anchorId="72738999" wp14:editId="5572B601">
                <wp:simplePos x="0" y="0"/>
                <wp:positionH relativeFrom="column">
                  <wp:posOffset>3824605</wp:posOffset>
                </wp:positionH>
                <wp:positionV relativeFrom="paragraph">
                  <wp:posOffset>796290</wp:posOffset>
                </wp:positionV>
                <wp:extent cx="1819910" cy="289560"/>
                <wp:effectExtent l="0" t="0" r="0" b="0"/>
                <wp:wrapNone/>
                <wp:docPr id="13962020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89560"/>
                        </a:xfrm>
                        <a:prstGeom prst="rect">
                          <a:avLst/>
                        </a:prstGeom>
                        <a:solidFill>
                          <a:srgbClr val="FFFFFF"/>
                        </a:solidFill>
                        <a:ln w="9525">
                          <a:noFill/>
                          <a:miter lim="800000"/>
                        </a:ln>
                      </wps:spPr>
                      <wps:txbx>
                        <w:txbxContent>
                          <w:p w14:paraId="457F9637" w14:textId="77777777" w:rsidR="00B94CC6" w:rsidRDefault="00000000">
                            <w:pPr>
                              <w:ind w:firstLineChars="200" w:firstLine="440"/>
                              <w:rPr>
                                <w:rFonts w:ascii="华文细黑" w:eastAsia="华文细黑" w:hAnsi="华文细黑" w:hint="eastAsia"/>
                                <w:b/>
                                <w:sz w:val="22"/>
                              </w:rPr>
                            </w:pPr>
                            <w:r>
                              <w:rPr>
                                <w:rFonts w:ascii="华文细黑" w:eastAsia="华文细黑" w:hAnsi="华文细黑" w:hint="eastAsia"/>
                                <w:b/>
                                <w:sz w:val="22"/>
                              </w:rPr>
                              <w:t>图书馆书评公众号</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2738999" id="_x0000_s1041" type="#_x0000_t202" style="position:absolute;left:0;text-align:left;margin-left:301.15pt;margin-top:62.7pt;width:143.3pt;height:22.8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" stroked="f">
                <v:textbox style="mso-fit-shape-to-text:t">
                  <w:txbxContent>
                    <w:p w14:paraId="457F9637" w14:textId="77777777" w:rsidR="00B94CC6" w:rsidRDefault="00000000">
                      <w:pPr>
                        <w:ind w:firstLineChars="200" w:firstLine="440"/>
                        <w:rPr>
                          <w:rFonts w:ascii="华文细黑" w:eastAsia="华文细黑" w:hAnsi="华文细黑" w:hint="eastAsia"/>
                          <w:b/>
                          <w:sz w:val="22"/>
                        </w:rPr>
                      </w:pPr>
                      <w:r>
                        <w:rPr>
                          <w:rFonts w:ascii="华文细黑" w:eastAsia="华文细黑" w:hAnsi="华文细黑" w:hint="eastAsia"/>
                          <w:b/>
                          <w:sz w:val="22"/>
                        </w:rPr>
                        <w:t>图书馆书评公众号</w:t>
                      </w:r>
                    </w:p>
                  </w:txbxContent>
                </v:textbox>
              </v:shape>
            </w:pict>
          </mc:Fallback>
        </mc:AlternateContent>
      </w:r>
      <w:r>
        <w:rPr>
          <w:rFonts w:ascii="微软雅黑" w:eastAsia="微软雅黑" w:hAnsi="微软雅黑"/>
          <w:b/>
          <w:noProof/>
          <w:sz w:val="32"/>
          <w:szCs w:val="32"/>
        </w:rPr>
        <mc:AlternateContent>
          <mc:Choice Requires="wps">
            <w:drawing>
              <wp:anchor distT="0" distB="0" distL="114300" distR="114300" simplePos="0" relativeHeight="251669504" behindDoc="0" locked="0" layoutInCell="1" allowOverlap="1" wp14:anchorId="2CBD3548" wp14:editId="71B1DABA">
                <wp:simplePos x="0" y="0"/>
                <wp:positionH relativeFrom="column">
                  <wp:posOffset>1873885</wp:posOffset>
                </wp:positionH>
                <wp:positionV relativeFrom="paragraph">
                  <wp:posOffset>797560</wp:posOffset>
                </wp:positionV>
                <wp:extent cx="1861820" cy="289560"/>
                <wp:effectExtent l="0" t="0" r="0" b="0"/>
                <wp:wrapNone/>
                <wp:docPr id="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89560"/>
                        </a:xfrm>
                        <a:prstGeom prst="rect">
                          <a:avLst/>
                        </a:prstGeom>
                        <a:solidFill>
                          <a:srgbClr val="FFFFFF"/>
                        </a:solidFill>
                        <a:ln w="9525">
                          <a:noFill/>
                          <a:miter lim="800000"/>
                        </a:ln>
                      </wps:spPr>
                      <wps:txbx>
                        <w:txbxContent>
                          <w:p w14:paraId="3EAC1C29" w14:textId="77777777" w:rsidR="00B94CC6" w:rsidRDefault="00000000">
                            <w:pPr>
                              <w:ind w:firstLineChars="250" w:firstLine="551"/>
                              <w:rPr>
                                <w:rFonts w:ascii="华文细黑" w:eastAsia="华文细黑" w:hAnsi="华文细黑" w:hint="eastAsia"/>
                                <w:b/>
                                <w:sz w:val="22"/>
                                <w:szCs w:val="22"/>
                              </w:rPr>
                            </w:pPr>
                            <w:r>
                              <w:rPr>
                                <w:rFonts w:ascii="华文细黑" w:eastAsia="华文细黑" w:hAnsi="华文细黑" w:hint="eastAsia"/>
                                <w:b/>
                                <w:sz w:val="22"/>
                                <w:szCs w:val="22"/>
                              </w:rPr>
                              <w:t>图书馆</w:t>
                            </w:r>
                            <w:proofErr w:type="gramStart"/>
                            <w:r>
                              <w:rPr>
                                <w:rFonts w:ascii="华文细黑" w:eastAsia="华文细黑" w:hAnsi="华文细黑" w:hint="eastAsia"/>
                                <w:b/>
                                <w:sz w:val="22"/>
                                <w:szCs w:val="22"/>
                              </w:rPr>
                              <w:t>微信公众号</w:t>
                            </w:r>
                            <w:proofErr w:type="gramEnd"/>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CBD3548" id="_x0000_s1042" type="#_x0000_t202" style="position:absolute;left:0;text-align:left;margin-left:147.55pt;margin-top:62.8pt;width:146.6pt;height:22.8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" stroked="f">
                <v:textbox style="mso-fit-shape-to-text:t">
                  <w:txbxContent>
                    <w:p w14:paraId="3EAC1C29" w14:textId="77777777" w:rsidR="00B94CC6" w:rsidRDefault="00000000">
                      <w:pPr>
                        <w:ind w:firstLineChars="250" w:firstLine="551"/>
                        <w:rPr>
                          <w:rFonts w:ascii="华文细黑" w:eastAsia="华文细黑" w:hAnsi="华文细黑" w:hint="eastAsia"/>
                          <w:b/>
                          <w:sz w:val="22"/>
                          <w:szCs w:val="22"/>
                        </w:rPr>
                      </w:pPr>
                      <w:r>
                        <w:rPr>
                          <w:rFonts w:ascii="华文细黑" w:eastAsia="华文细黑" w:hAnsi="华文细黑" w:hint="eastAsia"/>
                          <w:b/>
                          <w:sz w:val="22"/>
                          <w:szCs w:val="22"/>
                        </w:rPr>
                        <w:t>图书馆微信公众号</w:t>
                      </w:r>
                    </w:p>
                  </w:txbxContent>
                </v:textbox>
              </v:shape>
            </w:pict>
          </mc:Fallback>
        </mc:AlternateContent>
      </w:r>
      <w:r>
        <w:rPr>
          <w:rFonts w:ascii="微软雅黑" w:eastAsia="微软雅黑" w:hAnsi="微软雅黑"/>
          <w:b/>
          <w:noProof/>
          <w:sz w:val="32"/>
          <w:szCs w:val="32"/>
        </w:rPr>
        <mc:AlternateContent>
          <mc:Choice Requires="wps">
            <w:drawing>
              <wp:anchor distT="0" distB="0" distL="114300" distR="114300" simplePos="0" relativeHeight="251668480" behindDoc="0" locked="0" layoutInCell="1" allowOverlap="1" wp14:anchorId="4F210E07" wp14:editId="4223F125">
                <wp:simplePos x="0" y="0"/>
                <wp:positionH relativeFrom="column">
                  <wp:posOffset>19685</wp:posOffset>
                </wp:positionH>
                <wp:positionV relativeFrom="paragraph">
                  <wp:posOffset>795020</wp:posOffset>
                </wp:positionV>
                <wp:extent cx="1543050" cy="28956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9560"/>
                        </a:xfrm>
                        <a:prstGeom prst="rect">
                          <a:avLst/>
                        </a:prstGeom>
                        <a:solidFill>
                          <a:srgbClr val="FFFFFF"/>
                        </a:solidFill>
                        <a:ln w="9525">
                          <a:noFill/>
                          <a:miter lim="800000"/>
                        </a:ln>
                      </wps:spPr>
                      <wps:txbx>
                        <w:txbxContent>
                          <w:p w14:paraId="6E268DBB" w14:textId="77777777" w:rsidR="00B94CC6" w:rsidRDefault="00000000">
                            <w:pPr>
                              <w:ind w:firstLineChars="129" w:firstLine="284"/>
                              <w:rPr>
                                <w:rFonts w:ascii="华文细黑" w:eastAsia="华文细黑" w:hAnsi="华文细黑" w:hint="eastAsia"/>
                                <w:b/>
                                <w:sz w:val="22"/>
                              </w:rPr>
                            </w:pPr>
                            <w:r>
                              <w:rPr>
                                <w:rFonts w:ascii="华文细黑" w:eastAsia="华文细黑" w:hAnsi="华文细黑" w:hint="eastAsia"/>
                                <w:b/>
                                <w:sz w:val="22"/>
                              </w:rPr>
                              <w:t>图书馆QQ群</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F210E07" id="_x0000_s1043" type="#_x0000_t202" style="position:absolute;left:0;text-align:left;margin-left:1.55pt;margin-top:62.6pt;width:121.5pt;height:22.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" stroked="f">
                <v:textbox style="mso-fit-shape-to-text:t">
                  <w:txbxContent>
                    <w:p w14:paraId="6E268DBB" w14:textId="77777777" w:rsidR="00B94CC6" w:rsidRDefault="00000000">
                      <w:pPr>
                        <w:ind w:firstLineChars="129" w:firstLine="284"/>
                        <w:rPr>
                          <w:rFonts w:ascii="华文细黑" w:eastAsia="华文细黑" w:hAnsi="华文细黑" w:hint="eastAsia"/>
                          <w:b/>
                          <w:sz w:val="22"/>
                        </w:rPr>
                      </w:pPr>
                      <w:r>
                        <w:rPr>
                          <w:rFonts w:ascii="华文细黑" w:eastAsia="华文细黑" w:hAnsi="华文细黑" w:hint="eastAsia"/>
                          <w:b/>
                          <w:sz w:val="22"/>
                        </w:rPr>
                        <w:t>图书馆QQ群</w:t>
                      </w:r>
                    </w:p>
                  </w:txbxContent>
                </v:textbox>
              </v:shape>
            </w:pict>
          </mc:Fallback>
        </mc:AlternateContent>
      </w:r>
    </w:p>
    <w:sectPr w:rsidR="00B94CC6">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BAB53" w14:textId="77777777" w:rsidR="00700344" w:rsidRDefault="00700344">
      <w:r>
        <w:separator/>
      </w:r>
    </w:p>
  </w:endnote>
  <w:endnote w:type="continuationSeparator" w:id="0">
    <w:p w14:paraId="7A78042E" w14:textId="77777777" w:rsidR="00700344" w:rsidRDefault="00700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Adobe Gothic Std B">
    <w:altName w:val="Meiryo"/>
    <w:charset w:val="80"/>
    <w:family w:val="swiss"/>
    <w:pitch w:val="default"/>
    <w:sig w:usb0="00000000" w:usb1="00000000" w:usb2="00000010" w:usb3="00000000" w:csb0="002A0005" w:csb1="00000000"/>
  </w:font>
  <w:font w:name="Adobe 繁黑體 Std B">
    <w:altName w:val="Meiryo"/>
    <w:charset w:val="80"/>
    <w:family w:val="swiss"/>
    <w:pitch w:val="default"/>
    <w:sig w:usb0="00000000" w:usb1="000000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884650"/>
    </w:sdtPr>
    <w:sdtEndPr>
      <w:rPr>
        <w:sz w:val="24"/>
      </w:rPr>
    </w:sdtEndPr>
    <w:sdtContent>
      <w:p w14:paraId="40564E26" w14:textId="77777777" w:rsidR="00B94CC6" w:rsidRDefault="00000000">
        <w:pPr>
          <w:pStyle w:val="a9"/>
          <w:jc w:val="center"/>
          <w:rPr>
            <w:sz w:val="24"/>
          </w:rPr>
        </w:pPr>
        <w:r>
          <w:rPr>
            <w:sz w:val="24"/>
          </w:rPr>
          <w:fldChar w:fldCharType="begin"/>
        </w:r>
        <w:r>
          <w:rPr>
            <w:sz w:val="24"/>
          </w:rPr>
          <w:instrText>PAGE   \* MERGEFORMAT</w:instrText>
        </w:r>
        <w:r>
          <w:rPr>
            <w:sz w:val="24"/>
          </w:rPr>
          <w:fldChar w:fldCharType="separate"/>
        </w:r>
        <w:r>
          <w:rPr>
            <w:sz w:val="24"/>
            <w:lang w:val="zh-CN"/>
          </w:rPr>
          <w:t>6</w:t>
        </w:r>
        <w:r>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301655"/>
      <w:docPartObj>
        <w:docPartGallery w:val="AutoText"/>
      </w:docPartObj>
    </w:sdtPr>
    <w:sdtContent>
      <w:p w14:paraId="19039250" w14:textId="77777777" w:rsidR="00B94CC6" w:rsidRDefault="00000000">
        <w:pPr>
          <w:pStyle w:val="a9"/>
          <w:jc w:val="center"/>
        </w:pPr>
        <w:r>
          <w:fldChar w:fldCharType="begin"/>
        </w:r>
        <w:r>
          <w:instrText>PAGE   \* MERGEFORMAT</w:instrText>
        </w:r>
        <w:r>
          <w:fldChar w:fldCharType="separate"/>
        </w:r>
        <w:r>
          <w:rPr>
            <w:lang w:val="zh-CN"/>
          </w:rPr>
          <w:t xml:space="preserve"> </w:t>
        </w:r>
        <w:r>
          <w:fldChar w:fldCharType="end"/>
        </w:r>
      </w:p>
    </w:sdtContent>
  </w:sdt>
  <w:p w14:paraId="3910D537" w14:textId="77777777" w:rsidR="00B94CC6" w:rsidRDefault="00B94C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975B7" w14:textId="77777777" w:rsidR="00700344" w:rsidRDefault="00700344">
      <w:r>
        <w:separator/>
      </w:r>
    </w:p>
  </w:footnote>
  <w:footnote w:type="continuationSeparator" w:id="0">
    <w:p w14:paraId="593169CE" w14:textId="77777777" w:rsidR="00700344" w:rsidRDefault="00700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3774" w14:textId="2C9F39D0" w:rsidR="00B94CC6" w:rsidRDefault="00000000">
    <w:pPr>
      <w:jc w:val="center"/>
      <w:rPr>
        <w:rFonts w:ascii="幼圆" w:eastAsia="幼圆"/>
        <w:b/>
        <w:color w:val="E36C0A" w:themeColor="accent6" w:themeShade="BF"/>
        <w:spacing w:val="10"/>
      </w:rPr>
    </w:pPr>
    <w:r>
      <w:rPr>
        <w:rFonts w:ascii="幼圆" w:eastAsia="幼圆" w:hint="eastAsia"/>
        <w:b/>
        <w:color w:val="E36C0A" w:themeColor="accent6" w:themeShade="BF"/>
      </w:rPr>
      <w:t>《中国医学科学院/北京协和医学院图书馆文献资源使用指南》</w:t>
    </w:r>
    <w:r w:rsidR="002E68F3">
      <w:rPr>
        <w:rFonts w:ascii="幼圆" w:eastAsia="幼圆" w:hint="eastAsia"/>
        <w:b/>
        <w:color w:val="E36C0A" w:themeColor="accent6" w:themeShade="BF"/>
      </w:rPr>
      <w:t>2025</w:t>
    </w:r>
    <w:r>
      <w:rPr>
        <w:rFonts w:ascii="幼圆" w:eastAsia="幼圆" w:hint="eastAsia"/>
        <w:b/>
        <w:color w:val="E36C0A" w:themeColor="accent6" w:themeShade="BF"/>
      </w:rPr>
      <w:t>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447A" w14:textId="77777777" w:rsidR="00B94CC6" w:rsidRDefault="00B94CC6">
    <w:pPr>
      <w:jc w:val="center"/>
      <w:rPr>
        <w:rFonts w:ascii="幼圆" w:eastAsia="幼圆"/>
        <w:b/>
        <w:color w:val="E36C0A" w:themeColor="accent6" w:themeShade="BF"/>
        <w:spacing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291"/>
    <w:rsid w:val="00010282"/>
    <w:rsid w:val="000103A3"/>
    <w:rsid w:val="00016358"/>
    <w:rsid w:val="00022883"/>
    <w:rsid w:val="00034143"/>
    <w:rsid w:val="00034150"/>
    <w:rsid w:val="00035C08"/>
    <w:rsid w:val="0004103D"/>
    <w:rsid w:val="00041110"/>
    <w:rsid w:val="00050253"/>
    <w:rsid w:val="00050DCD"/>
    <w:rsid w:val="000529C9"/>
    <w:rsid w:val="0005793E"/>
    <w:rsid w:val="0006070C"/>
    <w:rsid w:val="00061F13"/>
    <w:rsid w:val="0006323A"/>
    <w:rsid w:val="00066089"/>
    <w:rsid w:val="000715E5"/>
    <w:rsid w:val="0007336E"/>
    <w:rsid w:val="00082286"/>
    <w:rsid w:val="00082DA0"/>
    <w:rsid w:val="000831C6"/>
    <w:rsid w:val="00083F82"/>
    <w:rsid w:val="000861F9"/>
    <w:rsid w:val="00086B7A"/>
    <w:rsid w:val="00093201"/>
    <w:rsid w:val="0009612C"/>
    <w:rsid w:val="000A7542"/>
    <w:rsid w:val="000B2317"/>
    <w:rsid w:val="000B4076"/>
    <w:rsid w:val="000B43A9"/>
    <w:rsid w:val="000B71BB"/>
    <w:rsid w:val="000C6057"/>
    <w:rsid w:val="000D20FA"/>
    <w:rsid w:val="000D441E"/>
    <w:rsid w:val="000E3D91"/>
    <w:rsid w:val="000E5BF3"/>
    <w:rsid w:val="000E5E72"/>
    <w:rsid w:val="000E6F29"/>
    <w:rsid w:val="000F4C36"/>
    <w:rsid w:val="000F5E90"/>
    <w:rsid w:val="000F7539"/>
    <w:rsid w:val="000F7568"/>
    <w:rsid w:val="000F77D1"/>
    <w:rsid w:val="00101243"/>
    <w:rsid w:val="00102F71"/>
    <w:rsid w:val="00103197"/>
    <w:rsid w:val="001049FC"/>
    <w:rsid w:val="00107361"/>
    <w:rsid w:val="00110435"/>
    <w:rsid w:val="00112A78"/>
    <w:rsid w:val="00115529"/>
    <w:rsid w:val="001159E7"/>
    <w:rsid w:val="00117DE6"/>
    <w:rsid w:val="001206F2"/>
    <w:rsid w:val="00122AA8"/>
    <w:rsid w:val="00122CB1"/>
    <w:rsid w:val="001265D2"/>
    <w:rsid w:val="00130D57"/>
    <w:rsid w:val="00134294"/>
    <w:rsid w:val="00134F10"/>
    <w:rsid w:val="00135892"/>
    <w:rsid w:val="0013612A"/>
    <w:rsid w:val="00137E2E"/>
    <w:rsid w:val="00140741"/>
    <w:rsid w:val="00141604"/>
    <w:rsid w:val="00142B83"/>
    <w:rsid w:val="00150A19"/>
    <w:rsid w:val="001531E0"/>
    <w:rsid w:val="0015432A"/>
    <w:rsid w:val="00154AD6"/>
    <w:rsid w:val="0015639E"/>
    <w:rsid w:val="0015695A"/>
    <w:rsid w:val="00157B64"/>
    <w:rsid w:val="00161954"/>
    <w:rsid w:val="00170794"/>
    <w:rsid w:val="00171644"/>
    <w:rsid w:val="00171A91"/>
    <w:rsid w:val="001727BF"/>
    <w:rsid w:val="00172847"/>
    <w:rsid w:val="00172A27"/>
    <w:rsid w:val="001754F2"/>
    <w:rsid w:val="00176E1B"/>
    <w:rsid w:val="00181A48"/>
    <w:rsid w:val="0018229B"/>
    <w:rsid w:val="00185D12"/>
    <w:rsid w:val="00194174"/>
    <w:rsid w:val="001A3991"/>
    <w:rsid w:val="001A595D"/>
    <w:rsid w:val="001A5F9B"/>
    <w:rsid w:val="001A6F90"/>
    <w:rsid w:val="001B13F1"/>
    <w:rsid w:val="001B20A7"/>
    <w:rsid w:val="001B4F2C"/>
    <w:rsid w:val="001B5042"/>
    <w:rsid w:val="001C044D"/>
    <w:rsid w:val="001C0E44"/>
    <w:rsid w:val="001C0F94"/>
    <w:rsid w:val="001C1EC4"/>
    <w:rsid w:val="001C680E"/>
    <w:rsid w:val="001E08AB"/>
    <w:rsid w:val="001E32A9"/>
    <w:rsid w:val="001E4D82"/>
    <w:rsid w:val="001E7704"/>
    <w:rsid w:val="001F021A"/>
    <w:rsid w:val="001F1918"/>
    <w:rsid w:val="001F5D92"/>
    <w:rsid w:val="002029B2"/>
    <w:rsid w:val="00206806"/>
    <w:rsid w:val="002072BE"/>
    <w:rsid w:val="00210EAE"/>
    <w:rsid w:val="00211473"/>
    <w:rsid w:val="002129DE"/>
    <w:rsid w:val="00216D3A"/>
    <w:rsid w:val="00217916"/>
    <w:rsid w:val="00220DD5"/>
    <w:rsid w:val="00221F1D"/>
    <w:rsid w:val="00225259"/>
    <w:rsid w:val="00227022"/>
    <w:rsid w:val="00230221"/>
    <w:rsid w:val="002306A9"/>
    <w:rsid w:val="002309F0"/>
    <w:rsid w:val="00230A87"/>
    <w:rsid w:val="00230F54"/>
    <w:rsid w:val="0023145B"/>
    <w:rsid w:val="002373A8"/>
    <w:rsid w:val="00241FD0"/>
    <w:rsid w:val="00243ACE"/>
    <w:rsid w:val="002464B8"/>
    <w:rsid w:val="0025321B"/>
    <w:rsid w:val="00253D7C"/>
    <w:rsid w:val="00260CAD"/>
    <w:rsid w:val="00261561"/>
    <w:rsid w:val="00262C27"/>
    <w:rsid w:val="00265B35"/>
    <w:rsid w:val="00266B2F"/>
    <w:rsid w:val="00267826"/>
    <w:rsid w:val="00267C14"/>
    <w:rsid w:val="00267D5F"/>
    <w:rsid w:val="00271E6F"/>
    <w:rsid w:val="00272461"/>
    <w:rsid w:val="002726EC"/>
    <w:rsid w:val="002748BD"/>
    <w:rsid w:val="00280C74"/>
    <w:rsid w:val="00282C4D"/>
    <w:rsid w:val="00282FFE"/>
    <w:rsid w:val="00285BF9"/>
    <w:rsid w:val="00286AEB"/>
    <w:rsid w:val="00290467"/>
    <w:rsid w:val="002A4073"/>
    <w:rsid w:val="002A5495"/>
    <w:rsid w:val="002A57AD"/>
    <w:rsid w:val="002A5FD2"/>
    <w:rsid w:val="002B02B8"/>
    <w:rsid w:val="002B791C"/>
    <w:rsid w:val="002B7B95"/>
    <w:rsid w:val="002C45BB"/>
    <w:rsid w:val="002C580D"/>
    <w:rsid w:val="002D2D46"/>
    <w:rsid w:val="002D462A"/>
    <w:rsid w:val="002D71C3"/>
    <w:rsid w:val="002E1A21"/>
    <w:rsid w:val="002E1BC1"/>
    <w:rsid w:val="002E33BC"/>
    <w:rsid w:val="002E50F5"/>
    <w:rsid w:val="002E68F3"/>
    <w:rsid w:val="002F3660"/>
    <w:rsid w:val="002F39EE"/>
    <w:rsid w:val="003001DB"/>
    <w:rsid w:val="00304B3F"/>
    <w:rsid w:val="0030520E"/>
    <w:rsid w:val="0030576F"/>
    <w:rsid w:val="003070FF"/>
    <w:rsid w:val="00313ACF"/>
    <w:rsid w:val="003146F3"/>
    <w:rsid w:val="00315822"/>
    <w:rsid w:val="003167AD"/>
    <w:rsid w:val="00321D33"/>
    <w:rsid w:val="00325D12"/>
    <w:rsid w:val="003305F5"/>
    <w:rsid w:val="00331336"/>
    <w:rsid w:val="0033476D"/>
    <w:rsid w:val="0033521E"/>
    <w:rsid w:val="00341006"/>
    <w:rsid w:val="00341D8B"/>
    <w:rsid w:val="00342190"/>
    <w:rsid w:val="00343538"/>
    <w:rsid w:val="003442F6"/>
    <w:rsid w:val="00350088"/>
    <w:rsid w:val="00351A6F"/>
    <w:rsid w:val="00366D2D"/>
    <w:rsid w:val="003757E5"/>
    <w:rsid w:val="00382522"/>
    <w:rsid w:val="003829BC"/>
    <w:rsid w:val="00392D1C"/>
    <w:rsid w:val="003962C5"/>
    <w:rsid w:val="00396B8D"/>
    <w:rsid w:val="00397CBA"/>
    <w:rsid w:val="003A18E7"/>
    <w:rsid w:val="003A4CD8"/>
    <w:rsid w:val="003B151C"/>
    <w:rsid w:val="003B24CC"/>
    <w:rsid w:val="003B2532"/>
    <w:rsid w:val="003B26D4"/>
    <w:rsid w:val="003B330C"/>
    <w:rsid w:val="003B3528"/>
    <w:rsid w:val="003B3C53"/>
    <w:rsid w:val="003B4F29"/>
    <w:rsid w:val="003B5E45"/>
    <w:rsid w:val="003C50FE"/>
    <w:rsid w:val="003C56E2"/>
    <w:rsid w:val="003C7243"/>
    <w:rsid w:val="003D51FD"/>
    <w:rsid w:val="003D5D9E"/>
    <w:rsid w:val="003E14B9"/>
    <w:rsid w:val="003F3095"/>
    <w:rsid w:val="003F4ABA"/>
    <w:rsid w:val="003F6246"/>
    <w:rsid w:val="0040084B"/>
    <w:rsid w:val="00400BB4"/>
    <w:rsid w:val="004029A6"/>
    <w:rsid w:val="004029F5"/>
    <w:rsid w:val="0041035F"/>
    <w:rsid w:val="00410D20"/>
    <w:rsid w:val="00413569"/>
    <w:rsid w:val="00414862"/>
    <w:rsid w:val="00414C4A"/>
    <w:rsid w:val="0041554E"/>
    <w:rsid w:val="00415667"/>
    <w:rsid w:val="00415B6D"/>
    <w:rsid w:val="0042024C"/>
    <w:rsid w:val="0042043C"/>
    <w:rsid w:val="00427003"/>
    <w:rsid w:val="004270FC"/>
    <w:rsid w:val="00434C49"/>
    <w:rsid w:val="004352AC"/>
    <w:rsid w:val="004356A3"/>
    <w:rsid w:val="00436014"/>
    <w:rsid w:val="00437146"/>
    <w:rsid w:val="00440399"/>
    <w:rsid w:val="00441EDC"/>
    <w:rsid w:val="00443F5F"/>
    <w:rsid w:val="00444390"/>
    <w:rsid w:val="00445F92"/>
    <w:rsid w:val="00450E62"/>
    <w:rsid w:val="00451426"/>
    <w:rsid w:val="00453E35"/>
    <w:rsid w:val="00453E8F"/>
    <w:rsid w:val="00460210"/>
    <w:rsid w:val="00460876"/>
    <w:rsid w:val="00466B8E"/>
    <w:rsid w:val="004759AE"/>
    <w:rsid w:val="00477930"/>
    <w:rsid w:val="00482717"/>
    <w:rsid w:val="00483891"/>
    <w:rsid w:val="004849E0"/>
    <w:rsid w:val="004854C5"/>
    <w:rsid w:val="0049243D"/>
    <w:rsid w:val="00492BD1"/>
    <w:rsid w:val="0049386A"/>
    <w:rsid w:val="0049648A"/>
    <w:rsid w:val="0049750F"/>
    <w:rsid w:val="004979A4"/>
    <w:rsid w:val="004A0DC2"/>
    <w:rsid w:val="004A2446"/>
    <w:rsid w:val="004A6528"/>
    <w:rsid w:val="004B0C36"/>
    <w:rsid w:val="004C2A39"/>
    <w:rsid w:val="004C45AC"/>
    <w:rsid w:val="004C62FE"/>
    <w:rsid w:val="004C77A1"/>
    <w:rsid w:val="004D52D4"/>
    <w:rsid w:val="004E0C2C"/>
    <w:rsid w:val="004E0CB5"/>
    <w:rsid w:val="004E5641"/>
    <w:rsid w:val="004E78B2"/>
    <w:rsid w:val="004E7AD2"/>
    <w:rsid w:val="004F023D"/>
    <w:rsid w:val="004F43C4"/>
    <w:rsid w:val="004F5AA3"/>
    <w:rsid w:val="004F5F5C"/>
    <w:rsid w:val="004F6CF0"/>
    <w:rsid w:val="00501092"/>
    <w:rsid w:val="00503E6B"/>
    <w:rsid w:val="00504489"/>
    <w:rsid w:val="00507A41"/>
    <w:rsid w:val="00516DE1"/>
    <w:rsid w:val="0051799E"/>
    <w:rsid w:val="005221B5"/>
    <w:rsid w:val="005237ED"/>
    <w:rsid w:val="00524223"/>
    <w:rsid w:val="0052595D"/>
    <w:rsid w:val="00526B50"/>
    <w:rsid w:val="00526E88"/>
    <w:rsid w:val="00530C2A"/>
    <w:rsid w:val="00531B2F"/>
    <w:rsid w:val="00531D9B"/>
    <w:rsid w:val="00534121"/>
    <w:rsid w:val="005373D4"/>
    <w:rsid w:val="0053798F"/>
    <w:rsid w:val="00542203"/>
    <w:rsid w:val="00544F07"/>
    <w:rsid w:val="005453B3"/>
    <w:rsid w:val="00546C26"/>
    <w:rsid w:val="005514EA"/>
    <w:rsid w:val="00552DC0"/>
    <w:rsid w:val="00552E54"/>
    <w:rsid w:val="005533B0"/>
    <w:rsid w:val="00554A3F"/>
    <w:rsid w:val="00554A9B"/>
    <w:rsid w:val="0055769F"/>
    <w:rsid w:val="00557EC8"/>
    <w:rsid w:val="00560910"/>
    <w:rsid w:val="005626A1"/>
    <w:rsid w:val="00564051"/>
    <w:rsid w:val="00565DEF"/>
    <w:rsid w:val="005718D0"/>
    <w:rsid w:val="005730EA"/>
    <w:rsid w:val="00582A59"/>
    <w:rsid w:val="0058414C"/>
    <w:rsid w:val="005911D1"/>
    <w:rsid w:val="005925E3"/>
    <w:rsid w:val="005A0CB2"/>
    <w:rsid w:val="005A4EDE"/>
    <w:rsid w:val="005A7491"/>
    <w:rsid w:val="005B7395"/>
    <w:rsid w:val="005B7A58"/>
    <w:rsid w:val="005C2B06"/>
    <w:rsid w:val="005C3220"/>
    <w:rsid w:val="005C4566"/>
    <w:rsid w:val="005C46D0"/>
    <w:rsid w:val="005D2AE6"/>
    <w:rsid w:val="005D633F"/>
    <w:rsid w:val="005D7765"/>
    <w:rsid w:val="005E121F"/>
    <w:rsid w:val="005E137E"/>
    <w:rsid w:val="005E15FB"/>
    <w:rsid w:val="005E2838"/>
    <w:rsid w:val="005E5DE0"/>
    <w:rsid w:val="005F03A7"/>
    <w:rsid w:val="005F0EEF"/>
    <w:rsid w:val="005F15A1"/>
    <w:rsid w:val="005F6E9A"/>
    <w:rsid w:val="005F7038"/>
    <w:rsid w:val="0060045D"/>
    <w:rsid w:val="00601174"/>
    <w:rsid w:val="00601771"/>
    <w:rsid w:val="0060654D"/>
    <w:rsid w:val="006119C0"/>
    <w:rsid w:val="006142A0"/>
    <w:rsid w:val="006171DF"/>
    <w:rsid w:val="0062089E"/>
    <w:rsid w:val="00622977"/>
    <w:rsid w:val="00625380"/>
    <w:rsid w:val="00627005"/>
    <w:rsid w:val="0063366B"/>
    <w:rsid w:val="00634704"/>
    <w:rsid w:val="00635A80"/>
    <w:rsid w:val="00644257"/>
    <w:rsid w:val="00651556"/>
    <w:rsid w:val="00654172"/>
    <w:rsid w:val="006557EE"/>
    <w:rsid w:val="00661C0E"/>
    <w:rsid w:val="006642EA"/>
    <w:rsid w:val="00665409"/>
    <w:rsid w:val="00671BA1"/>
    <w:rsid w:val="00671ED9"/>
    <w:rsid w:val="0067235D"/>
    <w:rsid w:val="00673807"/>
    <w:rsid w:val="00675794"/>
    <w:rsid w:val="0067587E"/>
    <w:rsid w:val="00680D87"/>
    <w:rsid w:val="00681A4E"/>
    <w:rsid w:val="00682FCA"/>
    <w:rsid w:val="00683F83"/>
    <w:rsid w:val="00684BB7"/>
    <w:rsid w:val="00684EE7"/>
    <w:rsid w:val="00684F57"/>
    <w:rsid w:val="00690EF7"/>
    <w:rsid w:val="00691CA4"/>
    <w:rsid w:val="0069314D"/>
    <w:rsid w:val="00696867"/>
    <w:rsid w:val="006A1CBA"/>
    <w:rsid w:val="006A37B3"/>
    <w:rsid w:val="006A6309"/>
    <w:rsid w:val="006A696B"/>
    <w:rsid w:val="006A6995"/>
    <w:rsid w:val="006A6C68"/>
    <w:rsid w:val="006A6EBE"/>
    <w:rsid w:val="006B047D"/>
    <w:rsid w:val="006B0BC1"/>
    <w:rsid w:val="006B7DB7"/>
    <w:rsid w:val="006C14C8"/>
    <w:rsid w:val="006C3FB2"/>
    <w:rsid w:val="006C4794"/>
    <w:rsid w:val="006D3B60"/>
    <w:rsid w:val="006D4BB3"/>
    <w:rsid w:val="006D4D32"/>
    <w:rsid w:val="006E01F3"/>
    <w:rsid w:val="006E165A"/>
    <w:rsid w:val="006E6670"/>
    <w:rsid w:val="006E7D4B"/>
    <w:rsid w:val="006F1F12"/>
    <w:rsid w:val="006F22FF"/>
    <w:rsid w:val="006F4D24"/>
    <w:rsid w:val="00700344"/>
    <w:rsid w:val="00706354"/>
    <w:rsid w:val="00711E04"/>
    <w:rsid w:val="007160A1"/>
    <w:rsid w:val="007205D7"/>
    <w:rsid w:val="0072314C"/>
    <w:rsid w:val="007305BE"/>
    <w:rsid w:val="0073320A"/>
    <w:rsid w:val="00735A60"/>
    <w:rsid w:val="00741901"/>
    <w:rsid w:val="007427A2"/>
    <w:rsid w:val="00743BE8"/>
    <w:rsid w:val="00745C9A"/>
    <w:rsid w:val="0075158A"/>
    <w:rsid w:val="0075163C"/>
    <w:rsid w:val="00753F6C"/>
    <w:rsid w:val="00755A44"/>
    <w:rsid w:val="0076243D"/>
    <w:rsid w:val="007646B1"/>
    <w:rsid w:val="0076656E"/>
    <w:rsid w:val="00771613"/>
    <w:rsid w:val="00771A72"/>
    <w:rsid w:val="00773DC3"/>
    <w:rsid w:val="0078193B"/>
    <w:rsid w:val="00783AFD"/>
    <w:rsid w:val="00785142"/>
    <w:rsid w:val="007869F2"/>
    <w:rsid w:val="00787551"/>
    <w:rsid w:val="007879B5"/>
    <w:rsid w:val="007919BF"/>
    <w:rsid w:val="0079356E"/>
    <w:rsid w:val="00794C05"/>
    <w:rsid w:val="00795697"/>
    <w:rsid w:val="00796760"/>
    <w:rsid w:val="007A19BC"/>
    <w:rsid w:val="007A2EE2"/>
    <w:rsid w:val="007A53E3"/>
    <w:rsid w:val="007A5C78"/>
    <w:rsid w:val="007A78DE"/>
    <w:rsid w:val="007A7AAA"/>
    <w:rsid w:val="007B2AD1"/>
    <w:rsid w:val="007B3304"/>
    <w:rsid w:val="007B52DD"/>
    <w:rsid w:val="007B6E67"/>
    <w:rsid w:val="007B79B0"/>
    <w:rsid w:val="007C3D0C"/>
    <w:rsid w:val="007D064D"/>
    <w:rsid w:val="007D0A76"/>
    <w:rsid w:val="007D230B"/>
    <w:rsid w:val="007E27A5"/>
    <w:rsid w:val="007E36A9"/>
    <w:rsid w:val="007E4BC7"/>
    <w:rsid w:val="007F018E"/>
    <w:rsid w:val="007F057B"/>
    <w:rsid w:val="007F2CCE"/>
    <w:rsid w:val="007F402B"/>
    <w:rsid w:val="007F49F4"/>
    <w:rsid w:val="007F5338"/>
    <w:rsid w:val="007F62E7"/>
    <w:rsid w:val="007F76DE"/>
    <w:rsid w:val="008068CB"/>
    <w:rsid w:val="00814949"/>
    <w:rsid w:val="008166F1"/>
    <w:rsid w:val="0081740D"/>
    <w:rsid w:val="00820697"/>
    <w:rsid w:val="00821752"/>
    <w:rsid w:val="00827FE7"/>
    <w:rsid w:val="00833058"/>
    <w:rsid w:val="00833F05"/>
    <w:rsid w:val="00837829"/>
    <w:rsid w:val="008404E9"/>
    <w:rsid w:val="00840A87"/>
    <w:rsid w:val="008439F6"/>
    <w:rsid w:val="0084665F"/>
    <w:rsid w:val="0084744E"/>
    <w:rsid w:val="00853D6E"/>
    <w:rsid w:val="008556B4"/>
    <w:rsid w:val="00856DA3"/>
    <w:rsid w:val="00857AD3"/>
    <w:rsid w:val="008614A3"/>
    <w:rsid w:val="00861A70"/>
    <w:rsid w:val="00864182"/>
    <w:rsid w:val="00864C24"/>
    <w:rsid w:val="00867969"/>
    <w:rsid w:val="008719BA"/>
    <w:rsid w:val="00875B0D"/>
    <w:rsid w:val="00881914"/>
    <w:rsid w:val="00881E5E"/>
    <w:rsid w:val="00882BD5"/>
    <w:rsid w:val="00883577"/>
    <w:rsid w:val="008854B0"/>
    <w:rsid w:val="008879F5"/>
    <w:rsid w:val="0089068F"/>
    <w:rsid w:val="008906DA"/>
    <w:rsid w:val="0089110A"/>
    <w:rsid w:val="00892507"/>
    <w:rsid w:val="008940F4"/>
    <w:rsid w:val="008953CF"/>
    <w:rsid w:val="00896607"/>
    <w:rsid w:val="008A2030"/>
    <w:rsid w:val="008A2198"/>
    <w:rsid w:val="008A3DEA"/>
    <w:rsid w:val="008A7074"/>
    <w:rsid w:val="008A7578"/>
    <w:rsid w:val="008B0036"/>
    <w:rsid w:val="008B09A2"/>
    <w:rsid w:val="008B1FA5"/>
    <w:rsid w:val="008B2504"/>
    <w:rsid w:val="008B51F8"/>
    <w:rsid w:val="008C089A"/>
    <w:rsid w:val="008C0D65"/>
    <w:rsid w:val="008C1EE2"/>
    <w:rsid w:val="008C28BE"/>
    <w:rsid w:val="008C4036"/>
    <w:rsid w:val="008C4A47"/>
    <w:rsid w:val="008C4BBE"/>
    <w:rsid w:val="008D0C10"/>
    <w:rsid w:val="008D1735"/>
    <w:rsid w:val="008D2AB3"/>
    <w:rsid w:val="008D34F2"/>
    <w:rsid w:val="008D42DC"/>
    <w:rsid w:val="008D5386"/>
    <w:rsid w:val="008E5B25"/>
    <w:rsid w:val="008F008B"/>
    <w:rsid w:val="008F33A8"/>
    <w:rsid w:val="008F3D77"/>
    <w:rsid w:val="008F57B2"/>
    <w:rsid w:val="008F7F3B"/>
    <w:rsid w:val="009114AC"/>
    <w:rsid w:val="00915225"/>
    <w:rsid w:val="00916D1D"/>
    <w:rsid w:val="00920616"/>
    <w:rsid w:val="00920EEF"/>
    <w:rsid w:val="00925C9B"/>
    <w:rsid w:val="00926334"/>
    <w:rsid w:val="009264A3"/>
    <w:rsid w:val="009275CD"/>
    <w:rsid w:val="0093075A"/>
    <w:rsid w:val="00932900"/>
    <w:rsid w:val="00934406"/>
    <w:rsid w:val="00935150"/>
    <w:rsid w:val="00935E7E"/>
    <w:rsid w:val="00941226"/>
    <w:rsid w:val="00941CFD"/>
    <w:rsid w:val="009424B2"/>
    <w:rsid w:val="00942A6D"/>
    <w:rsid w:val="00943A4D"/>
    <w:rsid w:val="00954000"/>
    <w:rsid w:val="00954AC8"/>
    <w:rsid w:val="00955BD7"/>
    <w:rsid w:val="00961940"/>
    <w:rsid w:val="009677DB"/>
    <w:rsid w:val="00967BC7"/>
    <w:rsid w:val="00970FAA"/>
    <w:rsid w:val="00971BFB"/>
    <w:rsid w:val="00972DF6"/>
    <w:rsid w:val="00973243"/>
    <w:rsid w:val="00973E79"/>
    <w:rsid w:val="00981250"/>
    <w:rsid w:val="009819A1"/>
    <w:rsid w:val="00981EAD"/>
    <w:rsid w:val="009853AF"/>
    <w:rsid w:val="00986024"/>
    <w:rsid w:val="00986EB4"/>
    <w:rsid w:val="00992DE9"/>
    <w:rsid w:val="00992E12"/>
    <w:rsid w:val="009945AC"/>
    <w:rsid w:val="00994E92"/>
    <w:rsid w:val="00997FB2"/>
    <w:rsid w:val="009A3FFF"/>
    <w:rsid w:val="009A4031"/>
    <w:rsid w:val="009B092B"/>
    <w:rsid w:val="009C2ECC"/>
    <w:rsid w:val="009C3129"/>
    <w:rsid w:val="009C3D26"/>
    <w:rsid w:val="009C4571"/>
    <w:rsid w:val="009C7A93"/>
    <w:rsid w:val="009D0F2D"/>
    <w:rsid w:val="009D704A"/>
    <w:rsid w:val="009E17F4"/>
    <w:rsid w:val="009E443B"/>
    <w:rsid w:val="009F0636"/>
    <w:rsid w:val="009F3428"/>
    <w:rsid w:val="009F530B"/>
    <w:rsid w:val="009F6EB7"/>
    <w:rsid w:val="00A01AA4"/>
    <w:rsid w:val="00A04C9C"/>
    <w:rsid w:val="00A15791"/>
    <w:rsid w:val="00A206E4"/>
    <w:rsid w:val="00A210F1"/>
    <w:rsid w:val="00A239BE"/>
    <w:rsid w:val="00A319D4"/>
    <w:rsid w:val="00A343E2"/>
    <w:rsid w:val="00A434BA"/>
    <w:rsid w:val="00A44DB6"/>
    <w:rsid w:val="00A462A3"/>
    <w:rsid w:val="00A5127E"/>
    <w:rsid w:val="00A53CD3"/>
    <w:rsid w:val="00A55558"/>
    <w:rsid w:val="00A64965"/>
    <w:rsid w:val="00A651B1"/>
    <w:rsid w:val="00A657FD"/>
    <w:rsid w:val="00A67076"/>
    <w:rsid w:val="00A72FE9"/>
    <w:rsid w:val="00A80890"/>
    <w:rsid w:val="00A81138"/>
    <w:rsid w:val="00A831E8"/>
    <w:rsid w:val="00A83FF1"/>
    <w:rsid w:val="00A8408A"/>
    <w:rsid w:val="00A85EC7"/>
    <w:rsid w:val="00A935A0"/>
    <w:rsid w:val="00A9746B"/>
    <w:rsid w:val="00AA007A"/>
    <w:rsid w:val="00AA174F"/>
    <w:rsid w:val="00AA3F21"/>
    <w:rsid w:val="00AB24BD"/>
    <w:rsid w:val="00AB32F7"/>
    <w:rsid w:val="00AB45E0"/>
    <w:rsid w:val="00AB5209"/>
    <w:rsid w:val="00AB60A2"/>
    <w:rsid w:val="00AC44C1"/>
    <w:rsid w:val="00AC5428"/>
    <w:rsid w:val="00AC684E"/>
    <w:rsid w:val="00AD0BCD"/>
    <w:rsid w:val="00AD0DCB"/>
    <w:rsid w:val="00AD1699"/>
    <w:rsid w:val="00AE2E7A"/>
    <w:rsid w:val="00AE5FEF"/>
    <w:rsid w:val="00AE66C9"/>
    <w:rsid w:val="00AE7997"/>
    <w:rsid w:val="00AF020C"/>
    <w:rsid w:val="00AF39C7"/>
    <w:rsid w:val="00AF4A19"/>
    <w:rsid w:val="00AF4D50"/>
    <w:rsid w:val="00B00684"/>
    <w:rsid w:val="00B00CCF"/>
    <w:rsid w:val="00B00EAF"/>
    <w:rsid w:val="00B121DC"/>
    <w:rsid w:val="00B15E1D"/>
    <w:rsid w:val="00B17AAE"/>
    <w:rsid w:val="00B21490"/>
    <w:rsid w:val="00B21DBD"/>
    <w:rsid w:val="00B224C4"/>
    <w:rsid w:val="00B237F4"/>
    <w:rsid w:val="00B23CD7"/>
    <w:rsid w:val="00B249A1"/>
    <w:rsid w:val="00B25FA4"/>
    <w:rsid w:val="00B27047"/>
    <w:rsid w:val="00B33DAA"/>
    <w:rsid w:val="00B352E1"/>
    <w:rsid w:val="00B36C88"/>
    <w:rsid w:val="00B3794A"/>
    <w:rsid w:val="00B460DD"/>
    <w:rsid w:val="00B474C3"/>
    <w:rsid w:val="00B5233C"/>
    <w:rsid w:val="00B532BD"/>
    <w:rsid w:val="00B55776"/>
    <w:rsid w:val="00B63381"/>
    <w:rsid w:val="00B65CC1"/>
    <w:rsid w:val="00B71042"/>
    <w:rsid w:val="00B7221A"/>
    <w:rsid w:val="00B72D7C"/>
    <w:rsid w:val="00B76225"/>
    <w:rsid w:val="00B8322F"/>
    <w:rsid w:val="00B8516B"/>
    <w:rsid w:val="00B87319"/>
    <w:rsid w:val="00B91111"/>
    <w:rsid w:val="00B94CC6"/>
    <w:rsid w:val="00B96EBA"/>
    <w:rsid w:val="00BA0749"/>
    <w:rsid w:val="00BA3917"/>
    <w:rsid w:val="00BA459B"/>
    <w:rsid w:val="00BA720A"/>
    <w:rsid w:val="00BA7E44"/>
    <w:rsid w:val="00BB1E83"/>
    <w:rsid w:val="00BB35B6"/>
    <w:rsid w:val="00BB3FE8"/>
    <w:rsid w:val="00BB5B3C"/>
    <w:rsid w:val="00BB61A1"/>
    <w:rsid w:val="00BB65C3"/>
    <w:rsid w:val="00BC463F"/>
    <w:rsid w:val="00BC7C1C"/>
    <w:rsid w:val="00BC7CBE"/>
    <w:rsid w:val="00BD0C72"/>
    <w:rsid w:val="00BD4022"/>
    <w:rsid w:val="00BD6F84"/>
    <w:rsid w:val="00BD740C"/>
    <w:rsid w:val="00BE1344"/>
    <w:rsid w:val="00BE1BBD"/>
    <w:rsid w:val="00BE662E"/>
    <w:rsid w:val="00BF04E5"/>
    <w:rsid w:val="00BF51C2"/>
    <w:rsid w:val="00BF671D"/>
    <w:rsid w:val="00BF6EAE"/>
    <w:rsid w:val="00BF7301"/>
    <w:rsid w:val="00C02C4E"/>
    <w:rsid w:val="00C041D5"/>
    <w:rsid w:val="00C100D0"/>
    <w:rsid w:val="00C135BE"/>
    <w:rsid w:val="00C173C3"/>
    <w:rsid w:val="00C21978"/>
    <w:rsid w:val="00C2338E"/>
    <w:rsid w:val="00C237D4"/>
    <w:rsid w:val="00C2380C"/>
    <w:rsid w:val="00C30322"/>
    <w:rsid w:val="00C328E0"/>
    <w:rsid w:val="00C41EDF"/>
    <w:rsid w:val="00C42AA7"/>
    <w:rsid w:val="00C43D83"/>
    <w:rsid w:val="00C508CC"/>
    <w:rsid w:val="00C50D0A"/>
    <w:rsid w:val="00C50D3B"/>
    <w:rsid w:val="00C6041B"/>
    <w:rsid w:val="00C605BC"/>
    <w:rsid w:val="00C62262"/>
    <w:rsid w:val="00C6683A"/>
    <w:rsid w:val="00C71061"/>
    <w:rsid w:val="00C72354"/>
    <w:rsid w:val="00C77C85"/>
    <w:rsid w:val="00C82858"/>
    <w:rsid w:val="00C82A71"/>
    <w:rsid w:val="00C86CCE"/>
    <w:rsid w:val="00C90B9B"/>
    <w:rsid w:val="00C910A3"/>
    <w:rsid w:val="00C93221"/>
    <w:rsid w:val="00CA18CF"/>
    <w:rsid w:val="00CA2BEA"/>
    <w:rsid w:val="00CA487F"/>
    <w:rsid w:val="00CA7B2C"/>
    <w:rsid w:val="00CB7E9C"/>
    <w:rsid w:val="00CC245E"/>
    <w:rsid w:val="00CC419B"/>
    <w:rsid w:val="00CC518E"/>
    <w:rsid w:val="00CC57CB"/>
    <w:rsid w:val="00CC68E9"/>
    <w:rsid w:val="00CD0302"/>
    <w:rsid w:val="00CD38D3"/>
    <w:rsid w:val="00CE0B12"/>
    <w:rsid w:val="00CE0F77"/>
    <w:rsid w:val="00CE1435"/>
    <w:rsid w:val="00CE71BF"/>
    <w:rsid w:val="00CE7E8D"/>
    <w:rsid w:val="00CF6CFB"/>
    <w:rsid w:val="00D01AEC"/>
    <w:rsid w:val="00D03A2E"/>
    <w:rsid w:val="00D0774C"/>
    <w:rsid w:val="00D0795B"/>
    <w:rsid w:val="00D1190C"/>
    <w:rsid w:val="00D139AB"/>
    <w:rsid w:val="00D14572"/>
    <w:rsid w:val="00D14A68"/>
    <w:rsid w:val="00D1532F"/>
    <w:rsid w:val="00D15DEC"/>
    <w:rsid w:val="00D15DF7"/>
    <w:rsid w:val="00D219FB"/>
    <w:rsid w:val="00D22881"/>
    <w:rsid w:val="00D22DAD"/>
    <w:rsid w:val="00D25818"/>
    <w:rsid w:val="00D26EE8"/>
    <w:rsid w:val="00D30A3F"/>
    <w:rsid w:val="00D31883"/>
    <w:rsid w:val="00D31D8F"/>
    <w:rsid w:val="00D32794"/>
    <w:rsid w:val="00D356D6"/>
    <w:rsid w:val="00D42C49"/>
    <w:rsid w:val="00D454D2"/>
    <w:rsid w:val="00D45DEA"/>
    <w:rsid w:val="00D4663B"/>
    <w:rsid w:val="00D473CD"/>
    <w:rsid w:val="00D54A06"/>
    <w:rsid w:val="00D54D4F"/>
    <w:rsid w:val="00D54ED4"/>
    <w:rsid w:val="00D5520B"/>
    <w:rsid w:val="00D57AFB"/>
    <w:rsid w:val="00D66ABA"/>
    <w:rsid w:val="00D67265"/>
    <w:rsid w:val="00D70D9D"/>
    <w:rsid w:val="00D82157"/>
    <w:rsid w:val="00D831B2"/>
    <w:rsid w:val="00D845FC"/>
    <w:rsid w:val="00D84ACF"/>
    <w:rsid w:val="00D86168"/>
    <w:rsid w:val="00D86A85"/>
    <w:rsid w:val="00D912BA"/>
    <w:rsid w:val="00D940D7"/>
    <w:rsid w:val="00DA015A"/>
    <w:rsid w:val="00DA167C"/>
    <w:rsid w:val="00DA3555"/>
    <w:rsid w:val="00DB2A8A"/>
    <w:rsid w:val="00DB381A"/>
    <w:rsid w:val="00DB462E"/>
    <w:rsid w:val="00DB5B10"/>
    <w:rsid w:val="00DB6697"/>
    <w:rsid w:val="00DC0C1E"/>
    <w:rsid w:val="00DC5B5F"/>
    <w:rsid w:val="00DD0986"/>
    <w:rsid w:val="00DD205A"/>
    <w:rsid w:val="00DD3A26"/>
    <w:rsid w:val="00DD3C1C"/>
    <w:rsid w:val="00DD4DF6"/>
    <w:rsid w:val="00DD55BE"/>
    <w:rsid w:val="00DD5605"/>
    <w:rsid w:val="00DD5615"/>
    <w:rsid w:val="00DD58AE"/>
    <w:rsid w:val="00DD6EA2"/>
    <w:rsid w:val="00DD795F"/>
    <w:rsid w:val="00DE00A8"/>
    <w:rsid w:val="00DE1532"/>
    <w:rsid w:val="00DE4D5D"/>
    <w:rsid w:val="00DE5D4F"/>
    <w:rsid w:val="00DE7298"/>
    <w:rsid w:val="00DE7C78"/>
    <w:rsid w:val="00DF1134"/>
    <w:rsid w:val="00DF58F8"/>
    <w:rsid w:val="00DF65D2"/>
    <w:rsid w:val="00DF78D1"/>
    <w:rsid w:val="00DF7F8E"/>
    <w:rsid w:val="00E045B1"/>
    <w:rsid w:val="00E04B70"/>
    <w:rsid w:val="00E07631"/>
    <w:rsid w:val="00E07FAF"/>
    <w:rsid w:val="00E126FE"/>
    <w:rsid w:val="00E12BAE"/>
    <w:rsid w:val="00E14DCA"/>
    <w:rsid w:val="00E16E23"/>
    <w:rsid w:val="00E17878"/>
    <w:rsid w:val="00E17F84"/>
    <w:rsid w:val="00E17FE9"/>
    <w:rsid w:val="00E21EBF"/>
    <w:rsid w:val="00E2551D"/>
    <w:rsid w:val="00E2691C"/>
    <w:rsid w:val="00E26A56"/>
    <w:rsid w:val="00E26F08"/>
    <w:rsid w:val="00E273D7"/>
    <w:rsid w:val="00E3018A"/>
    <w:rsid w:val="00E32333"/>
    <w:rsid w:val="00E341B3"/>
    <w:rsid w:val="00E4156A"/>
    <w:rsid w:val="00E47EA7"/>
    <w:rsid w:val="00E55148"/>
    <w:rsid w:val="00E569DE"/>
    <w:rsid w:val="00E57F44"/>
    <w:rsid w:val="00E61579"/>
    <w:rsid w:val="00E62D11"/>
    <w:rsid w:val="00E63ABB"/>
    <w:rsid w:val="00E71106"/>
    <w:rsid w:val="00E723DA"/>
    <w:rsid w:val="00E737B4"/>
    <w:rsid w:val="00E74553"/>
    <w:rsid w:val="00E75815"/>
    <w:rsid w:val="00E761CB"/>
    <w:rsid w:val="00E9157D"/>
    <w:rsid w:val="00E91D8E"/>
    <w:rsid w:val="00E937F6"/>
    <w:rsid w:val="00E96459"/>
    <w:rsid w:val="00E9768C"/>
    <w:rsid w:val="00E97F06"/>
    <w:rsid w:val="00EA043E"/>
    <w:rsid w:val="00EA43B9"/>
    <w:rsid w:val="00EA47C3"/>
    <w:rsid w:val="00EA505F"/>
    <w:rsid w:val="00EA66E9"/>
    <w:rsid w:val="00EB003F"/>
    <w:rsid w:val="00EB0824"/>
    <w:rsid w:val="00EB1FDA"/>
    <w:rsid w:val="00EB4671"/>
    <w:rsid w:val="00EB4900"/>
    <w:rsid w:val="00EB5DAC"/>
    <w:rsid w:val="00EC4915"/>
    <w:rsid w:val="00EC6585"/>
    <w:rsid w:val="00EC69F5"/>
    <w:rsid w:val="00ED259D"/>
    <w:rsid w:val="00ED33A9"/>
    <w:rsid w:val="00ED4252"/>
    <w:rsid w:val="00ED7020"/>
    <w:rsid w:val="00EE37FF"/>
    <w:rsid w:val="00EE429B"/>
    <w:rsid w:val="00EE51FF"/>
    <w:rsid w:val="00EF03AF"/>
    <w:rsid w:val="00EF0B49"/>
    <w:rsid w:val="00EF5930"/>
    <w:rsid w:val="00EF6C6B"/>
    <w:rsid w:val="00EF764F"/>
    <w:rsid w:val="00F01A48"/>
    <w:rsid w:val="00F0303A"/>
    <w:rsid w:val="00F0376D"/>
    <w:rsid w:val="00F03A79"/>
    <w:rsid w:val="00F049DC"/>
    <w:rsid w:val="00F04ACC"/>
    <w:rsid w:val="00F04B3A"/>
    <w:rsid w:val="00F04DD9"/>
    <w:rsid w:val="00F0582B"/>
    <w:rsid w:val="00F07637"/>
    <w:rsid w:val="00F10DA0"/>
    <w:rsid w:val="00F10FEB"/>
    <w:rsid w:val="00F13C92"/>
    <w:rsid w:val="00F1423D"/>
    <w:rsid w:val="00F17508"/>
    <w:rsid w:val="00F2376A"/>
    <w:rsid w:val="00F2455A"/>
    <w:rsid w:val="00F35584"/>
    <w:rsid w:val="00F363A0"/>
    <w:rsid w:val="00F50613"/>
    <w:rsid w:val="00F5158B"/>
    <w:rsid w:val="00F518F1"/>
    <w:rsid w:val="00F555F7"/>
    <w:rsid w:val="00F57772"/>
    <w:rsid w:val="00F607BD"/>
    <w:rsid w:val="00F6152D"/>
    <w:rsid w:val="00F62984"/>
    <w:rsid w:val="00F65E4E"/>
    <w:rsid w:val="00F71210"/>
    <w:rsid w:val="00F724E7"/>
    <w:rsid w:val="00F769F0"/>
    <w:rsid w:val="00F76F08"/>
    <w:rsid w:val="00F81DDF"/>
    <w:rsid w:val="00F846FB"/>
    <w:rsid w:val="00F901C8"/>
    <w:rsid w:val="00F91CF6"/>
    <w:rsid w:val="00F926B6"/>
    <w:rsid w:val="00F95D9D"/>
    <w:rsid w:val="00F95EE0"/>
    <w:rsid w:val="00F97915"/>
    <w:rsid w:val="00F97F3B"/>
    <w:rsid w:val="00FA15E6"/>
    <w:rsid w:val="00FA54F4"/>
    <w:rsid w:val="00FA6509"/>
    <w:rsid w:val="00FB14BD"/>
    <w:rsid w:val="00FB372F"/>
    <w:rsid w:val="00FB5335"/>
    <w:rsid w:val="00FB64F5"/>
    <w:rsid w:val="00FC20CB"/>
    <w:rsid w:val="00FC367A"/>
    <w:rsid w:val="00FC3D9C"/>
    <w:rsid w:val="00FC4CF8"/>
    <w:rsid w:val="00FC619A"/>
    <w:rsid w:val="00FC7DD1"/>
    <w:rsid w:val="00FD222C"/>
    <w:rsid w:val="00FD3B10"/>
    <w:rsid w:val="00FD3F46"/>
    <w:rsid w:val="00FE1097"/>
    <w:rsid w:val="00FE1AD9"/>
    <w:rsid w:val="00FE2A68"/>
    <w:rsid w:val="00FE660C"/>
    <w:rsid w:val="00FE766E"/>
    <w:rsid w:val="00FE77E7"/>
    <w:rsid w:val="00FF3AA6"/>
    <w:rsid w:val="00FF3E42"/>
    <w:rsid w:val="00FF4E45"/>
    <w:rsid w:val="1713370A"/>
    <w:rsid w:val="499D5FA6"/>
    <w:rsid w:val="5D733D03"/>
    <w:rsid w:val="67E621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39D99975"/>
  <w15:docId w15:val="{E22307E4-5DC4-4E9F-A6C0-8C7C8146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9">
    <w:name w:val="heading 9"/>
    <w:basedOn w:val="a"/>
    <w:next w:val="a"/>
    <w:link w:val="90"/>
    <w:uiPriority w:val="9"/>
    <w:unhideWhenUsed/>
    <w:qFormat/>
    <w:pPr>
      <w:keepNext/>
      <w:keepLines/>
      <w:spacing w:before="240" w:after="64" w:line="32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Document Map"/>
    <w:basedOn w:val="a"/>
    <w:link w:val="a4"/>
    <w:uiPriority w:val="99"/>
    <w:unhideWhenUsed/>
    <w:qFormat/>
    <w:rPr>
      <w:rFonts w:ascii="宋体"/>
      <w:sz w:val="18"/>
      <w:szCs w:val="18"/>
    </w:rPr>
  </w:style>
  <w:style w:type="paragraph" w:styleId="a5">
    <w:name w:val="annotation text"/>
    <w:basedOn w:val="a"/>
    <w:link w:val="a6"/>
    <w:unhideWhenUsed/>
    <w:pPr>
      <w:jc w:val="left"/>
    </w:pPr>
  </w:style>
  <w:style w:type="paragraph" w:styleId="TOC5">
    <w:name w:val="toc 5"/>
    <w:basedOn w:val="a"/>
    <w:next w:val="a"/>
    <w:uiPriority w:val="39"/>
    <w:unhideWhenUsed/>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pPr>
      <w:ind w:leftChars="400" w:left="840"/>
    </w:pPr>
  </w:style>
  <w:style w:type="paragraph" w:styleId="TOC8">
    <w:name w:val="toc 8"/>
    <w:basedOn w:val="a"/>
    <w:next w:val="a"/>
    <w:uiPriority w:val="39"/>
    <w:unhideWhenUsed/>
    <w:pPr>
      <w:ind w:leftChars="1400" w:left="2940"/>
    </w:pPr>
    <w:rPr>
      <w:rFonts w:asciiTheme="minorHAnsi" w:eastAsiaTheme="minorEastAsia" w:hAnsiTheme="minorHAnsi" w:cstheme="minorBidi"/>
      <w:szCs w:val="22"/>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pPr>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af"/>
    <w:semiHidden/>
    <w:unhideWhenUsed/>
    <w:qFormat/>
    <w:rPr>
      <w:b/>
      <w:bCs/>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FF"/>
      <w:u w:val="single"/>
    </w:rPr>
  </w:style>
  <w:style w:type="character" w:styleId="af4">
    <w:name w:val="annotation reference"/>
    <w:basedOn w:val="a0"/>
    <w:semiHidden/>
    <w:unhideWhenUsed/>
    <w:qFormat/>
    <w:rPr>
      <w:sz w:val="21"/>
      <w:szCs w:val="21"/>
    </w:rPr>
  </w:style>
  <w:style w:type="character" w:customStyle="1" w:styleId="10">
    <w:name w:val="标题 1 字符"/>
    <w:basedOn w:val="a0"/>
    <w:link w:val="1"/>
    <w:uiPriority w:val="9"/>
    <w:qFormat/>
    <w:rPr>
      <w:rFonts w:ascii="Calibri" w:hAnsi="Calibri"/>
      <w:b/>
      <w:bCs/>
      <w:kern w:val="44"/>
      <w:sz w:val="44"/>
      <w:szCs w:val="44"/>
    </w:rPr>
  </w:style>
  <w:style w:type="character" w:customStyle="1" w:styleId="40">
    <w:name w:val="标题 4 字符"/>
    <w:basedOn w:val="a0"/>
    <w:link w:val="4"/>
    <w:uiPriority w:val="9"/>
    <w:semiHidden/>
    <w:rPr>
      <w:rFonts w:asciiTheme="majorHAnsi" w:eastAsiaTheme="majorEastAsia" w:hAnsiTheme="majorHAnsi" w:cstheme="majorBidi"/>
      <w:b/>
      <w:bCs/>
      <w:kern w:val="2"/>
      <w:sz w:val="28"/>
      <w:szCs w:val="28"/>
    </w:rPr>
  </w:style>
  <w:style w:type="character" w:customStyle="1" w:styleId="90">
    <w:name w:val="标题 9 字符"/>
    <w:basedOn w:val="a0"/>
    <w:link w:val="9"/>
    <w:uiPriority w:val="9"/>
    <w:semiHidden/>
    <w:qFormat/>
    <w:rPr>
      <w:rFonts w:ascii="Cambria" w:eastAsia="宋体" w:hAnsi="Cambria" w:cs="黑体"/>
      <w:szCs w:val="21"/>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a8">
    <w:name w:val="批注框文本 字符"/>
    <w:basedOn w:val="a0"/>
    <w:link w:val="a7"/>
    <w:uiPriority w:val="99"/>
    <w:semiHidden/>
    <w:rPr>
      <w:sz w:val="18"/>
      <w:szCs w:val="18"/>
    </w:rPr>
  </w:style>
  <w:style w:type="character" w:customStyle="1" w:styleId="aa">
    <w:name w:val="页脚 字符"/>
    <w:basedOn w:val="a0"/>
    <w:link w:val="a9"/>
    <w:uiPriority w:val="99"/>
    <w:qFormat/>
    <w:rPr>
      <w:sz w:val="18"/>
      <w:szCs w:val="18"/>
    </w:rPr>
  </w:style>
  <w:style w:type="character" w:customStyle="1" w:styleId="ac">
    <w:name w:val="页眉 字符"/>
    <w:basedOn w:val="a0"/>
    <w:link w:val="ab"/>
    <w:uiPriority w:val="99"/>
    <w:qFormat/>
    <w:rPr>
      <w:sz w:val="18"/>
      <w:szCs w:val="18"/>
    </w:rPr>
  </w:style>
  <w:style w:type="paragraph" w:customStyle="1" w:styleId="11">
    <w:name w:val="列出段落1"/>
    <w:basedOn w:val="a"/>
    <w:uiPriority w:val="34"/>
    <w:qFormat/>
    <w:pPr>
      <w:ind w:firstLineChars="200" w:firstLine="420"/>
    </w:pPr>
  </w:style>
  <w:style w:type="paragraph" w:customStyle="1" w:styleId="21">
    <w:name w:val="列出段落2"/>
    <w:basedOn w:val="a"/>
    <w:uiPriority w:val="34"/>
    <w:qFormat/>
    <w:pPr>
      <w:widowControl/>
      <w:ind w:firstLineChars="200" w:firstLine="420"/>
      <w:jc w:val="left"/>
    </w:pPr>
    <w:rPr>
      <w:rFonts w:ascii="宋体" w:hAnsi="宋体" w:cs="宋体"/>
      <w:kern w:val="0"/>
      <w:sz w:val="24"/>
      <w:szCs w:val="24"/>
    </w:rPr>
  </w:style>
  <w:style w:type="character" w:customStyle="1" w:styleId="apple-converted-space">
    <w:name w:val="apple-converted-space"/>
    <w:basedOn w:val="a0"/>
    <w:qFormat/>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2">
    <w:name w:val="无间隔1"/>
    <w:link w:val="Char"/>
    <w:uiPriority w:val="1"/>
    <w:qFormat/>
    <w:rPr>
      <w:rFonts w:asciiTheme="minorHAnsi" w:eastAsiaTheme="minorEastAsia" w:hAnsiTheme="minorHAnsi" w:cstheme="minorBidi"/>
      <w:sz w:val="22"/>
      <w:szCs w:val="22"/>
    </w:rPr>
  </w:style>
  <w:style w:type="paragraph" w:customStyle="1" w:styleId="D801C6740D3442D0974ED4C393ECA78C">
    <w:name w:val="D801C6740D3442D0974ED4C393ECA78C"/>
    <w:qFormat/>
    <w:pPr>
      <w:spacing w:after="200" w:line="276" w:lineRule="auto"/>
    </w:pPr>
    <w:rPr>
      <w:rFonts w:asciiTheme="minorHAnsi" w:eastAsiaTheme="minorEastAsia" w:hAnsiTheme="minorHAnsi" w:cstheme="minorBidi"/>
      <w:sz w:val="22"/>
      <w:szCs w:val="22"/>
    </w:rPr>
  </w:style>
  <w:style w:type="character" w:customStyle="1" w:styleId="Char">
    <w:name w:val="无间隔 Char"/>
    <w:basedOn w:val="a0"/>
    <w:link w:val="12"/>
    <w:uiPriority w:val="1"/>
    <w:qFormat/>
    <w:rPr>
      <w:rFonts w:asciiTheme="minorHAnsi" w:eastAsiaTheme="minorEastAsia" w:hAnsiTheme="minorHAnsi" w:cstheme="minorBidi"/>
      <w:sz w:val="22"/>
      <w:szCs w:val="22"/>
    </w:rPr>
  </w:style>
  <w:style w:type="paragraph" w:styleId="af5">
    <w:name w:val="List Paragraph"/>
    <w:basedOn w:val="a"/>
    <w:uiPriority w:val="99"/>
    <w:qFormat/>
    <w:pPr>
      <w:ind w:firstLineChars="200" w:firstLine="420"/>
    </w:pPr>
  </w:style>
  <w:style w:type="character" w:customStyle="1" w:styleId="20">
    <w:name w:val="标题 2 字符"/>
    <w:basedOn w:val="a0"/>
    <w:link w:val="2"/>
    <w:uiPriority w:val="9"/>
    <w:semiHidden/>
    <w:rPr>
      <w:rFonts w:asciiTheme="majorHAnsi" w:eastAsiaTheme="majorEastAsia" w:hAnsiTheme="majorHAnsi" w:cstheme="majorBidi"/>
      <w:b/>
      <w:bCs/>
      <w:kern w:val="2"/>
      <w:sz w:val="32"/>
      <w:szCs w:val="32"/>
    </w:rPr>
  </w:style>
  <w:style w:type="paragraph" w:customStyle="1" w:styleId="13">
    <w:name w:val="修订1"/>
    <w:hidden/>
    <w:uiPriority w:val="99"/>
    <w:semiHidden/>
    <w:qFormat/>
    <w:rPr>
      <w:rFonts w:ascii="Calibri" w:hAnsi="Calibri"/>
      <w:kern w:val="2"/>
      <w:sz w:val="21"/>
      <w:szCs w:val="21"/>
    </w:rPr>
  </w:style>
  <w:style w:type="character" w:customStyle="1" w:styleId="a6">
    <w:name w:val="批注文字 字符"/>
    <w:basedOn w:val="a0"/>
    <w:link w:val="a5"/>
    <w:qFormat/>
    <w:rPr>
      <w:rFonts w:ascii="Calibri" w:hAnsi="Calibri"/>
      <w:kern w:val="2"/>
      <w:sz w:val="21"/>
      <w:szCs w:val="21"/>
    </w:rPr>
  </w:style>
  <w:style w:type="character" w:customStyle="1" w:styleId="af">
    <w:name w:val="批注主题 字符"/>
    <w:basedOn w:val="a6"/>
    <w:link w:val="ae"/>
    <w:semiHidden/>
    <w:rPr>
      <w:rFonts w:ascii="Calibri" w:hAnsi="Calibri"/>
      <w:b/>
      <w:bCs/>
      <w:kern w:val="2"/>
      <w:sz w:val="21"/>
      <w:szCs w:val="21"/>
    </w:rPr>
  </w:style>
  <w:style w:type="paragraph" w:styleId="af6">
    <w:name w:val="Revision"/>
    <w:hidden/>
    <w:uiPriority w:val="99"/>
    <w:unhideWhenUsed/>
    <w:rsid w:val="00E57F44"/>
    <w:rPr>
      <w:rFonts w:ascii="Calibri" w:hAnsi="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8.png"/><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jpeg"/><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60.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QuickStyle" Target="diagrams/quickStyle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0BFA550-9C2B-4330-909F-38F06B4A5337}" type="doc">
      <dgm:prSet loTypeId="urn:microsoft.com/office/officeart/2005/8/layout/lProcess2" loCatId="list" qsTypeId="urn:microsoft.com/office/officeart/2005/8/quickstyle/simple5#1" qsCatId="simple" csTypeId="urn:microsoft.com/office/officeart/2005/8/colors/colorful1#1" csCatId="colorful" phldr="1"/>
      <dgm:spPr/>
      <dgm:t>
        <a:bodyPr/>
        <a:lstStyle/>
        <a:p>
          <a:endParaRPr lang="zh-CN" altLang="en-US"/>
        </a:p>
      </dgm:t>
    </dgm:pt>
    <dgm:pt modelId="{230A05D0-BE58-4AAC-ADE9-D2E2C9825B16}">
      <dgm:prSet phldrT="[文本]" custT="1"/>
      <dgm:spPr/>
      <dgm:t>
        <a:bodyPr/>
        <a:lstStyle/>
        <a:p>
          <a:r>
            <a:rPr lang="zh-CN" altLang="en-US" sz="1600">
              <a:latin typeface="华文中宋" panose="02010600040101010101" pitchFamily="2" charset="-122"/>
              <a:ea typeface="华文中宋" panose="02010600040101010101" pitchFamily="2" charset="-122"/>
              <a:cs typeface="Aharoni" panose="02010803020104030203" pitchFamily="2" charset="-79"/>
            </a:rPr>
            <a:t>数据库</a:t>
          </a:r>
        </a:p>
      </dgm:t>
    </dgm:pt>
    <dgm:pt modelId="{9B6E7A09-3C86-4ED5-95E5-550982AAB77D}" type="parTrans" cxnId="{865EB09A-4378-4A05-BB0D-EB5FE316A1C7}">
      <dgm:prSet/>
      <dgm:spPr/>
      <dgm:t>
        <a:bodyPr/>
        <a:lstStyle/>
        <a:p>
          <a:endParaRPr lang="zh-CN" altLang="en-US"/>
        </a:p>
      </dgm:t>
    </dgm:pt>
    <dgm:pt modelId="{EBC70B6C-D270-4730-8FEA-2FA5D3681035}" type="sibTrans" cxnId="{865EB09A-4378-4A05-BB0D-EB5FE316A1C7}">
      <dgm:prSet/>
      <dgm:spPr/>
      <dgm:t>
        <a:bodyPr/>
        <a:lstStyle/>
        <a:p>
          <a:endParaRPr lang="zh-CN" altLang="en-US"/>
        </a:p>
      </dgm:t>
    </dgm:pt>
    <dgm:pt modelId="{5DEA9153-907B-4454-93A6-B455084C951C}">
      <dgm:prSet phldrT="[文本]" custT="1"/>
      <dgm:spPr/>
      <dgm:t>
        <a:bodyPr/>
        <a:lstStyle/>
        <a:p>
          <a:r>
            <a:rPr lang="zh-CN" altLang="en-US" sz="1600">
              <a:latin typeface="华文细黑" panose="02010600040101010101" charset="-122"/>
              <a:ea typeface="华文细黑" panose="02010600040101010101" charset="-122"/>
            </a:rPr>
            <a:t>中文</a:t>
          </a:r>
          <a:endParaRPr lang="en-US" altLang="zh-CN" sz="1600">
            <a:latin typeface="华文细黑" panose="02010600040101010101" charset="-122"/>
            <a:ea typeface="华文细黑" panose="02010600040101010101" charset="-122"/>
          </a:endParaRPr>
        </a:p>
        <a:p>
          <a:r>
            <a:rPr lang="en-US" altLang="zh-CN" sz="1600">
              <a:latin typeface="华文细黑" panose="02010600040101010101" charset="-122"/>
              <a:ea typeface="华文细黑" panose="02010600040101010101" charset="-122"/>
            </a:rPr>
            <a:t>19</a:t>
          </a:r>
          <a:r>
            <a:rPr lang="zh-CN" altLang="en-US" sz="1600">
              <a:latin typeface="华文细黑" panose="02010600040101010101" charset="-122"/>
              <a:ea typeface="华文细黑" panose="02010600040101010101" charset="-122"/>
            </a:rPr>
            <a:t>种</a:t>
          </a:r>
        </a:p>
      </dgm:t>
    </dgm:pt>
    <dgm:pt modelId="{2F598C81-3F35-4BBD-802E-36424F716EEF}" type="parTrans" cxnId="{D3295A2C-483A-445C-99F8-2BF02BC226A6}">
      <dgm:prSet/>
      <dgm:spPr/>
      <dgm:t>
        <a:bodyPr/>
        <a:lstStyle/>
        <a:p>
          <a:endParaRPr lang="zh-CN" altLang="en-US"/>
        </a:p>
      </dgm:t>
    </dgm:pt>
    <dgm:pt modelId="{A1CFF67C-77A0-4E95-A7EC-184054760FF0}" type="sibTrans" cxnId="{D3295A2C-483A-445C-99F8-2BF02BC226A6}">
      <dgm:prSet/>
      <dgm:spPr/>
      <dgm:t>
        <a:bodyPr/>
        <a:lstStyle/>
        <a:p>
          <a:endParaRPr lang="zh-CN" altLang="en-US"/>
        </a:p>
      </dgm:t>
    </dgm:pt>
    <dgm:pt modelId="{43D165B7-3160-41C4-A436-6A573B8A9771}">
      <dgm:prSet phldrT="[文本]" custT="1"/>
      <dgm:spPr/>
      <dgm:t>
        <a:bodyPr/>
        <a:lstStyle/>
        <a:p>
          <a:r>
            <a:rPr lang="zh-CN" altLang="en-US" sz="1600">
              <a:latin typeface="华文细黑" panose="02010600040101010101" charset="-122"/>
              <a:ea typeface="华文细黑" panose="02010600040101010101" charset="-122"/>
            </a:rPr>
            <a:t>外文</a:t>
          </a:r>
          <a:endParaRPr lang="en-US" altLang="zh-CN" sz="1600">
            <a:latin typeface="华文细黑" panose="02010600040101010101" charset="-122"/>
            <a:ea typeface="华文细黑" panose="02010600040101010101" charset="-122"/>
          </a:endParaRPr>
        </a:p>
        <a:p>
          <a:r>
            <a:rPr lang="en-US" altLang="zh-CN" sz="1600">
              <a:latin typeface="华文细黑" panose="02010600040101010101" charset="-122"/>
              <a:ea typeface="华文细黑" panose="02010600040101010101" charset="-122"/>
            </a:rPr>
            <a:t>59</a:t>
          </a:r>
          <a:r>
            <a:rPr lang="zh-CN" altLang="en-US" sz="1600">
              <a:latin typeface="华文细黑" panose="02010600040101010101" charset="-122"/>
              <a:ea typeface="华文细黑" panose="02010600040101010101" charset="-122"/>
            </a:rPr>
            <a:t>种</a:t>
          </a:r>
        </a:p>
      </dgm:t>
    </dgm:pt>
    <dgm:pt modelId="{8F8D8C95-6A91-4960-B8B0-089B5A90858D}" type="parTrans" cxnId="{AAD63181-2862-427F-B57E-0C1A375E7022}">
      <dgm:prSet/>
      <dgm:spPr/>
      <dgm:t>
        <a:bodyPr/>
        <a:lstStyle/>
        <a:p>
          <a:endParaRPr lang="zh-CN" altLang="en-US"/>
        </a:p>
      </dgm:t>
    </dgm:pt>
    <dgm:pt modelId="{DADBA514-DE27-42EF-B9B5-904CB4C1AF0B}" type="sibTrans" cxnId="{AAD63181-2862-427F-B57E-0C1A375E7022}">
      <dgm:prSet/>
      <dgm:spPr/>
      <dgm:t>
        <a:bodyPr/>
        <a:lstStyle/>
        <a:p>
          <a:endParaRPr lang="zh-CN" altLang="en-US"/>
        </a:p>
      </dgm:t>
    </dgm:pt>
    <dgm:pt modelId="{27A4AC1F-62B5-4E3B-BB61-E35EC1329D07}">
      <dgm:prSet phldrT="[文本]" custT="1"/>
      <dgm:spPr/>
      <dgm:t>
        <a:bodyPr/>
        <a:lstStyle/>
        <a:p>
          <a:r>
            <a:rPr lang="zh-CN" altLang="en-US" sz="1600">
              <a:latin typeface="华文中宋" panose="02010600040101010101" pitchFamily="2" charset="-122"/>
              <a:ea typeface="华文中宋" panose="02010600040101010101" pitchFamily="2" charset="-122"/>
            </a:rPr>
            <a:t>电子期刊</a:t>
          </a:r>
        </a:p>
      </dgm:t>
    </dgm:pt>
    <dgm:pt modelId="{FF22FB9D-C1D0-4EFE-9C6C-318FF0DC511A}" type="parTrans" cxnId="{922F6593-B427-4B7C-94CD-88A49B11D27D}">
      <dgm:prSet/>
      <dgm:spPr/>
      <dgm:t>
        <a:bodyPr/>
        <a:lstStyle/>
        <a:p>
          <a:endParaRPr lang="zh-CN" altLang="en-US"/>
        </a:p>
      </dgm:t>
    </dgm:pt>
    <dgm:pt modelId="{632AD85A-F1EA-48A3-94EE-5A183DA4E0A0}" type="sibTrans" cxnId="{922F6593-B427-4B7C-94CD-88A49B11D27D}">
      <dgm:prSet/>
      <dgm:spPr/>
      <dgm:t>
        <a:bodyPr/>
        <a:lstStyle/>
        <a:p>
          <a:endParaRPr lang="zh-CN" altLang="en-US"/>
        </a:p>
      </dgm:t>
    </dgm:pt>
    <dgm:pt modelId="{F49970F1-3E9B-401D-8CAC-A85D21593AB5}">
      <dgm:prSet phldrT="[文本]" custT="1"/>
      <dgm:spPr/>
      <dgm:t>
        <a:bodyPr/>
        <a:lstStyle/>
        <a:p>
          <a:r>
            <a:rPr lang="zh-CN" altLang="en-US" sz="1600">
              <a:latin typeface="华文细黑" panose="02010600040101010101" charset="-122"/>
              <a:ea typeface="华文细黑" panose="02010600040101010101" charset="-122"/>
            </a:rPr>
            <a:t>中文</a:t>
          </a:r>
          <a:r>
            <a:rPr lang="en-US" altLang="zh-CN" sz="1100">
              <a:latin typeface="华文细黑" panose="02010600040101010101" charset="-122"/>
              <a:ea typeface="华文细黑" panose="02010600040101010101" charset="-122"/>
            </a:rPr>
            <a:t>11000+</a:t>
          </a:r>
          <a:r>
            <a:rPr lang="zh-CN" altLang="en-US" sz="1600">
              <a:latin typeface="华文细黑" panose="02010600040101010101" charset="-122"/>
              <a:ea typeface="华文细黑" panose="02010600040101010101" charset="-122"/>
            </a:rPr>
            <a:t>种</a:t>
          </a:r>
          <a:endParaRPr lang="zh-CN" altLang="en-US" sz="1600"/>
        </a:p>
      </dgm:t>
    </dgm:pt>
    <dgm:pt modelId="{34FA380A-7940-4350-8320-0FF1392C8259}" type="parTrans" cxnId="{71FC05A6-6445-41CF-83D7-E67B4F09C355}">
      <dgm:prSet/>
      <dgm:spPr/>
      <dgm:t>
        <a:bodyPr/>
        <a:lstStyle/>
        <a:p>
          <a:endParaRPr lang="zh-CN" altLang="en-US"/>
        </a:p>
      </dgm:t>
    </dgm:pt>
    <dgm:pt modelId="{08060CAD-59ED-433C-B0DC-64D5623C5277}" type="sibTrans" cxnId="{71FC05A6-6445-41CF-83D7-E67B4F09C355}">
      <dgm:prSet/>
      <dgm:spPr/>
      <dgm:t>
        <a:bodyPr/>
        <a:lstStyle/>
        <a:p>
          <a:endParaRPr lang="zh-CN" altLang="en-US"/>
        </a:p>
      </dgm:t>
    </dgm:pt>
    <dgm:pt modelId="{9E79978A-CAFE-4666-BB2E-31C6FB6363B1}">
      <dgm:prSet phldrT="[文本]" custT="1"/>
      <dgm:spPr/>
      <dgm:t>
        <a:bodyPr/>
        <a:lstStyle/>
        <a:p>
          <a:r>
            <a:rPr lang="zh-CN" altLang="en-US" sz="1600">
              <a:latin typeface="华文细黑" panose="02010600040101010101" charset="-122"/>
              <a:ea typeface="华文细黑" panose="02010600040101010101" charset="-122"/>
            </a:rPr>
            <a:t>外文</a:t>
          </a:r>
          <a:endParaRPr lang="en-US" altLang="zh-CN" sz="1600">
            <a:latin typeface="华文细黑" panose="02010600040101010101" charset="-122"/>
            <a:ea typeface="华文细黑" panose="02010600040101010101" charset="-122"/>
          </a:endParaRPr>
        </a:p>
        <a:p>
          <a:r>
            <a:rPr lang="en-US" altLang="zh-CN" sz="1200">
              <a:latin typeface="华文细黑" panose="02010600040101010101" charset="-122"/>
              <a:ea typeface="华文细黑" panose="02010600040101010101" charset="-122"/>
            </a:rPr>
            <a:t>5500+</a:t>
          </a:r>
          <a:r>
            <a:rPr lang="zh-CN" altLang="en-US" sz="1600">
              <a:latin typeface="华文细黑" panose="02010600040101010101" charset="-122"/>
              <a:ea typeface="华文细黑" panose="02010600040101010101" charset="-122"/>
            </a:rPr>
            <a:t>种</a:t>
          </a:r>
        </a:p>
      </dgm:t>
    </dgm:pt>
    <dgm:pt modelId="{E9BF1203-3D6A-46AD-B0A1-93E332BB3376}" type="parTrans" cxnId="{ED165AFF-87EE-41EE-B445-4C8B367CBE53}">
      <dgm:prSet/>
      <dgm:spPr/>
      <dgm:t>
        <a:bodyPr/>
        <a:lstStyle/>
        <a:p>
          <a:endParaRPr lang="zh-CN" altLang="en-US"/>
        </a:p>
      </dgm:t>
    </dgm:pt>
    <dgm:pt modelId="{B00BEB44-1620-46F7-B7B6-6769F4F4DBC7}" type="sibTrans" cxnId="{ED165AFF-87EE-41EE-B445-4C8B367CBE53}">
      <dgm:prSet/>
      <dgm:spPr/>
      <dgm:t>
        <a:bodyPr/>
        <a:lstStyle/>
        <a:p>
          <a:endParaRPr lang="zh-CN" altLang="en-US"/>
        </a:p>
      </dgm:t>
    </dgm:pt>
    <dgm:pt modelId="{3FB9112A-CF74-4F9C-9E43-7F9CC6479B2D}">
      <dgm:prSet phldrT="[文本]" custT="1"/>
      <dgm:spPr/>
      <dgm:t>
        <a:bodyPr/>
        <a:lstStyle/>
        <a:p>
          <a:r>
            <a:rPr lang="zh-CN" altLang="en-US" sz="1600">
              <a:latin typeface="华文中宋" panose="02010600040101010101" pitchFamily="2" charset="-122"/>
              <a:ea typeface="华文中宋" panose="02010600040101010101" pitchFamily="2" charset="-122"/>
            </a:rPr>
            <a:t>纸本期刊</a:t>
          </a:r>
        </a:p>
      </dgm:t>
    </dgm:pt>
    <dgm:pt modelId="{A506E70F-21C2-4FBF-8E71-A1C143FC3DAC}" type="parTrans" cxnId="{5C205900-7413-4DCD-9FB3-CB5D5656FD37}">
      <dgm:prSet/>
      <dgm:spPr/>
      <dgm:t>
        <a:bodyPr/>
        <a:lstStyle/>
        <a:p>
          <a:endParaRPr lang="zh-CN" altLang="en-US"/>
        </a:p>
      </dgm:t>
    </dgm:pt>
    <dgm:pt modelId="{301AC50A-A729-450F-AD61-F10611E288F0}" type="sibTrans" cxnId="{5C205900-7413-4DCD-9FB3-CB5D5656FD37}">
      <dgm:prSet/>
      <dgm:spPr/>
      <dgm:t>
        <a:bodyPr/>
        <a:lstStyle/>
        <a:p>
          <a:endParaRPr lang="zh-CN" altLang="en-US"/>
        </a:p>
      </dgm:t>
    </dgm:pt>
    <dgm:pt modelId="{A367A29A-73A6-4FBD-9808-4C751F8073B1}">
      <dgm:prSet phldrT="[文本]" custT="1"/>
      <dgm:spPr/>
      <dgm:t>
        <a:bodyPr/>
        <a:lstStyle/>
        <a:p>
          <a:r>
            <a:rPr lang="zh-CN" altLang="en-US" sz="1600">
              <a:latin typeface="华文细黑" panose="02010600040101010101" charset="-122"/>
              <a:ea typeface="华文细黑" panose="02010600040101010101" charset="-122"/>
            </a:rPr>
            <a:t>中文</a:t>
          </a:r>
          <a:endParaRPr lang="en-US" altLang="zh-CN" sz="1600">
            <a:latin typeface="华文细黑" panose="02010600040101010101" charset="-122"/>
            <a:ea typeface="华文细黑" panose="02010600040101010101" charset="-122"/>
          </a:endParaRPr>
        </a:p>
        <a:p>
          <a:r>
            <a:rPr lang="en-US" altLang="zh-CN" sz="1400">
              <a:latin typeface="华文细黑" panose="02010600040101010101" charset="-122"/>
              <a:ea typeface="华文细黑" panose="02010600040101010101" charset="-122"/>
            </a:rPr>
            <a:t>276</a:t>
          </a:r>
          <a:r>
            <a:rPr lang="zh-CN" altLang="en-US" sz="1400">
              <a:latin typeface="华文细黑" panose="02010600040101010101" charset="-122"/>
              <a:ea typeface="华文细黑" panose="02010600040101010101" charset="-122"/>
            </a:rPr>
            <a:t>种</a:t>
          </a:r>
        </a:p>
      </dgm:t>
    </dgm:pt>
    <dgm:pt modelId="{D4AE7EDD-4C1C-432D-A01C-91F9519BA7C4}" type="parTrans" cxnId="{F10C8CCD-C3F0-4D27-AE09-EC5302B84A31}">
      <dgm:prSet/>
      <dgm:spPr/>
      <dgm:t>
        <a:bodyPr/>
        <a:lstStyle/>
        <a:p>
          <a:endParaRPr lang="zh-CN" altLang="en-US"/>
        </a:p>
      </dgm:t>
    </dgm:pt>
    <dgm:pt modelId="{D456E4A5-6260-496A-A3AD-775CA0A8FFA7}" type="sibTrans" cxnId="{F10C8CCD-C3F0-4D27-AE09-EC5302B84A31}">
      <dgm:prSet/>
      <dgm:spPr/>
      <dgm:t>
        <a:bodyPr/>
        <a:lstStyle/>
        <a:p>
          <a:endParaRPr lang="zh-CN" altLang="en-US"/>
        </a:p>
      </dgm:t>
    </dgm:pt>
    <dgm:pt modelId="{48481494-AABE-433A-BA52-51D20065B9FC}">
      <dgm:prSet phldrT="[文本]" custT="1"/>
      <dgm:spPr/>
      <dgm:t>
        <a:bodyPr/>
        <a:lstStyle/>
        <a:p>
          <a:r>
            <a:rPr lang="zh-CN" altLang="en-US" sz="1600">
              <a:latin typeface="华文细黑" panose="02010600040101010101" charset="-122"/>
              <a:ea typeface="华文细黑" panose="02010600040101010101" charset="-122"/>
            </a:rPr>
            <a:t>外文</a:t>
          </a:r>
          <a:endParaRPr lang="en-US" altLang="zh-CN" sz="1600">
            <a:latin typeface="华文细黑" panose="02010600040101010101" charset="-122"/>
            <a:ea typeface="华文细黑" panose="02010600040101010101" charset="-122"/>
          </a:endParaRPr>
        </a:p>
        <a:p>
          <a:r>
            <a:rPr lang="en-US" altLang="zh-CN" sz="1400">
              <a:latin typeface="华文细黑" panose="02010600040101010101" charset="-122"/>
              <a:ea typeface="华文细黑" panose="02010600040101010101" charset="-122"/>
            </a:rPr>
            <a:t>2570</a:t>
          </a:r>
          <a:r>
            <a:rPr lang="zh-CN" altLang="en-US" sz="1400">
              <a:latin typeface="华文细黑" panose="02010600040101010101" charset="-122"/>
              <a:ea typeface="华文细黑" panose="02010600040101010101" charset="-122"/>
            </a:rPr>
            <a:t>种</a:t>
          </a:r>
        </a:p>
      </dgm:t>
    </dgm:pt>
    <dgm:pt modelId="{D1FA136B-B48F-4EB6-8D5A-5FB6D3EBEAE1}" type="parTrans" cxnId="{6B3395AF-A846-430F-A0BF-F96E2EA6DE45}">
      <dgm:prSet/>
      <dgm:spPr/>
      <dgm:t>
        <a:bodyPr/>
        <a:lstStyle/>
        <a:p>
          <a:endParaRPr lang="zh-CN" altLang="en-US"/>
        </a:p>
      </dgm:t>
    </dgm:pt>
    <dgm:pt modelId="{5B96FB73-F0AD-409A-8F36-A62FA4BF5E06}" type="sibTrans" cxnId="{6B3395AF-A846-430F-A0BF-F96E2EA6DE45}">
      <dgm:prSet/>
      <dgm:spPr/>
      <dgm:t>
        <a:bodyPr/>
        <a:lstStyle/>
        <a:p>
          <a:endParaRPr lang="zh-CN" altLang="en-US"/>
        </a:p>
      </dgm:t>
    </dgm:pt>
    <dgm:pt modelId="{90CAFF6D-AA03-4291-8986-CD96FAD84FEA}">
      <dgm:prSet custT="1"/>
      <dgm:spPr/>
      <dgm:t>
        <a:bodyPr/>
        <a:lstStyle/>
        <a:p>
          <a:r>
            <a:rPr lang="zh-CN" altLang="en-US" sz="1600">
              <a:latin typeface="华文中宋" panose="02010600040101010101" pitchFamily="2" charset="-122"/>
              <a:ea typeface="华文中宋" panose="02010600040101010101" pitchFamily="2" charset="-122"/>
            </a:rPr>
            <a:t>电子图书</a:t>
          </a:r>
        </a:p>
      </dgm:t>
    </dgm:pt>
    <dgm:pt modelId="{14FEAC3A-8BA0-4C3D-B354-33F9F8BF2BEE}" type="parTrans" cxnId="{29D6D9E7-5942-4F64-A4EF-B043F020E2B3}">
      <dgm:prSet/>
      <dgm:spPr/>
      <dgm:t>
        <a:bodyPr/>
        <a:lstStyle/>
        <a:p>
          <a:endParaRPr lang="zh-CN" altLang="en-US"/>
        </a:p>
      </dgm:t>
    </dgm:pt>
    <dgm:pt modelId="{070A395A-27C6-4A45-9A1A-2A8B980EF9C9}" type="sibTrans" cxnId="{29D6D9E7-5942-4F64-A4EF-B043F020E2B3}">
      <dgm:prSet/>
      <dgm:spPr/>
      <dgm:t>
        <a:bodyPr/>
        <a:lstStyle/>
        <a:p>
          <a:endParaRPr lang="zh-CN" altLang="en-US"/>
        </a:p>
      </dgm:t>
    </dgm:pt>
    <dgm:pt modelId="{870FCF9C-14D7-4F02-BD44-F1D4BA25C605}">
      <dgm:prSet custT="1"/>
      <dgm:spPr/>
      <dgm:t>
        <a:bodyPr/>
        <a:lstStyle/>
        <a:p>
          <a:r>
            <a:rPr lang="zh-CN" altLang="en-US" sz="1600">
              <a:latin typeface="华文中宋" panose="02010600040101010101" pitchFamily="2" charset="-122"/>
              <a:ea typeface="华文中宋" panose="02010600040101010101" pitchFamily="2" charset="-122"/>
            </a:rPr>
            <a:t>纸本图书</a:t>
          </a:r>
        </a:p>
      </dgm:t>
    </dgm:pt>
    <dgm:pt modelId="{376410B9-17F1-4811-AA6A-EA0E1E488BA8}" type="parTrans" cxnId="{8B93DB11-98C2-48F7-AAFE-8523159E11A9}">
      <dgm:prSet/>
      <dgm:spPr/>
      <dgm:t>
        <a:bodyPr/>
        <a:lstStyle/>
        <a:p>
          <a:endParaRPr lang="zh-CN" altLang="en-US"/>
        </a:p>
      </dgm:t>
    </dgm:pt>
    <dgm:pt modelId="{358F4C04-E60E-4F10-B4AF-8E560CB47B9D}" type="sibTrans" cxnId="{8B93DB11-98C2-48F7-AAFE-8523159E11A9}">
      <dgm:prSet/>
      <dgm:spPr/>
      <dgm:t>
        <a:bodyPr/>
        <a:lstStyle/>
        <a:p>
          <a:endParaRPr lang="zh-CN" altLang="en-US"/>
        </a:p>
      </dgm:t>
    </dgm:pt>
    <dgm:pt modelId="{6D38BC8A-66D3-4313-B883-453815B01E7B}">
      <dgm:prSet custT="1"/>
      <dgm:spPr/>
      <dgm:t>
        <a:bodyPr/>
        <a:lstStyle/>
        <a:p>
          <a:r>
            <a:rPr lang="zh-CN" altLang="en-US" sz="1600">
              <a:latin typeface="华文细黑" panose="02010600040101010101" charset="-122"/>
              <a:ea typeface="华文细黑" panose="02010600040101010101" charset="-122"/>
            </a:rPr>
            <a:t>外文</a:t>
          </a:r>
          <a:endParaRPr lang="en-US" altLang="zh-CN" sz="1600">
            <a:latin typeface="华文细黑" panose="02010600040101010101" charset="-122"/>
            <a:ea typeface="华文细黑" panose="02010600040101010101" charset="-122"/>
          </a:endParaRPr>
        </a:p>
        <a:p>
          <a:r>
            <a:rPr lang="en-US" altLang="zh-CN" sz="1400">
              <a:latin typeface="华文细黑" panose="02010600040101010101" charset="-122"/>
              <a:ea typeface="华文细黑" panose="02010600040101010101" charset="-122"/>
            </a:rPr>
            <a:t>1.7</a:t>
          </a:r>
          <a:r>
            <a:rPr lang="zh-CN" altLang="en-US" sz="1400">
              <a:latin typeface="华文细黑" panose="02010600040101010101" charset="-122"/>
              <a:ea typeface="华文细黑" panose="02010600040101010101" charset="-122"/>
            </a:rPr>
            <a:t>万种</a:t>
          </a:r>
        </a:p>
      </dgm:t>
    </dgm:pt>
    <dgm:pt modelId="{9D070C03-DC4E-4764-B6D5-20DD864B59F7}" type="parTrans" cxnId="{477FE267-6EF4-41A1-8C11-2E40EDF4385F}">
      <dgm:prSet/>
      <dgm:spPr/>
      <dgm:t>
        <a:bodyPr/>
        <a:lstStyle/>
        <a:p>
          <a:endParaRPr lang="zh-CN" altLang="en-US"/>
        </a:p>
      </dgm:t>
    </dgm:pt>
    <dgm:pt modelId="{4BADCC3D-BAD9-4719-AADD-ED006F1B3E62}" type="sibTrans" cxnId="{477FE267-6EF4-41A1-8C11-2E40EDF4385F}">
      <dgm:prSet/>
      <dgm:spPr/>
      <dgm:t>
        <a:bodyPr/>
        <a:lstStyle/>
        <a:p>
          <a:endParaRPr lang="zh-CN" altLang="en-US"/>
        </a:p>
      </dgm:t>
    </dgm:pt>
    <dgm:pt modelId="{01A0D971-EF6F-40B3-AA37-2518E39B5123}">
      <dgm:prSet custT="1"/>
      <dgm:spPr/>
      <dgm:t>
        <a:bodyPr/>
        <a:lstStyle/>
        <a:p>
          <a:r>
            <a:rPr lang="zh-CN" altLang="en-US" sz="1600">
              <a:latin typeface="华文细黑" panose="02010600040101010101" charset="-122"/>
              <a:ea typeface="华文细黑" panose="02010600040101010101" charset="-122"/>
            </a:rPr>
            <a:t>中文</a:t>
          </a:r>
          <a:endParaRPr lang="en-US" altLang="zh-CN" sz="1600">
            <a:latin typeface="华文细黑" panose="02010600040101010101" charset="-122"/>
            <a:ea typeface="华文细黑" panose="02010600040101010101" charset="-122"/>
          </a:endParaRPr>
        </a:p>
        <a:p>
          <a:r>
            <a:rPr lang="en-US" altLang="zh-CN" sz="1200">
              <a:latin typeface="华文细黑" panose="02010600040101010101" charset="-122"/>
              <a:ea typeface="华文细黑" panose="02010600040101010101" charset="-122"/>
            </a:rPr>
            <a:t>31.9</a:t>
          </a:r>
          <a:r>
            <a:rPr lang="zh-CN" altLang="en-US" sz="1200">
              <a:latin typeface="华文细黑" panose="02010600040101010101" charset="-122"/>
              <a:ea typeface="华文细黑" panose="02010600040101010101" charset="-122"/>
            </a:rPr>
            <a:t>万种</a:t>
          </a:r>
        </a:p>
      </dgm:t>
    </dgm:pt>
    <dgm:pt modelId="{366D8514-3FAB-4BAF-8C61-F7D677B87765}" type="parTrans" cxnId="{C697D288-638E-49A8-8841-F9ABFDDD45E2}">
      <dgm:prSet/>
      <dgm:spPr/>
      <dgm:t>
        <a:bodyPr/>
        <a:lstStyle/>
        <a:p>
          <a:endParaRPr lang="zh-CN" altLang="en-US"/>
        </a:p>
      </dgm:t>
    </dgm:pt>
    <dgm:pt modelId="{E0185AA1-1DEB-461E-A2E8-4AEE81D70150}" type="sibTrans" cxnId="{C697D288-638E-49A8-8841-F9ABFDDD45E2}">
      <dgm:prSet/>
      <dgm:spPr/>
      <dgm:t>
        <a:bodyPr/>
        <a:lstStyle/>
        <a:p>
          <a:endParaRPr lang="zh-CN" altLang="en-US"/>
        </a:p>
      </dgm:t>
    </dgm:pt>
    <dgm:pt modelId="{FB3C88ED-F196-4CDF-A637-E2C170DC4F5A}">
      <dgm:prSet custT="1"/>
      <dgm:spPr/>
      <dgm:t>
        <a:bodyPr/>
        <a:lstStyle/>
        <a:p>
          <a:r>
            <a:rPr lang="zh-CN" altLang="en-US" sz="1600">
              <a:latin typeface="华文细黑" panose="02010600040101010101" charset="-122"/>
              <a:ea typeface="华文细黑" panose="02010600040101010101" charset="-122"/>
            </a:rPr>
            <a:t>外文</a:t>
          </a:r>
          <a:endParaRPr lang="en-US" altLang="zh-CN" sz="1600">
            <a:latin typeface="华文细黑" panose="02010600040101010101" charset="-122"/>
            <a:ea typeface="华文细黑" panose="02010600040101010101" charset="-122"/>
          </a:endParaRPr>
        </a:p>
        <a:p>
          <a:r>
            <a:rPr lang="en-US" altLang="zh-CN" sz="1200">
              <a:latin typeface="华文细黑" panose="02010600040101010101" charset="-122"/>
              <a:ea typeface="华文细黑" panose="02010600040101010101" charset="-122"/>
            </a:rPr>
            <a:t>10.5</a:t>
          </a:r>
          <a:r>
            <a:rPr lang="zh-CN" altLang="en-US" sz="1200">
              <a:latin typeface="华文细黑" panose="02010600040101010101" charset="-122"/>
              <a:ea typeface="华文细黑" panose="02010600040101010101" charset="-122"/>
            </a:rPr>
            <a:t>万册</a:t>
          </a:r>
        </a:p>
      </dgm:t>
    </dgm:pt>
    <dgm:pt modelId="{85D2FD3C-2A4A-4AAF-AE19-D4F908896242}" type="parTrans" cxnId="{6AD9CAE9-5834-4D72-9E0E-0A82B4218A13}">
      <dgm:prSet/>
      <dgm:spPr/>
      <dgm:t>
        <a:bodyPr/>
        <a:lstStyle/>
        <a:p>
          <a:endParaRPr lang="zh-CN" altLang="en-US"/>
        </a:p>
      </dgm:t>
    </dgm:pt>
    <dgm:pt modelId="{5C22D15F-BE56-40F7-8DB2-9C522C8F596A}" type="sibTrans" cxnId="{6AD9CAE9-5834-4D72-9E0E-0A82B4218A13}">
      <dgm:prSet/>
      <dgm:spPr/>
      <dgm:t>
        <a:bodyPr/>
        <a:lstStyle/>
        <a:p>
          <a:endParaRPr lang="zh-CN" altLang="en-US"/>
        </a:p>
      </dgm:t>
    </dgm:pt>
    <dgm:pt modelId="{CB98C570-479C-48B4-97FB-4B26F1D96816}">
      <dgm:prSet custT="1"/>
      <dgm:spPr/>
      <dgm:t>
        <a:bodyPr/>
        <a:lstStyle/>
        <a:p>
          <a:r>
            <a:rPr lang="zh-CN" altLang="en-US" sz="1600">
              <a:latin typeface="华文细黑" panose="02010600040101010101" charset="-122"/>
              <a:ea typeface="华文细黑" panose="02010600040101010101" charset="-122"/>
            </a:rPr>
            <a:t>中文</a:t>
          </a:r>
          <a:endParaRPr lang="en-US" altLang="zh-CN" sz="1600">
            <a:latin typeface="华文细黑" panose="02010600040101010101" charset="-122"/>
            <a:ea typeface="华文细黑" panose="02010600040101010101" charset="-122"/>
          </a:endParaRPr>
        </a:p>
        <a:p>
          <a:r>
            <a:rPr lang="en-US" altLang="zh-CN" sz="1200">
              <a:latin typeface="华文细黑" panose="02010600040101010101" charset="-122"/>
              <a:ea typeface="华文细黑" panose="02010600040101010101" charset="-122"/>
            </a:rPr>
            <a:t>11.3</a:t>
          </a:r>
          <a:r>
            <a:rPr lang="zh-CN" altLang="en-US" sz="1200">
              <a:latin typeface="华文细黑" panose="02010600040101010101" charset="-122"/>
              <a:ea typeface="华文细黑" panose="02010600040101010101" charset="-122"/>
            </a:rPr>
            <a:t>万册</a:t>
          </a:r>
          <a:endParaRPr lang="zh-CN" altLang="en-US" sz="1600">
            <a:latin typeface="华文细黑" panose="02010600040101010101" charset="-122"/>
            <a:ea typeface="华文细黑" panose="02010600040101010101" charset="-122"/>
          </a:endParaRPr>
        </a:p>
      </dgm:t>
    </dgm:pt>
    <dgm:pt modelId="{DFF6180F-26D9-4743-8525-E9C86A0DF90E}" type="parTrans" cxnId="{5A4DDEA9-5B5A-4245-90CD-4C7A21CB2AED}">
      <dgm:prSet/>
      <dgm:spPr/>
      <dgm:t>
        <a:bodyPr/>
        <a:lstStyle/>
        <a:p>
          <a:endParaRPr lang="zh-CN" altLang="en-US"/>
        </a:p>
      </dgm:t>
    </dgm:pt>
    <dgm:pt modelId="{E884DEA3-D048-4995-852E-7EB73DB8E7FA}" type="sibTrans" cxnId="{5A4DDEA9-5B5A-4245-90CD-4C7A21CB2AED}">
      <dgm:prSet/>
      <dgm:spPr/>
      <dgm:t>
        <a:bodyPr/>
        <a:lstStyle/>
        <a:p>
          <a:endParaRPr lang="zh-CN" altLang="en-US"/>
        </a:p>
      </dgm:t>
    </dgm:pt>
    <dgm:pt modelId="{2B0C2C67-F195-454E-923A-A9FAC769454B}" type="pres">
      <dgm:prSet presAssocID="{40BFA550-9C2B-4330-909F-38F06B4A5337}" presName="theList" presStyleCnt="0">
        <dgm:presLayoutVars>
          <dgm:dir/>
          <dgm:animLvl val="lvl"/>
          <dgm:resizeHandles val="exact"/>
        </dgm:presLayoutVars>
      </dgm:prSet>
      <dgm:spPr/>
    </dgm:pt>
    <dgm:pt modelId="{EE8E9BF5-4069-4421-9081-2CD0B9516A45}" type="pres">
      <dgm:prSet presAssocID="{230A05D0-BE58-4AAC-ADE9-D2E2C9825B16}" presName="compNode" presStyleCnt="0"/>
      <dgm:spPr/>
    </dgm:pt>
    <dgm:pt modelId="{89E89EDA-8567-47DB-A546-5DAA275031BF}" type="pres">
      <dgm:prSet presAssocID="{230A05D0-BE58-4AAC-ADE9-D2E2C9825B16}" presName="aNode" presStyleLbl="bgShp" presStyleIdx="0" presStyleCnt="5"/>
      <dgm:spPr/>
    </dgm:pt>
    <dgm:pt modelId="{B417AE43-F67D-465D-9551-3ED522F8973A}" type="pres">
      <dgm:prSet presAssocID="{230A05D0-BE58-4AAC-ADE9-D2E2C9825B16}" presName="textNode" presStyleLbl="bgShp" presStyleIdx="0" presStyleCnt="5"/>
      <dgm:spPr/>
    </dgm:pt>
    <dgm:pt modelId="{24C05611-5AE6-469C-A959-7C95872AEA61}" type="pres">
      <dgm:prSet presAssocID="{230A05D0-BE58-4AAC-ADE9-D2E2C9825B16}" presName="compChildNode" presStyleCnt="0"/>
      <dgm:spPr/>
    </dgm:pt>
    <dgm:pt modelId="{784E6EA6-C39B-4685-A328-9BC6C03481BA}" type="pres">
      <dgm:prSet presAssocID="{230A05D0-BE58-4AAC-ADE9-D2E2C9825B16}" presName="theInnerList" presStyleCnt="0"/>
      <dgm:spPr/>
    </dgm:pt>
    <dgm:pt modelId="{469CEB64-7FFE-434B-9A10-C882FE2D40B9}" type="pres">
      <dgm:prSet presAssocID="{5DEA9153-907B-4454-93A6-B455084C951C}" presName="childNode" presStyleLbl="node1" presStyleIdx="0" presStyleCnt="10">
        <dgm:presLayoutVars>
          <dgm:bulletEnabled val="1"/>
        </dgm:presLayoutVars>
      </dgm:prSet>
      <dgm:spPr/>
    </dgm:pt>
    <dgm:pt modelId="{57121ACF-A0FE-40D0-9163-56643028EAA9}" type="pres">
      <dgm:prSet presAssocID="{5DEA9153-907B-4454-93A6-B455084C951C}" presName="aSpace2" presStyleCnt="0"/>
      <dgm:spPr/>
    </dgm:pt>
    <dgm:pt modelId="{B074CB1E-B1C0-4F81-AA91-4656DEDE1DA2}" type="pres">
      <dgm:prSet presAssocID="{43D165B7-3160-41C4-A436-6A573B8A9771}" presName="childNode" presStyleLbl="node1" presStyleIdx="1" presStyleCnt="10">
        <dgm:presLayoutVars>
          <dgm:bulletEnabled val="1"/>
        </dgm:presLayoutVars>
      </dgm:prSet>
      <dgm:spPr/>
    </dgm:pt>
    <dgm:pt modelId="{5C3C93D0-4E5D-4E99-AE55-E2AA19FBAA7D}" type="pres">
      <dgm:prSet presAssocID="{230A05D0-BE58-4AAC-ADE9-D2E2C9825B16}" presName="aSpace" presStyleCnt="0"/>
      <dgm:spPr/>
    </dgm:pt>
    <dgm:pt modelId="{E3097CA6-55AA-45C0-9143-B930AB3D9981}" type="pres">
      <dgm:prSet presAssocID="{27A4AC1F-62B5-4E3B-BB61-E35EC1329D07}" presName="compNode" presStyleCnt="0"/>
      <dgm:spPr/>
    </dgm:pt>
    <dgm:pt modelId="{CBAB474E-98CC-40F9-860E-7E6ED8F0ADF4}" type="pres">
      <dgm:prSet presAssocID="{27A4AC1F-62B5-4E3B-BB61-E35EC1329D07}" presName="aNode" presStyleLbl="bgShp" presStyleIdx="1" presStyleCnt="5"/>
      <dgm:spPr/>
    </dgm:pt>
    <dgm:pt modelId="{4FE9D35F-6C89-4DE0-AD76-7BFBA639F12A}" type="pres">
      <dgm:prSet presAssocID="{27A4AC1F-62B5-4E3B-BB61-E35EC1329D07}" presName="textNode" presStyleLbl="bgShp" presStyleIdx="1" presStyleCnt="5"/>
      <dgm:spPr/>
    </dgm:pt>
    <dgm:pt modelId="{EF079282-3622-436D-B560-164E9D1CD6B0}" type="pres">
      <dgm:prSet presAssocID="{27A4AC1F-62B5-4E3B-BB61-E35EC1329D07}" presName="compChildNode" presStyleCnt="0"/>
      <dgm:spPr/>
    </dgm:pt>
    <dgm:pt modelId="{40450D7D-3AFD-49D3-B084-116BECF1FB60}" type="pres">
      <dgm:prSet presAssocID="{27A4AC1F-62B5-4E3B-BB61-E35EC1329D07}" presName="theInnerList" presStyleCnt="0"/>
      <dgm:spPr/>
    </dgm:pt>
    <dgm:pt modelId="{D80ABFFA-8E02-4E3F-9BBF-DD886A851645}" type="pres">
      <dgm:prSet presAssocID="{F49970F1-3E9B-401D-8CAC-A85D21593AB5}" presName="childNode" presStyleLbl="node1" presStyleIdx="2" presStyleCnt="10" custScaleX="110327">
        <dgm:presLayoutVars>
          <dgm:bulletEnabled val="1"/>
        </dgm:presLayoutVars>
      </dgm:prSet>
      <dgm:spPr/>
    </dgm:pt>
    <dgm:pt modelId="{A55299D6-3763-4261-A043-8E38E8EE3EB3}" type="pres">
      <dgm:prSet presAssocID="{F49970F1-3E9B-401D-8CAC-A85D21593AB5}" presName="aSpace2" presStyleCnt="0"/>
      <dgm:spPr/>
    </dgm:pt>
    <dgm:pt modelId="{4EE51D9C-82DE-4818-9FC0-F5E75315126F}" type="pres">
      <dgm:prSet presAssocID="{9E79978A-CAFE-4666-BB2E-31C6FB6363B1}" presName="childNode" presStyleLbl="node1" presStyleIdx="3" presStyleCnt="10">
        <dgm:presLayoutVars>
          <dgm:bulletEnabled val="1"/>
        </dgm:presLayoutVars>
      </dgm:prSet>
      <dgm:spPr/>
    </dgm:pt>
    <dgm:pt modelId="{3287D032-6847-4624-BB63-4A17B206CF31}" type="pres">
      <dgm:prSet presAssocID="{27A4AC1F-62B5-4E3B-BB61-E35EC1329D07}" presName="aSpace" presStyleCnt="0"/>
      <dgm:spPr/>
    </dgm:pt>
    <dgm:pt modelId="{98C67DFC-0183-454B-BEB9-29596EDEC620}" type="pres">
      <dgm:prSet presAssocID="{3FB9112A-CF74-4F9C-9E43-7F9CC6479B2D}" presName="compNode" presStyleCnt="0"/>
      <dgm:spPr/>
    </dgm:pt>
    <dgm:pt modelId="{3C7C3C9C-2FEB-4078-A068-3A44E752018C}" type="pres">
      <dgm:prSet presAssocID="{3FB9112A-CF74-4F9C-9E43-7F9CC6479B2D}" presName="aNode" presStyleLbl="bgShp" presStyleIdx="2" presStyleCnt="5"/>
      <dgm:spPr/>
    </dgm:pt>
    <dgm:pt modelId="{3D91C72E-AE0F-4C95-B2F5-D8B804150C25}" type="pres">
      <dgm:prSet presAssocID="{3FB9112A-CF74-4F9C-9E43-7F9CC6479B2D}" presName="textNode" presStyleLbl="bgShp" presStyleIdx="2" presStyleCnt="5"/>
      <dgm:spPr/>
    </dgm:pt>
    <dgm:pt modelId="{6223F931-0B72-4D7C-A4BC-8F663675E26C}" type="pres">
      <dgm:prSet presAssocID="{3FB9112A-CF74-4F9C-9E43-7F9CC6479B2D}" presName="compChildNode" presStyleCnt="0"/>
      <dgm:spPr/>
    </dgm:pt>
    <dgm:pt modelId="{935270AC-7E2C-4853-9A50-14F37F034813}" type="pres">
      <dgm:prSet presAssocID="{3FB9112A-CF74-4F9C-9E43-7F9CC6479B2D}" presName="theInnerList" presStyleCnt="0"/>
      <dgm:spPr/>
    </dgm:pt>
    <dgm:pt modelId="{19B114AF-EFB9-4A1D-AA5C-1FF73E67B3F6}" type="pres">
      <dgm:prSet presAssocID="{A367A29A-73A6-4FBD-9808-4C751F8073B1}" presName="childNode" presStyleLbl="node1" presStyleIdx="4" presStyleCnt="10">
        <dgm:presLayoutVars>
          <dgm:bulletEnabled val="1"/>
        </dgm:presLayoutVars>
      </dgm:prSet>
      <dgm:spPr/>
    </dgm:pt>
    <dgm:pt modelId="{1AAE9401-1814-4002-B09A-86D4810DA127}" type="pres">
      <dgm:prSet presAssocID="{A367A29A-73A6-4FBD-9808-4C751F8073B1}" presName="aSpace2" presStyleCnt="0"/>
      <dgm:spPr/>
    </dgm:pt>
    <dgm:pt modelId="{8CFFBB7F-7CD0-46D9-AD7A-1D425E842054}" type="pres">
      <dgm:prSet presAssocID="{48481494-AABE-433A-BA52-51D20065B9FC}" presName="childNode" presStyleLbl="node1" presStyleIdx="5" presStyleCnt="10">
        <dgm:presLayoutVars>
          <dgm:bulletEnabled val="1"/>
        </dgm:presLayoutVars>
      </dgm:prSet>
      <dgm:spPr/>
    </dgm:pt>
    <dgm:pt modelId="{D6AA0BB4-D0F9-404E-AD22-B5E9099F7EC2}" type="pres">
      <dgm:prSet presAssocID="{3FB9112A-CF74-4F9C-9E43-7F9CC6479B2D}" presName="aSpace" presStyleCnt="0"/>
      <dgm:spPr/>
    </dgm:pt>
    <dgm:pt modelId="{BF56901D-F13A-4FD9-ABCC-6D41D572A2E9}" type="pres">
      <dgm:prSet presAssocID="{90CAFF6D-AA03-4291-8986-CD96FAD84FEA}" presName="compNode" presStyleCnt="0"/>
      <dgm:spPr/>
    </dgm:pt>
    <dgm:pt modelId="{955DE756-FAAE-4F8F-90E4-05F2AF829472}" type="pres">
      <dgm:prSet presAssocID="{90CAFF6D-AA03-4291-8986-CD96FAD84FEA}" presName="aNode" presStyleLbl="bgShp" presStyleIdx="3" presStyleCnt="5"/>
      <dgm:spPr/>
    </dgm:pt>
    <dgm:pt modelId="{29852D88-A269-4216-A672-25DA29482365}" type="pres">
      <dgm:prSet presAssocID="{90CAFF6D-AA03-4291-8986-CD96FAD84FEA}" presName="textNode" presStyleLbl="bgShp" presStyleIdx="3" presStyleCnt="5"/>
      <dgm:spPr/>
    </dgm:pt>
    <dgm:pt modelId="{E49DB99C-53B4-46F4-967D-AC0B8B288DD8}" type="pres">
      <dgm:prSet presAssocID="{90CAFF6D-AA03-4291-8986-CD96FAD84FEA}" presName="compChildNode" presStyleCnt="0"/>
      <dgm:spPr/>
    </dgm:pt>
    <dgm:pt modelId="{E19C7E4D-4644-47D8-8862-23221D533E02}" type="pres">
      <dgm:prSet presAssocID="{90CAFF6D-AA03-4291-8986-CD96FAD84FEA}" presName="theInnerList" presStyleCnt="0"/>
      <dgm:spPr/>
    </dgm:pt>
    <dgm:pt modelId="{E99660A0-A5A3-444B-B364-22DB28B92088}" type="pres">
      <dgm:prSet presAssocID="{01A0D971-EF6F-40B3-AA37-2518E39B5123}" presName="childNode" presStyleLbl="node1" presStyleIdx="6" presStyleCnt="10">
        <dgm:presLayoutVars>
          <dgm:bulletEnabled val="1"/>
        </dgm:presLayoutVars>
      </dgm:prSet>
      <dgm:spPr/>
    </dgm:pt>
    <dgm:pt modelId="{8CE1D45E-34EE-40DC-9E4C-4B95CC40A4DC}" type="pres">
      <dgm:prSet presAssocID="{01A0D971-EF6F-40B3-AA37-2518E39B5123}" presName="aSpace2" presStyleCnt="0"/>
      <dgm:spPr/>
    </dgm:pt>
    <dgm:pt modelId="{5C5E1D5E-F7A9-45CB-8609-CCFABECF722C}" type="pres">
      <dgm:prSet presAssocID="{6D38BC8A-66D3-4313-B883-453815B01E7B}" presName="childNode" presStyleLbl="node1" presStyleIdx="7" presStyleCnt="10">
        <dgm:presLayoutVars>
          <dgm:bulletEnabled val="1"/>
        </dgm:presLayoutVars>
      </dgm:prSet>
      <dgm:spPr/>
    </dgm:pt>
    <dgm:pt modelId="{21F25D75-2552-49CE-BB83-B3C421BE21B7}" type="pres">
      <dgm:prSet presAssocID="{90CAFF6D-AA03-4291-8986-CD96FAD84FEA}" presName="aSpace" presStyleCnt="0"/>
      <dgm:spPr/>
    </dgm:pt>
    <dgm:pt modelId="{FB0DDCB0-8555-4E77-A49E-98281990D4DB}" type="pres">
      <dgm:prSet presAssocID="{870FCF9C-14D7-4F02-BD44-F1D4BA25C605}" presName="compNode" presStyleCnt="0"/>
      <dgm:spPr/>
    </dgm:pt>
    <dgm:pt modelId="{E673BF89-47A4-46AA-A493-03D96F70A738}" type="pres">
      <dgm:prSet presAssocID="{870FCF9C-14D7-4F02-BD44-F1D4BA25C605}" presName="aNode" presStyleLbl="bgShp" presStyleIdx="4" presStyleCnt="5" custScaleX="129478"/>
      <dgm:spPr/>
    </dgm:pt>
    <dgm:pt modelId="{01F2C750-1899-42BB-9A62-D98FFE178471}" type="pres">
      <dgm:prSet presAssocID="{870FCF9C-14D7-4F02-BD44-F1D4BA25C605}" presName="textNode" presStyleLbl="bgShp" presStyleIdx="4" presStyleCnt="5"/>
      <dgm:spPr/>
    </dgm:pt>
    <dgm:pt modelId="{378491BA-A0F4-4BEE-9EBC-5847EDE0646C}" type="pres">
      <dgm:prSet presAssocID="{870FCF9C-14D7-4F02-BD44-F1D4BA25C605}" presName="compChildNode" presStyleCnt="0"/>
      <dgm:spPr/>
    </dgm:pt>
    <dgm:pt modelId="{3A98B37F-5295-4FF6-89E9-D8276C8CD785}" type="pres">
      <dgm:prSet presAssocID="{870FCF9C-14D7-4F02-BD44-F1D4BA25C605}" presName="theInnerList" presStyleCnt="0"/>
      <dgm:spPr/>
    </dgm:pt>
    <dgm:pt modelId="{5DDC96D3-883D-4048-A6BE-81F11524A12F}" type="pres">
      <dgm:prSet presAssocID="{CB98C570-479C-48B4-97FB-4B26F1D96816}" presName="childNode" presStyleLbl="node1" presStyleIdx="8" presStyleCnt="10">
        <dgm:presLayoutVars>
          <dgm:bulletEnabled val="1"/>
        </dgm:presLayoutVars>
      </dgm:prSet>
      <dgm:spPr/>
    </dgm:pt>
    <dgm:pt modelId="{61D86757-C31E-4003-A97B-10BD7098973A}" type="pres">
      <dgm:prSet presAssocID="{CB98C570-479C-48B4-97FB-4B26F1D96816}" presName="aSpace2" presStyleCnt="0"/>
      <dgm:spPr/>
    </dgm:pt>
    <dgm:pt modelId="{A843A11D-86A8-4F02-9EC2-C1DDA4F78883}" type="pres">
      <dgm:prSet presAssocID="{FB3C88ED-F196-4CDF-A637-E2C170DC4F5A}" presName="childNode" presStyleLbl="node1" presStyleIdx="9" presStyleCnt="10">
        <dgm:presLayoutVars>
          <dgm:bulletEnabled val="1"/>
        </dgm:presLayoutVars>
      </dgm:prSet>
      <dgm:spPr/>
    </dgm:pt>
  </dgm:ptLst>
  <dgm:cxnLst>
    <dgm:cxn modelId="{5C205900-7413-4DCD-9FB3-CB5D5656FD37}" srcId="{40BFA550-9C2B-4330-909F-38F06B4A5337}" destId="{3FB9112A-CF74-4F9C-9E43-7F9CC6479B2D}" srcOrd="2" destOrd="0" parTransId="{A506E70F-21C2-4FBF-8E71-A1C143FC3DAC}" sibTransId="{301AC50A-A729-450F-AD61-F10611E288F0}"/>
    <dgm:cxn modelId="{0702FA05-1CAA-48E8-886F-F3F7026AFF3E}" type="presOf" srcId="{9E79978A-CAFE-4666-BB2E-31C6FB6363B1}" destId="{4EE51D9C-82DE-4818-9FC0-F5E75315126F}" srcOrd="0" destOrd="0" presId="urn:microsoft.com/office/officeart/2005/8/layout/lProcess2"/>
    <dgm:cxn modelId="{D9BE7708-479C-4A3A-B4FE-63BE81520469}" type="presOf" srcId="{A367A29A-73A6-4FBD-9808-4C751F8073B1}" destId="{19B114AF-EFB9-4A1D-AA5C-1FF73E67B3F6}" srcOrd="0" destOrd="0" presId="urn:microsoft.com/office/officeart/2005/8/layout/lProcess2"/>
    <dgm:cxn modelId="{C3210E0E-401F-404C-8B67-DE8419DB5E2A}" type="presOf" srcId="{90CAFF6D-AA03-4291-8986-CD96FAD84FEA}" destId="{29852D88-A269-4216-A672-25DA29482365}" srcOrd="1" destOrd="0" presId="urn:microsoft.com/office/officeart/2005/8/layout/lProcess2"/>
    <dgm:cxn modelId="{8B93DB11-98C2-48F7-AAFE-8523159E11A9}" srcId="{40BFA550-9C2B-4330-909F-38F06B4A5337}" destId="{870FCF9C-14D7-4F02-BD44-F1D4BA25C605}" srcOrd="4" destOrd="0" parTransId="{376410B9-17F1-4811-AA6A-EA0E1E488BA8}" sibTransId="{358F4C04-E60E-4F10-B4AF-8E560CB47B9D}"/>
    <dgm:cxn modelId="{3EF81216-BBF9-43A9-AED6-BEE2F4B1BBFD}" type="presOf" srcId="{230A05D0-BE58-4AAC-ADE9-D2E2C9825B16}" destId="{89E89EDA-8567-47DB-A546-5DAA275031BF}" srcOrd="0" destOrd="0" presId="urn:microsoft.com/office/officeart/2005/8/layout/lProcess2"/>
    <dgm:cxn modelId="{C9F75B21-B0A5-410C-BF2A-4F40F83D2187}" type="presOf" srcId="{01A0D971-EF6F-40B3-AA37-2518E39B5123}" destId="{E99660A0-A5A3-444B-B364-22DB28B92088}" srcOrd="0" destOrd="0" presId="urn:microsoft.com/office/officeart/2005/8/layout/lProcess2"/>
    <dgm:cxn modelId="{FC5F9326-91F2-48A7-86C2-9753CAF2B273}" type="presOf" srcId="{870FCF9C-14D7-4F02-BD44-F1D4BA25C605}" destId="{01F2C750-1899-42BB-9A62-D98FFE178471}" srcOrd="1" destOrd="0" presId="urn:microsoft.com/office/officeart/2005/8/layout/lProcess2"/>
    <dgm:cxn modelId="{26079929-9256-4B58-A6A6-467F97B948C8}" type="presOf" srcId="{6D38BC8A-66D3-4313-B883-453815B01E7B}" destId="{5C5E1D5E-F7A9-45CB-8609-CCFABECF722C}" srcOrd="0" destOrd="0" presId="urn:microsoft.com/office/officeart/2005/8/layout/lProcess2"/>
    <dgm:cxn modelId="{D3295A2C-483A-445C-99F8-2BF02BC226A6}" srcId="{230A05D0-BE58-4AAC-ADE9-D2E2C9825B16}" destId="{5DEA9153-907B-4454-93A6-B455084C951C}" srcOrd="0" destOrd="0" parTransId="{2F598C81-3F35-4BBD-802E-36424F716EEF}" sibTransId="{A1CFF67C-77A0-4E95-A7EC-184054760FF0}"/>
    <dgm:cxn modelId="{A7827A39-C112-4BC9-A608-20C81ACFDC56}" type="presOf" srcId="{5DEA9153-907B-4454-93A6-B455084C951C}" destId="{469CEB64-7FFE-434B-9A10-C882FE2D40B9}" srcOrd="0" destOrd="0" presId="urn:microsoft.com/office/officeart/2005/8/layout/lProcess2"/>
    <dgm:cxn modelId="{477FE267-6EF4-41A1-8C11-2E40EDF4385F}" srcId="{90CAFF6D-AA03-4291-8986-CD96FAD84FEA}" destId="{6D38BC8A-66D3-4313-B883-453815B01E7B}" srcOrd="1" destOrd="0" parTransId="{9D070C03-DC4E-4764-B6D5-20DD864B59F7}" sibTransId="{4BADCC3D-BAD9-4719-AADD-ED006F1B3E62}"/>
    <dgm:cxn modelId="{DCDC2068-B266-444F-A41B-C00CB96B9C99}" type="presOf" srcId="{870FCF9C-14D7-4F02-BD44-F1D4BA25C605}" destId="{E673BF89-47A4-46AA-A493-03D96F70A738}" srcOrd="0" destOrd="0" presId="urn:microsoft.com/office/officeart/2005/8/layout/lProcess2"/>
    <dgm:cxn modelId="{EAC79351-C3A3-4BEA-AABB-C55C43838806}" type="presOf" srcId="{FB3C88ED-F196-4CDF-A637-E2C170DC4F5A}" destId="{A843A11D-86A8-4F02-9EC2-C1DDA4F78883}" srcOrd="0" destOrd="0" presId="urn:microsoft.com/office/officeart/2005/8/layout/lProcess2"/>
    <dgm:cxn modelId="{1F68CC56-A8B8-4C00-9C66-947BA0A3150B}" type="presOf" srcId="{3FB9112A-CF74-4F9C-9E43-7F9CC6479B2D}" destId="{3C7C3C9C-2FEB-4078-A068-3A44E752018C}" srcOrd="0" destOrd="0" presId="urn:microsoft.com/office/officeart/2005/8/layout/lProcess2"/>
    <dgm:cxn modelId="{AAD63181-2862-427F-B57E-0C1A375E7022}" srcId="{230A05D0-BE58-4AAC-ADE9-D2E2C9825B16}" destId="{43D165B7-3160-41C4-A436-6A573B8A9771}" srcOrd="1" destOrd="0" parTransId="{8F8D8C95-6A91-4960-B8B0-089B5A90858D}" sibTransId="{DADBA514-DE27-42EF-B9B5-904CB4C1AF0B}"/>
    <dgm:cxn modelId="{6939F381-E3FE-477B-911B-34BF9F1882B8}" type="presOf" srcId="{230A05D0-BE58-4AAC-ADE9-D2E2C9825B16}" destId="{B417AE43-F67D-465D-9551-3ED522F8973A}" srcOrd="1" destOrd="0" presId="urn:microsoft.com/office/officeart/2005/8/layout/lProcess2"/>
    <dgm:cxn modelId="{C697D288-638E-49A8-8841-F9ABFDDD45E2}" srcId="{90CAFF6D-AA03-4291-8986-CD96FAD84FEA}" destId="{01A0D971-EF6F-40B3-AA37-2518E39B5123}" srcOrd="0" destOrd="0" parTransId="{366D8514-3FAB-4BAF-8C61-F7D677B87765}" sibTransId="{E0185AA1-1DEB-461E-A2E8-4AEE81D70150}"/>
    <dgm:cxn modelId="{922F6593-B427-4B7C-94CD-88A49B11D27D}" srcId="{40BFA550-9C2B-4330-909F-38F06B4A5337}" destId="{27A4AC1F-62B5-4E3B-BB61-E35EC1329D07}" srcOrd="1" destOrd="0" parTransId="{FF22FB9D-C1D0-4EFE-9C6C-318FF0DC511A}" sibTransId="{632AD85A-F1EA-48A3-94EE-5A183DA4E0A0}"/>
    <dgm:cxn modelId="{5FA57C98-ED11-4F07-8B39-A71164FB9AD1}" type="presOf" srcId="{CB98C570-479C-48B4-97FB-4B26F1D96816}" destId="{5DDC96D3-883D-4048-A6BE-81F11524A12F}" srcOrd="0" destOrd="0" presId="urn:microsoft.com/office/officeart/2005/8/layout/lProcess2"/>
    <dgm:cxn modelId="{865EB09A-4378-4A05-BB0D-EB5FE316A1C7}" srcId="{40BFA550-9C2B-4330-909F-38F06B4A5337}" destId="{230A05D0-BE58-4AAC-ADE9-D2E2C9825B16}" srcOrd="0" destOrd="0" parTransId="{9B6E7A09-3C86-4ED5-95E5-550982AAB77D}" sibTransId="{EBC70B6C-D270-4730-8FEA-2FA5D3681035}"/>
    <dgm:cxn modelId="{71FC05A6-6445-41CF-83D7-E67B4F09C355}" srcId="{27A4AC1F-62B5-4E3B-BB61-E35EC1329D07}" destId="{F49970F1-3E9B-401D-8CAC-A85D21593AB5}" srcOrd="0" destOrd="0" parTransId="{34FA380A-7940-4350-8320-0FF1392C8259}" sibTransId="{08060CAD-59ED-433C-B0DC-64D5623C5277}"/>
    <dgm:cxn modelId="{5A4DDEA9-5B5A-4245-90CD-4C7A21CB2AED}" srcId="{870FCF9C-14D7-4F02-BD44-F1D4BA25C605}" destId="{CB98C570-479C-48B4-97FB-4B26F1D96816}" srcOrd="0" destOrd="0" parTransId="{DFF6180F-26D9-4743-8525-E9C86A0DF90E}" sibTransId="{E884DEA3-D048-4995-852E-7EB73DB8E7FA}"/>
    <dgm:cxn modelId="{6B3395AF-A846-430F-A0BF-F96E2EA6DE45}" srcId="{3FB9112A-CF74-4F9C-9E43-7F9CC6479B2D}" destId="{48481494-AABE-433A-BA52-51D20065B9FC}" srcOrd="1" destOrd="0" parTransId="{D1FA136B-B48F-4EB6-8D5A-5FB6D3EBEAE1}" sibTransId="{5B96FB73-F0AD-409A-8F36-A62FA4BF5E06}"/>
    <dgm:cxn modelId="{5E05C1B2-73BC-499A-BB76-A144A8368919}" type="presOf" srcId="{90CAFF6D-AA03-4291-8986-CD96FAD84FEA}" destId="{955DE756-FAAE-4F8F-90E4-05F2AF829472}" srcOrd="0" destOrd="0" presId="urn:microsoft.com/office/officeart/2005/8/layout/lProcess2"/>
    <dgm:cxn modelId="{31D1D0BE-9913-4EEC-876E-F5A001F0A726}" type="presOf" srcId="{27A4AC1F-62B5-4E3B-BB61-E35EC1329D07}" destId="{4FE9D35F-6C89-4DE0-AD76-7BFBA639F12A}" srcOrd="1" destOrd="0" presId="urn:microsoft.com/office/officeart/2005/8/layout/lProcess2"/>
    <dgm:cxn modelId="{07B28CC0-061F-406A-964A-3D3ED6223B28}" type="presOf" srcId="{F49970F1-3E9B-401D-8CAC-A85D21593AB5}" destId="{D80ABFFA-8E02-4E3F-9BBF-DD886A851645}" srcOrd="0" destOrd="0" presId="urn:microsoft.com/office/officeart/2005/8/layout/lProcess2"/>
    <dgm:cxn modelId="{F10C8CCD-C3F0-4D27-AE09-EC5302B84A31}" srcId="{3FB9112A-CF74-4F9C-9E43-7F9CC6479B2D}" destId="{A367A29A-73A6-4FBD-9808-4C751F8073B1}" srcOrd="0" destOrd="0" parTransId="{D4AE7EDD-4C1C-432D-A01C-91F9519BA7C4}" sibTransId="{D456E4A5-6260-496A-A3AD-775CA0A8FFA7}"/>
    <dgm:cxn modelId="{0B3295CD-9B51-4E31-A299-5F6CE2AB3FCF}" type="presOf" srcId="{43D165B7-3160-41C4-A436-6A573B8A9771}" destId="{B074CB1E-B1C0-4F81-AA91-4656DEDE1DA2}" srcOrd="0" destOrd="0" presId="urn:microsoft.com/office/officeart/2005/8/layout/lProcess2"/>
    <dgm:cxn modelId="{4712F3CE-1E12-48BC-8C43-53BF74AA9CF3}" type="presOf" srcId="{3FB9112A-CF74-4F9C-9E43-7F9CC6479B2D}" destId="{3D91C72E-AE0F-4C95-B2F5-D8B804150C25}" srcOrd="1" destOrd="0" presId="urn:microsoft.com/office/officeart/2005/8/layout/lProcess2"/>
    <dgm:cxn modelId="{675877E6-420D-4413-9051-699520E5B01B}" type="presOf" srcId="{40BFA550-9C2B-4330-909F-38F06B4A5337}" destId="{2B0C2C67-F195-454E-923A-A9FAC769454B}" srcOrd="0" destOrd="0" presId="urn:microsoft.com/office/officeart/2005/8/layout/lProcess2"/>
    <dgm:cxn modelId="{29D6D9E7-5942-4F64-A4EF-B043F020E2B3}" srcId="{40BFA550-9C2B-4330-909F-38F06B4A5337}" destId="{90CAFF6D-AA03-4291-8986-CD96FAD84FEA}" srcOrd="3" destOrd="0" parTransId="{14FEAC3A-8BA0-4C3D-B354-33F9F8BF2BEE}" sibTransId="{070A395A-27C6-4A45-9A1A-2A8B980EF9C9}"/>
    <dgm:cxn modelId="{B03790E8-F1AE-4B1F-B462-CB0E88C12C51}" type="presOf" srcId="{27A4AC1F-62B5-4E3B-BB61-E35EC1329D07}" destId="{CBAB474E-98CC-40F9-860E-7E6ED8F0ADF4}" srcOrd="0" destOrd="0" presId="urn:microsoft.com/office/officeart/2005/8/layout/lProcess2"/>
    <dgm:cxn modelId="{6AD9CAE9-5834-4D72-9E0E-0A82B4218A13}" srcId="{870FCF9C-14D7-4F02-BD44-F1D4BA25C605}" destId="{FB3C88ED-F196-4CDF-A637-E2C170DC4F5A}" srcOrd="1" destOrd="0" parTransId="{85D2FD3C-2A4A-4AAF-AE19-D4F908896242}" sibTransId="{5C22D15F-BE56-40F7-8DB2-9C522C8F596A}"/>
    <dgm:cxn modelId="{620C25F5-B80F-409E-AC77-29E417D4B148}" type="presOf" srcId="{48481494-AABE-433A-BA52-51D20065B9FC}" destId="{8CFFBB7F-7CD0-46D9-AD7A-1D425E842054}" srcOrd="0" destOrd="0" presId="urn:microsoft.com/office/officeart/2005/8/layout/lProcess2"/>
    <dgm:cxn modelId="{ED165AFF-87EE-41EE-B445-4C8B367CBE53}" srcId="{27A4AC1F-62B5-4E3B-BB61-E35EC1329D07}" destId="{9E79978A-CAFE-4666-BB2E-31C6FB6363B1}" srcOrd="1" destOrd="0" parTransId="{E9BF1203-3D6A-46AD-B0A1-93E332BB3376}" sibTransId="{B00BEB44-1620-46F7-B7B6-6769F4F4DBC7}"/>
    <dgm:cxn modelId="{F8D13567-DC2B-4B56-9297-8CF78E462C50}" type="presParOf" srcId="{2B0C2C67-F195-454E-923A-A9FAC769454B}" destId="{EE8E9BF5-4069-4421-9081-2CD0B9516A45}" srcOrd="0" destOrd="0" presId="urn:microsoft.com/office/officeart/2005/8/layout/lProcess2"/>
    <dgm:cxn modelId="{054221E1-86F9-452B-85DA-D71C5FCC129E}" type="presParOf" srcId="{EE8E9BF5-4069-4421-9081-2CD0B9516A45}" destId="{89E89EDA-8567-47DB-A546-5DAA275031BF}" srcOrd="0" destOrd="0" presId="urn:microsoft.com/office/officeart/2005/8/layout/lProcess2"/>
    <dgm:cxn modelId="{9F8BE54F-6F58-4D13-87E4-5A786612BFBE}" type="presParOf" srcId="{EE8E9BF5-4069-4421-9081-2CD0B9516A45}" destId="{B417AE43-F67D-465D-9551-3ED522F8973A}" srcOrd="1" destOrd="0" presId="urn:microsoft.com/office/officeart/2005/8/layout/lProcess2"/>
    <dgm:cxn modelId="{5524D61A-C7B2-48EC-8122-A82A59A19998}" type="presParOf" srcId="{EE8E9BF5-4069-4421-9081-2CD0B9516A45}" destId="{24C05611-5AE6-469C-A959-7C95872AEA61}" srcOrd="2" destOrd="0" presId="urn:microsoft.com/office/officeart/2005/8/layout/lProcess2"/>
    <dgm:cxn modelId="{4CAE9E02-7F50-4045-9938-F2378D210BF6}" type="presParOf" srcId="{24C05611-5AE6-469C-A959-7C95872AEA61}" destId="{784E6EA6-C39B-4685-A328-9BC6C03481BA}" srcOrd="0" destOrd="0" presId="urn:microsoft.com/office/officeart/2005/8/layout/lProcess2"/>
    <dgm:cxn modelId="{FD197F58-BE17-418C-ADF1-214EF6809CE2}" type="presParOf" srcId="{784E6EA6-C39B-4685-A328-9BC6C03481BA}" destId="{469CEB64-7FFE-434B-9A10-C882FE2D40B9}" srcOrd="0" destOrd="0" presId="urn:microsoft.com/office/officeart/2005/8/layout/lProcess2"/>
    <dgm:cxn modelId="{3EA12B46-E590-44B2-8F43-2944215FCDFC}" type="presParOf" srcId="{784E6EA6-C39B-4685-A328-9BC6C03481BA}" destId="{57121ACF-A0FE-40D0-9163-56643028EAA9}" srcOrd="1" destOrd="0" presId="urn:microsoft.com/office/officeart/2005/8/layout/lProcess2"/>
    <dgm:cxn modelId="{8963630B-CC41-4AA8-845D-097F3CC12150}" type="presParOf" srcId="{784E6EA6-C39B-4685-A328-9BC6C03481BA}" destId="{B074CB1E-B1C0-4F81-AA91-4656DEDE1DA2}" srcOrd="2" destOrd="0" presId="urn:microsoft.com/office/officeart/2005/8/layout/lProcess2"/>
    <dgm:cxn modelId="{B11751AA-CBFA-4138-A463-A96C128D66C5}" type="presParOf" srcId="{2B0C2C67-F195-454E-923A-A9FAC769454B}" destId="{5C3C93D0-4E5D-4E99-AE55-E2AA19FBAA7D}" srcOrd="1" destOrd="0" presId="urn:microsoft.com/office/officeart/2005/8/layout/lProcess2"/>
    <dgm:cxn modelId="{C79D2E88-AE77-45CB-8960-A0F009664954}" type="presParOf" srcId="{2B0C2C67-F195-454E-923A-A9FAC769454B}" destId="{E3097CA6-55AA-45C0-9143-B930AB3D9981}" srcOrd="2" destOrd="0" presId="urn:microsoft.com/office/officeart/2005/8/layout/lProcess2"/>
    <dgm:cxn modelId="{9D4095AD-D15E-4BA0-B336-8AA62ABD2CFC}" type="presParOf" srcId="{E3097CA6-55AA-45C0-9143-B930AB3D9981}" destId="{CBAB474E-98CC-40F9-860E-7E6ED8F0ADF4}" srcOrd="0" destOrd="0" presId="urn:microsoft.com/office/officeart/2005/8/layout/lProcess2"/>
    <dgm:cxn modelId="{A5B84E3A-D80F-4952-B963-A2D06C82A816}" type="presParOf" srcId="{E3097CA6-55AA-45C0-9143-B930AB3D9981}" destId="{4FE9D35F-6C89-4DE0-AD76-7BFBA639F12A}" srcOrd="1" destOrd="0" presId="urn:microsoft.com/office/officeart/2005/8/layout/lProcess2"/>
    <dgm:cxn modelId="{1B34FB18-71B6-4E1D-85C2-FFA697F88477}" type="presParOf" srcId="{E3097CA6-55AA-45C0-9143-B930AB3D9981}" destId="{EF079282-3622-436D-B560-164E9D1CD6B0}" srcOrd="2" destOrd="0" presId="urn:microsoft.com/office/officeart/2005/8/layout/lProcess2"/>
    <dgm:cxn modelId="{035B2769-AFE1-470D-9A30-A78F16060F6B}" type="presParOf" srcId="{EF079282-3622-436D-B560-164E9D1CD6B0}" destId="{40450D7D-3AFD-49D3-B084-116BECF1FB60}" srcOrd="0" destOrd="0" presId="urn:microsoft.com/office/officeart/2005/8/layout/lProcess2"/>
    <dgm:cxn modelId="{02006989-835E-47CA-866C-1FB9C3E6BA91}" type="presParOf" srcId="{40450D7D-3AFD-49D3-B084-116BECF1FB60}" destId="{D80ABFFA-8E02-4E3F-9BBF-DD886A851645}" srcOrd="0" destOrd="0" presId="urn:microsoft.com/office/officeart/2005/8/layout/lProcess2"/>
    <dgm:cxn modelId="{7ACA56C3-A37A-4213-96C2-256FEA8EC782}" type="presParOf" srcId="{40450D7D-3AFD-49D3-B084-116BECF1FB60}" destId="{A55299D6-3763-4261-A043-8E38E8EE3EB3}" srcOrd="1" destOrd="0" presId="urn:microsoft.com/office/officeart/2005/8/layout/lProcess2"/>
    <dgm:cxn modelId="{4F64EC77-AADD-425D-98E0-8E4F8F51EAB6}" type="presParOf" srcId="{40450D7D-3AFD-49D3-B084-116BECF1FB60}" destId="{4EE51D9C-82DE-4818-9FC0-F5E75315126F}" srcOrd="2" destOrd="0" presId="urn:microsoft.com/office/officeart/2005/8/layout/lProcess2"/>
    <dgm:cxn modelId="{61ABE783-BAB2-4A95-9AE8-0D124A3CE5B5}" type="presParOf" srcId="{2B0C2C67-F195-454E-923A-A9FAC769454B}" destId="{3287D032-6847-4624-BB63-4A17B206CF31}" srcOrd="3" destOrd="0" presId="urn:microsoft.com/office/officeart/2005/8/layout/lProcess2"/>
    <dgm:cxn modelId="{93281B78-20EA-494B-9A9B-729D1AB29C95}" type="presParOf" srcId="{2B0C2C67-F195-454E-923A-A9FAC769454B}" destId="{98C67DFC-0183-454B-BEB9-29596EDEC620}" srcOrd="4" destOrd="0" presId="urn:microsoft.com/office/officeart/2005/8/layout/lProcess2"/>
    <dgm:cxn modelId="{7C0A723D-0890-4ED5-BC5F-27DED261C90E}" type="presParOf" srcId="{98C67DFC-0183-454B-BEB9-29596EDEC620}" destId="{3C7C3C9C-2FEB-4078-A068-3A44E752018C}" srcOrd="0" destOrd="0" presId="urn:microsoft.com/office/officeart/2005/8/layout/lProcess2"/>
    <dgm:cxn modelId="{97A68974-57FC-45C7-A316-3EF154C45A2B}" type="presParOf" srcId="{98C67DFC-0183-454B-BEB9-29596EDEC620}" destId="{3D91C72E-AE0F-4C95-B2F5-D8B804150C25}" srcOrd="1" destOrd="0" presId="urn:microsoft.com/office/officeart/2005/8/layout/lProcess2"/>
    <dgm:cxn modelId="{C244CCB5-8A4D-4EE0-A965-5E0141974E4C}" type="presParOf" srcId="{98C67DFC-0183-454B-BEB9-29596EDEC620}" destId="{6223F931-0B72-4D7C-A4BC-8F663675E26C}" srcOrd="2" destOrd="0" presId="urn:microsoft.com/office/officeart/2005/8/layout/lProcess2"/>
    <dgm:cxn modelId="{6A7B7EB7-CA5C-4A37-8F9C-C4FE2EFE4BBB}" type="presParOf" srcId="{6223F931-0B72-4D7C-A4BC-8F663675E26C}" destId="{935270AC-7E2C-4853-9A50-14F37F034813}" srcOrd="0" destOrd="0" presId="urn:microsoft.com/office/officeart/2005/8/layout/lProcess2"/>
    <dgm:cxn modelId="{DB207706-BE75-469D-87B0-22ECE31E67C1}" type="presParOf" srcId="{935270AC-7E2C-4853-9A50-14F37F034813}" destId="{19B114AF-EFB9-4A1D-AA5C-1FF73E67B3F6}" srcOrd="0" destOrd="0" presId="urn:microsoft.com/office/officeart/2005/8/layout/lProcess2"/>
    <dgm:cxn modelId="{89C931F3-8E1F-4F83-8836-8963BB38C249}" type="presParOf" srcId="{935270AC-7E2C-4853-9A50-14F37F034813}" destId="{1AAE9401-1814-4002-B09A-86D4810DA127}" srcOrd="1" destOrd="0" presId="urn:microsoft.com/office/officeart/2005/8/layout/lProcess2"/>
    <dgm:cxn modelId="{1B6897C1-E5D2-47E9-B59B-84D878090BF9}" type="presParOf" srcId="{935270AC-7E2C-4853-9A50-14F37F034813}" destId="{8CFFBB7F-7CD0-46D9-AD7A-1D425E842054}" srcOrd="2" destOrd="0" presId="urn:microsoft.com/office/officeart/2005/8/layout/lProcess2"/>
    <dgm:cxn modelId="{EF6881AA-D27D-4150-9317-CD9BB154193C}" type="presParOf" srcId="{2B0C2C67-F195-454E-923A-A9FAC769454B}" destId="{D6AA0BB4-D0F9-404E-AD22-B5E9099F7EC2}" srcOrd="5" destOrd="0" presId="urn:microsoft.com/office/officeart/2005/8/layout/lProcess2"/>
    <dgm:cxn modelId="{7D7EF27E-C05F-4845-A6C9-C19555610C47}" type="presParOf" srcId="{2B0C2C67-F195-454E-923A-A9FAC769454B}" destId="{BF56901D-F13A-4FD9-ABCC-6D41D572A2E9}" srcOrd="6" destOrd="0" presId="urn:microsoft.com/office/officeart/2005/8/layout/lProcess2"/>
    <dgm:cxn modelId="{68A2F7B4-2A62-4072-85E8-BDF8640DB057}" type="presParOf" srcId="{BF56901D-F13A-4FD9-ABCC-6D41D572A2E9}" destId="{955DE756-FAAE-4F8F-90E4-05F2AF829472}" srcOrd="0" destOrd="0" presId="urn:microsoft.com/office/officeart/2005/8/layout/lProcess2"/>
    <dgm:cxn modelId="{8BEF7918-5E7D-4022-B5A2-C411370122EF}" type="presParOf" srcId="{BF56901D-F13A-4FD9-ABCC-6D41D572A2E9}" destId="{29852D88-A269-4216-A672-25DA29482365}" srcOrd="1" destOrd="0" presId="urn:microsoft.com/office/officeart/2005/8/layout/lProcess2"/>
    <dgm:cxn modelId="{EF16B162-A5FC-4FFF-A045-9FED5DC1A0EE}" type="presParOf" srcId="{BF56901D-F13A-4FD9-ABCC-6D41D572A2E9}" destId="{E49DB99C-53B4-46F4-967D-AC0B8B288DD8}" srcOrd="2" destOrd="0" presId="urn:microsoft.com/office/officeart/2005/8/layout/lProcess2"/>
    <dgm:cxn modelId="{3F120691-37AC-4DED-B73F-10F0123FEF49}" type="presParOf" srcId="{E49DB99C-53B4-46F4-967D-AC0B8B288DD8}" destId="{E19C7E4D-4644-47D8-8862-23221D533E02}" srcOrd="0" destOrd="0" presId="urn:microsoft.com/office/officeart/2005/8/layout/lProcess2"/>
    <dgm:cxn modelId="{F7DC49E7-CD16-494F-801E-80BD6BD66F9C}" type="presParOf" srcId="{E19C7E4D-4644-47D8-8862-23221D533E02}" destId="{E99660A0-A5A3-444B-B364-22DB28B92088}" srcOrd="0" destOrd="0" presId="urn:microsoft.com/office/officeart/2005/8/layout/lProcess2"/>
    <dgm:cxn modelId="{5F3B20B8-B435-494E-ADAF-B0D4564C9F54}" type="presParOf" srcId="{E19C7E4D-4644-47D8-8862-23221D533E02}" destId="{8CE1D45E-34EE-40DC-9E4C-4B95CC40A4DC}" srcOrd="1" destOrd="0" presId="urn:microsoft.com/office/officeart/2005/8/layout/lProcess2"/>
    <dgm:cxn modelId="{8D066A89-4E38-4549-831C-FA753720B7A2}" type="presParOf" srcId="{E19C7E4D-4644-47D8-8862-23221D533E02}" destId="{5C5E1D5E-F7A9-45CB-8609-CCFABECF722C}" srcOrd="2" destOrd="0" presId="urn:microsoft.com/office/officeart/2005/8/layout/lProcess2"/>
    <dgm:cxn modelId="{88168675-EC67-477A-8373-E60399212912}" type="presParOf" srcId="{2B0C2C67-F195-454E-923A-A9FAC769454B}" destId="{21F25D75-2552-49CE-BB83-B3C421BE21B7}" srcOrd="7" destOrd="0" presId="urn:microsoft.com/office/officeart/2005/8/layout/lProcess2"/>
    <dgm:cxn modelId="{2FC21625-DD09-41BB-BAF6-6D85678B3908}" type="presParOf" srcId="{2B0C2C67-F195-454E-923A-A9FAC769454B}" destId="{FB0DDCB0-8555-4E77-A49E-98281990D4DB}" srcOrd="8" destOrd="0" presId="urn:microsoft.com/office/officeart/2005/8/layout/lProcess2"/>
    <dgm:cxn modelId="{E0DFC344-81E1-4939-A076-BF77A03B9580}" type="presParOf" srcId="{FB0DDCB0-8555-4E77-A49E-98281990D4DB}" destId="{E673BF89-47A4-46AA-A493-03D96F70A738}" srcOrd="0" destOrd="0" presId="urn:microsoft.com/office/officeart/2005/8/layout/lProcess2"/>
    <dgm:cxn modelId="{555D242C-8290-4A5F-A1E4-35CC242B433B}" type="presParOf" srcId="{FB0DDCB0-8555-4E77-A49E-98281990D4DB}" destId="{01F2C750-1899-42BB-9A62-D98FFE178471}" srcOrd="1" destOrd="0" presId="urn:microsoft.com/office/officeart/2005/8/layout/lProcess2"/>
    <dgm:cxn modelId="{23EEBB51-4E75-41E7-A862-BDD7F9EE01F0}" type="presParOf" srcId="{FB0DDCB0-8555-4E77-A49E-98281990D4DB}" destId="{378491BA-A0F4-4BEE-9EBC-5847EDE0646C}" srcOrd="2" destOrd="0" presId="urn:microsoft.com/office/officeart/2005/8/layout/lProcess2"/>
    <dgm:cxn modelId="{5C94A2DB-06C6-4E10-8A2D-3ABFB8B5C59E}" type="presParOf" srcId="{378491BA-A0F4-4BEE-9EBC-5847EDE0646C}" destId="{3A98B37F-5295-4FF6-89E9-D8276C8CD785}" srcOrd="0" destOrd="0" presId="urn:microsoft.com/office/officeart/2005/8/layout/lProcess2"/>
    <dgm:cxn modelId="{30653A28-7B2D-46C3-B993-C397FE06B586}" type="presParOf" srcId="{3A98B37F-5295-4FF6-89E9-D8276C8CD785}" destId="{5DDC96D3-883D-4048-A6BE-81F11524A12F}" srcOrd="0" destOrd="0" presId="urn:microsoft.com/office/officeart/2005/8/layout/lProcess2"/>
    <dgm:cxn modelId="{F8031F17-4E54-44D5-9B47-37CA331ECC25}" type="presParOf" srcId="{3A98B37F-5295-4FF6-89E9-D8276C8CD785}" destId="{61D86757-C31E-4003-A97B-10BD7098973A}" srcOrd="1" destOrd="0" presId="urn:microsoft.com/office/officeart/2005/8/layout/lProcess2"/>
    <dgm:cxn modelId="{2488D811-D197-4210-8712-F0B1ED56B1A7}" type="presParOf" srcId="{3A98B37F-5295-4FF6-89E9-D8276C8CD785}" destId="{A843A11D-86A8-4F02-9EC2-C1DDA4F78883}" srcOrd="2"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E89EDA-8567-47DB-A546-5DAA275031BF}">
      <dsp:nvSpPr>
        <dsp:cNvPr id="0" name=""/>
        <dsp:cNvSpPr/>
      </dsp:nvSpPr>
      <dsp:spPr bwMode="white">
        <a:xfrm>
          <a:off x="420" y="0"/>
          <a:ext cx="991827" cy="238125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中宋" panose="02010600040101010101" pitchFamily="2" charset="-122"/>
              <a:ea typeface="华文中宋" panose="02010600040101010101" pitchFamily="2" charset="-122"/>
              <a:cs typeface="Aharoni" panose="02010803020104030203" pitchFamily="2" charset="-79"/>
            </a:rPr>
            <a:t>数据库</a:t>
          </a:r>
        </a:p>
      </dsp:txBody>
      <dsp:txXfrm>
        <a:off x="420" y="0"/>
        <a:ext cx="991827" cy="714375"/>
      </dsp:txXfrm>
    </dsp:sp>
    <dsp:sp modelId="{469CEB64-7FFE-434B-9A10-C882FE2D40B9}">
      <dsp:nvSpPr>
        <dsp:cNvPr id="0" name=""/>
        <dsp:cNvSpPr/>
      </dsp:nvSpPr>
      <dsp:spPr bwMode="white">
        <a:xfrm>
          <a:off x="99603" y="715072"/>
          <a:ext cx="793462" cy="71797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中文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600" kern="1200">
              <a:latin typeface="华文细黑" panose="02010600040101010101" charset="-122"/>
              <a:ea typeface="华文细黑" panose="02010600040101010101" charset="-122"/>
            </a:rPr>
            <a:t>19</a:t>
          </a:r>
          <a:r>
            <a:rPr lang="zh-CN" altLang="en-US" sz="1600" kern="1200">
              <a:latin typeface="华文细黑" panose="02010600040101010101" charset="-122"/>
              <a:ea typeface="华文细黑" panose="02010600040101010101" charset="-122"/>
            </a:rPr>
            <a:t>种</a:t>
          </a:r>
        </a:p>
      </dsp:txBody>
      <dsp:txXfrm>
        <a:off x="120632" y="736101"/>
        <a:ext cx="751404" cy="675921"/>
      </dsp:txXfrm>
    </dsp:sp>
    <dsp:sp modelId="{B074CB1E-B1C0-4F81-AA91-4656DEDE1DA2}">
      <dsp:nvSpPr>
        <dsp:cNvPr id="0" name=""/>
        <dsp:cNvSpPr/>
      </dsp:nvSpPr>
      <dsp:spPr bwMode="white">
        <a:xfrm>
          <a:off x="99603" y="1543510"/>
          <a:ext cx="793462" cy="71797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外文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600" kern="1200">
              <a:latin typeface="华文细黑" panose="02010600040101010101" charset="-122"/>
              <a:ea typeface="华文细黑" panose="02010600040101010101" charset="-122"/>
            </a:rPr>
            <a:t>59</a:t>
          </a:r>
          <a:r>
            <a:rPr lang="zh-CN" altLang="en-US" sz="1600" kern="1200">
              <a:latin typeface="华文细黑" panose="02010600040101010101" charset="-122"/>
              <a:ea typeface="华文细黑" panose="02010600040101010101" charset="-122"/>
            </a:rPr>
            <a:t>种</a:t>
          </a:r>
        </a:p>
      </dsp:txBody>
      <dsp:txXfrm>
        <a:off x="120632" y="1564539"/>
        <a:ext cx="751404" cy="675921"/>
      </dsp:txXfrm>
    </dsp:sp>
    <dsp:sp modelId="{CBAB474E-98CC-40F9-860E-7E6ED8F0ADF4}">
      <dsp:nvSpPr>
        <dsp:cNvPr id="0" name=""/>
        <dsp:cNvSpPr/>
      </dsp:nvSpPr>
      <dsp:spPr bwMode="white">
        <a:xfrm>
          <a:off x="1066635" y="0"/>
          <a:ext cx="991827" cy="238125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中宋" panose="02010600040101010101" pitchFamily="2" charset="-122"/>
              <a:ea typeface="华文中宋" panose="02010600040101010101" pitchFamily="2" charset="-122"/>
            </a:rPr>
            <a:t>电子期刊</a:t>
          </a:r>
        </a:p>
      </dsp:txBody>
      <dsp:txXfrm>
        <a:off x="1066635" y="0"/>
        <a:ext cx="991827" cy="714375"/>
      </dsp:txXfrm>
    </dsp:sp>
    <dsp:sp modelId="{D80ABFFA-8E02-4E3F-9BBF-DD886A851645}">
      <dsp:nvSpPr>
        <dsp:cNvPr id="0" name=""/>
        <dsp:cNvSpPr/>
      </dsp:nvSpPr>
      <dsp:spPr bwMode="white">
        <a:xfrm>
          <a:off x="1124848" y="715072"/>
          <a:ext cx="875403" cy="71797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中文</a:t>
          </a:r>
          <a:r>
            <a:rPr lang="en-US" altLang="zh-CN" sz="1100" kern="1200">
              <a:latin typeface="华文细黑" panose="02010600040101010101" charset="-122"/>
              <a:ea typeface="华文细黑" panose="02010600040101010101" charset="-122"/>
            </a:rPr>
            <a:t>11000+</a:t>
          </a:r>
          <a:r>
            <a:rPr lang="zh-CN" altLang="en-US" sz="1600" kern="1200">
              <a:latin typeface="华文细黑" panose="02010600040101010101" charset="-122"/>
              <a:ea typeface="华文细黑" panose="02010600040101010101" charset="-122"/>
            </a:rPr>
            <a:t>种</a:t>
          </a:r>
          <a:endParaRPr lang="zh-CN" altLang="en-US" sz="1600" kern="1200"/>
        </a:p>
      </dsp:txBody>
      <dsp:txXfrm>
        <a:off x="1145877" y="736101"/>
        <a:ext cx="833345" cy="675921"/>
      </dsp:txXfrm>
    </dsp:sp>
    <dsp:sp modelId="{4EE51D9C-82DE-4818-9FC0-F5E75315126F}">
      <dsp:nvSpPr>
        <dsp:cNvPr id="0" name=""/>
        <dsp:cNvSpPr/>
      </dsp:nvSpPr>
      <dsp:spPr bwMode="white">
        <a:xfrm>
          <a:off x="1165818" y="1543510"/>
          <a:ext cx="793462" cy="71797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外文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200" kern="1200">
              <a:latin typeface="华文细黑" panose="02010600040101010101" charset="-122"/>
              <a:ea typeface="华文细黑" panose="02010600040101010101" charset="-122"/>
            </a:rPr>
            <a:t>5500+</a:t>
          </a:r>
          <a:r>
            <a:rPr lang="zh-CN" altLang="en-US" sz="1600" kern="1200">
              <a:latin typeface="华文细黑" panose="02010600040101010101" charset="-122"/>
              <a:ea typeface="华文细黑" panose="02010600040101010101" charset="-122"/>
            </a:rPr>
            <a:t>种</a:t>
          </a:r>
        </a:p>
      </dsp:txBody>
      <dsp:txXfrm>
        <a:off x="1186847" y="1564539"/>
        <a:ext cx="751404" cy="675921"/>
      </dsp:txXfrm>
    </dsp:sp>
    <dsp:sp modelId="{3C7C3C9C-2FEB-4078-A068-3A44E752018C}">
      <dsp:nvSpPr>
        <dsp:cNvPr id="0" name=""/>
        <dsp:cNvSpPr/>
      </dsp:nvSpPr>
      <dsp:spPr bwMode="white">
        <a:xfrm>
          <a:off x="2132850" y="0"/>
          <a:ext cx="991827" cy="238125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中宋" panose="02010600040101010101" pitchFamily="2" charset="-122"/>
              <a:ea typeface="华文中宋" panose="02010600040101010101" pitchFamily="2" charset="-122"/>
            </a:rPr>
            <a:t>纸本期刊</a:t>
          </a:r>
        </a:p>
      </dsp:txBody>
      <dsp:txXfrm>
        <a:off x="2132850" y="0"/>
        <a:ext cx="991827" cy="714375"/>
      </dsp:txXfrm>
    </dsp:sp>
    <dsp:sp modelId="{19B114AF-EFB9-4A1D-AA5C-1FF73E67B3F6}">
      <dsp:nvSpPr>
        <dsp:cNvPr id="0" name=""/>
        <dsp:cNvSpPr/>
      </dsp:nvSpPr>
      <dsp:spPr bwMode="white">
        <a:xfrm>
          <a:off x="2232033" y="715072"/>
          <a:ext cx="793462" cy="71797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中文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400" kern="1200">
              <a:latin typeface="华文细黑" panose="02010600040101010101" charset="-122"/>
              <a:ea typeface="华文细黑" panose="02010600040101010101" charset="-122"/>
            </a:rPr>
            <a:t>276</a:t>
          </a:r>
          <a:r>
            <a:rPr lang="zh-CN" altLang="en-US" sz="1400" kern="1200">
              <a:latin typeface="华文细黑" panose="02010600040101010101" charset="-122"/>
              <a:ea typeface="华文细黑" panose="02010600040101010101" charset="-122"/>
            </a:rPr>
            <a:t>种</a:t>
          </a:r>
        </a:p>
      </dsp:txBody>
      <dsp:txXfrm>
        <a:off x="2253062" y="736101"/>
        <a:ext cx="751404" cy="675921"/>
      </dsp:txXfrm>
    </dsp:sp>
    <dsp:sp modelId="{8CFFBB7F-7CD0-46D9-AD7A-1D425E842054}">
      <dsp:nvSpPr>
        <dsp:cNvPr id="0" name=""/>
        <dsp:cNvSpPr/>
      </dsp:nvSpPr>
      <dsp:spPr bwMode="white">
        <a:xfrm>
          <a:off x="2232033" y="1543510"/>
          <a:ext cx="793462" cy="71797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外文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400" kern="1200">
              <a:latin typeface="华文细黑" panose="02010600040101010101" charset="-122"/>
              <a:ea typeface="华文细黑" panose="02010600040101010101" charset="-122"/>
            </a:rPr>
            <a:t>2570</a:t>
          </a:r>
          <a:r>
            <a:rPr lang="zh-CN" altLang="en-US" sz="1400" kern="1200">
              <a:latin typeface="华文细黑" panose="02010600040101010101" charset="-122"/>
              <a:ea typeface="华文细黑" panose="02010600040101010101" charset="-122"/>
            </a:rPr>
            <a:t>种</a:t>
          </a:r>
        </a:p>
      </dsp:txBody>
      <dsp:txXfrm>
        <a:off x="2253062" y="1564539"/>
        <a:ext cx="751404" cy="675921"/>
      </dsp:txXfrm>
    </dsp:sp>
    <dsp:sp modelId="{955DE756-FAAE-4F8F-90E4-05F2AF829472}">
      <dsp:nvSpPr>
        <dsp:cNvPr id="0" name=""/>
        <dsp:cNvSpPr/>
      </dsp:nvSpPr>
      <dsp:spPr bwMode="white">
        <a:xfrm>
          <a:off x="3199065" y="0"/>
          <a:ext cx="991827" cy="238125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中宋" panose="02010600040101010101" pitchFamily="2" charset="-122"/>
              <a:ea typeface="华文中宋" panose="02010600040101010101" pitchFamily="2" charset="-122"/>
            </a:rPr>
            <a:t>电子图书</a:t>
          </a:r>
        </a:p>
      </dsp:txBody>
      <dsp:txXfrm>
        <a:off x="3199065" y="0"/>
        <a:ext cx="991827" cy="714375"/>
      </dsp:txXfrm>
    </dsp:sp>
    <dsp:sp modelId="{E99660A0-A5A3-444B-B364-22DB28B92088}">
      <dsp:nvSpPr>
        <dsp:cNvPr id="0" name=""/>
        <dsp:cNvSpPr/>
      </dsp:nvSpPr>
      <dsp:spPr bwMode="white">
        <a:xfrm>
          <a:off x="3298248" y="715072"/>
          <a:ext cx="793462" cy="71797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中文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200" kern="1200">
              <a:latin typeface="华文细黑" panose="02010600040101010101" charset="-122"/>
              <a:ea typeface="华文细黑" panose="02010600040101010101" charset="-122"/>
            </a:rPr>
            <a:t>31.9</a:t>
          </a:r>
          <a:r>
            <a:rPr lang="zh-CN" altLang="en-US" sz="1200" kern="1200">
              <a:latin typeface="华文细黑" panose="02010600040101010101" charset="-122"/>
              <a:ea typeface="华文细黑" panose="02010600040101010101" charset="-122"/>
            </a:rPr>
            <a:t>万种</a:t>
          </a:r>
        </a:p>
      </dsp:txBody>
      <dsp:txXfrm>
        <a:off x="3319277" y="736101"/>
        <a:ext cx="751404" cy="675921"/>
      </dsp:txXfrm>
    </dsp:sp>
    <dsp:sp modelId="{5C5E1D5E-F7A9-45CB-8609-CCFABECF722C}">
      <dsp:nvSpPr>
        <dsp:cNvPr id="0" name=""/>
        <dsp:cNvSpPr/>
      </dsp:nvSpPr>
      <dsp:spPr bwMode="white">
        <a:xfrm>
          <a:off x="3298248" y="1543510"/>
          <a:ext cx="793462" cy="71797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外文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400" kern="1200">
              <a:latin typeface="华文细黑" panose="02010600040101010101" charset="-122"/>
              <a:ea typeface="华文细黑" panose="02010600040101010101" charset="-122"/>
            </a:rPr>
            <a:t>1.7</a:t>
          </a:r>
          <a:r>
            <a:rPr lang="zh-CN" altLang="en-US" sz="1400" kern="1200">
              <a:latin typeface="华文细黑" panose="02010600040101010101" charset="-122"/>
              <a:ea typeface="华文细黑" panose="02010600040101010101" charset="-122"/>
            </a:rPr>
            <a:t>万种</a:t>
          </a:r>
        </a:p>
      </dsp:txBody>
      <dsp:txXfrm>
        <a:off x="3319277" y="1564539"/>
        <a:ext cx="751404" cy="675921"/>
      </dsp:txXfrm>
    </dsp:sp>
    <dsp:sp modelId="{E673BF89-47A4-46AA-A493-03D96F70A738}">
      <dsp:nvSpPr>
        <dsp:cNvPr id="0" name=""/>
        <dsp:cNvSpPr/>
      </dsp:nvSpPr>
      <dsp:spPr bwMode="white">
        <a:xfrm>
          <a:off x="4265280" y="0"/>
          <a:ext cx="1284198" cy="238125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中宋" panose="02010600040101010101" pitchFamily="2" charset="-122"/>
              <a:ea typeface="华文中宋" panose="02010600040101010101" pitchFamily="2" charset="-122"/>
            </a:rPr>
            <a:t>纸本图书</a:t>
          </a:r>
        </a:p>
      </dsp:txBody>
      <dsp:txXfrm>
        <a:off x="4265280" y="0"/>
        <a:ext cx="1284198" cy="714375"/>
      </dsp:txXfrm>
    </dsp:sp>
    <dsp:sp modelId="{5DDC96D3-883D-4048-A6BE-81F11524A12F}">
      <dsp:nvSpPr>
        <dsp:cNvPr id="0" name=""/>
        <dsp:cNvSpPr/>
      </dsp:nvSpPr>
      <dsp:spPr bwMode="white">
        <a:xfrm>
          <a:off x="4510648" y="715072"/>
          <a:ext cx="793462" cy="71797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中文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200" kern="1200">
              <a:latin typeface="华文细黑" panose="02010600040101010101" charset="-122"/>
              <a:ea typeface="华文细黑" panose="02010600040101010101" charset="-122"/>
            </a:rPr>
            <a:t>11.3</a:t>
          </a:r>
          <a:r>
            <a:rPr lang="zh-CN" altLang="en-US" sz="1200" kern="1200">
              <a:latin typeface="华文细黑" panose="02010600040101010101" charset="-122"/>
              <a:ea typeface="华文细黑" panose="02010600040101010101" charset="-122"/>
            </a:rPr>
            <a:t>万册</a:t>
          </a:r>
          <a:endParaRPr lang="zh-CN" altLang="en-US" sz="1600" kern="1200">
            <a:latin typeface="华文细黑" panose="02010600040101010101" charset="-122"/>
            <a:ea typeface="华文细黑" panose="02010600040101010101" charset="-122"/>
          </a:endParaRPr>
        </a:p>
      </dsp:txBody>
      <dsp:txXfrm>
        <a:off x="4531677" y="736101"/>
        <a:ext cx="751404" cy="675921"/>
      </dsp:txXfrm>
    </dsp:sp>
    <dsp:sp modelId="{A843A11D-86A8-4F02-9EC2-C1DDA4F78883}">
      <dsp:nvSpPr>
        <dsp:cNvPr id="0" name=""/>
        <dsp:cNvSpPr/>
      </dsp:nvSpPr>
      <dsp:spPr bwMode="white">
        <a:xfrm>
          <a:off x="4510648" y="1543510"/>
          <a:ext cx="793462" cy="71797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0640" tIns="30480" rIns="40640" bIns="30480" numCol="1" spcCol="1270" anchor="ctr" anchorCtr="0">
          <a:noAutofit/>
        </a:bodyPr>
        <a:lstStyle/>
        <a:p>
          <a:pPr marL="0" lvl="0" indent="0" algn="ctr" defTabSz="711200">
            <a:lnSpc>
              <a:spcPct val="90000"/>
            </a:lnSpc>
            <a:spcBef>
              <a:spcPct val="0"/>
            </a:spcBef>
            <a:spcAft>
              <a:spcPct val="35000"/>
            </a:spcAft>
            <a:buNone/>
          </a:pPr>
          <a:r>
            <a:rPr lang="zh-CN" altLang="en-US" sz="1600" kern="1200">
              <a:latin typeface="华文细黑" panose="02010600040101010101" charset="-122"/>
              <a:ea typeface="华文细黑" panose="02010600040101010101" charset="-122"/>
            </a:rPr>
            <a:t>外文</a:t>
          </a:r>
          <a:endParaRPr lang="en-US" altLang="zh-CN" sz="1600" kern="1200">
            <a:latin typeface="华文细黑" panose="02010600040101010101" charset="-122"/>
            <a:ea typeface="华文细黑" panose="02010600040101010101" charset="-122"/>
          </a:endParaRPr>
        </a:p>
        <a:p>
          <a:pPr marL="0" lvl="0" indent="0" algn="ctr" defTabSz="711200">
            <a:lnSpc>
              <a:spcPct val="90000"/>
            </a:lnSpc>
            <a:spcBef>
              <a:spcPct val="0"/>
            </a:spcBef>
            <a:spcAft>
              <a:spcPct val="35000"/>
            </a:spcAft>
            <a:buNone/>
          </a:pPr>
          <a:r>
            <a:rPr lang="en-US" altLang="zh-CN" sz="1200" kern="1200">
              <a:latin typeface="华文细黑" panose="02010600040101010101" charset="-122"/>
              <a:ea typeface="华文细黑" panose="02010600040101010101" charset="-122"/>
            </a:rPr>
            <a:t>10.5</a:t>
          </a:r>
          <a:r>
            <a:rPr lang="zh-CN" altLang="en-US" sz="1200" kern="1200">
              <a:latin typeface="华文细黑" panose="02010600040101010101" charset="-122"/>
              <a:ea typeface="华文细黑" panose="02010600040101010101" charset="-122"/>
            </a:rPr>
            <a:t>万册</a:t>
          </a:r>
        </a:p>
      </dsp:txBody>
      <dsp:txXfrm>
        <a:off x="4531677" y="1564539"/>
        <a:ext cx="751404" cy="67592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909BDE7-C780-4923-8C82-15714293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23</Pages>
  <Words>4099</Words>
  <Characters>5001</Characters>
  <Application>Microsoft Office Word</Application>
  <DocSecurity>0</DocSecurity>
  <Lines>227</Lines>
  <Paragraphs>135</Paragraphs>
  <ScaleCrop>false</ScaleCrop>
  <Company>中国医学科学院图书馆</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文献资源使用指南</dc:title>
  <dc:creator>zq</dc:creator>
  <cp:lastModifiedBy>minjun fu</cp:lastModifiedBy>
  <cp:revision>15</cp:revision>
  <cp:lastPrinted>2020-10-29T02:44:00Z</cp:lastPrinted>
  <dcterms:created xsi:type="dcterms:W3CDTF">2025-04-27T01:27:00Z</dcterms:created>
  <dcterms:modified xsi:type="dcterms:W3CDTF">2026-01-09T01:59:00Z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eyJoZGlkIjoiOTRlY2FhMzc4OTEyNTUyMDRkMmE1NTAzMjk0NmU2ZDMiLCJ1c2VySWQiOiIxMjcxODM0Njk0In0=</vt:lpwstr>
  </property>
  <property fmtid="{D5CDD505-2E9C-101B-9397-08002B2CF9AE}" pid="4" name="ICV">
    <vt:lpwstr>517D9762F645468A81D6FF7632351905_12</vt:lpwstr>
  </property>
</Properties>
</file>