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3E" w:rsidRDefault="00BB0E3E">
      <w:pPr>
        <w:jc w:val="center"/>
        <w:rPr>
          <w:rFonts w:eastAsia="仿宋_GB2312"/>
          <w:sz w:val="84"/>
        </w:rPr>
      </w:pPr>
    </w:p>
    <w:p w:rsidR="00BB0E3E" w:rsidRDefault="00BB0E3E">
      <w:pPr>
        <w:jc w:val="center"/>
        <w:rPr>
          <w:rFonts w:eastAsia="仿宋_GB2312"/>
          <w:sz w:val="84"/>
        </w:rPr>
      </w:pPr>
    </w:p>
    <w:p w:rsidR="00BB0E3E" w:rsidRDefault="007E4AF3">
      <w:pPr>
        <w:jc w:val="center"/>
        <w:rPr>
          <w:rFonts w:eastAsia="楷体_GB2312"/>
          <w:sz w:val="84"/>
          <w14:shadow w14:blurRad="50800" w14:dist="38100" w14:dir="2700000" w14:sx="100000" w14:sy="100000" w14:kx="0" w14:ky="0" w14:algn="tl">
            <w14:srgbClr w14:val="000000">
              <w14:alpha w14:val="60000"/>
            </w14:srgbClr>
          </w14:shadow>
        </w:rPr>
      </w:pPr>
      <w:r>
        <w:rPr>
          <w:rFonts w:eastAsia="楷体_GB2312"/>
          <w:sz w:val="84"/>
          <w14:shadow w14:blurRad="50800" w14:dist="38100" w14:dir="2700000" w14:sx="100000" w14:sy="100000" w14:kx="0" w14:ky="0" w14:algn="tl">
            <w14:srgbClr w14:val="000000">
              <w14:alpha w14:val="60000"/>
            </w14:srgbClr>
          </w14:shadow>
        </w:rPr>
        <w:t>竞争性谈判采购文件</w:t>
      </w:r>
    </w:p>
    <w:p w:rsidR="00BB0E3E" w:rsidRDefault="00BB0E3E">
      <w:pPr>
        <w:spacing w:beforeLines="50" w:before="120" w:afterLines="50" w:after="120"/>
        <w:rPr>
          <w:rFonts w:eastAsia="仿宋_GB2312"/>
          <w:sz w:val="32"/>
        </w:rPr>
      </w:pPr>
    </w:p>
    <w:p w:rsidR="00BB0E3E" w:rsidRDefault="00BB0E3E">
      <w:pPr>
        <w:spacing w:beforeLines="50" w:before="120" w:afterLines="50" w:after="120"/>
        <w:rPr>
          <w:rFonts w:eastAsia="仿宋_GB2312"/>
          <w:sz w:val="32"/>
        </w:rPr>
      </w:pPr>
    </w:p>
    <w:p w:rsidR="00BB0E3E" w:rsidRDefault="00BB0E3E">
      <w:pPr>
        <w:spacing w:beforeLines="50" w:before="120" w:afterLines="50" w:after="120"/>
        <w:rPr>
          <w:rFonts w:eastAsia="仿宋_GB2312"/>
          <w:sz w:val="32"/>
        </w:rPr>
      </w:pPr>
    </w:p>
    <w:p w:rsidR="00BB0E3E" w:rsidRDefault="00BB0E3E">
      <w:pPr>
        <w:spacing w:beforeLines="50" w:before="120" w:afterLines="50" w:after="120"/>
        <w:rPr>
          <w:rFonts w:eastAsia="仿宋_GB2312"/>
          <w:sz w:val="32"/>
        </w:rPr>
      </w:pPr>
    </w:p>
    <w:p w:rsidR="00BB0E3E" w:rsidRDefault="00BB0E3E">
      <w:pPr>
        <w:spacing w:beforeLines="50" w:before="120" w:afterLines="50" w:after="120"/>
        <w:rPr>
          <w:rFonts w:eastAsia="仿宋_GB2312"/>
          <w:sz w:val="32"/>
        </w:rPr>
      </w:pPr>
    </w:p>
    <w:p w:rsidR="001F529B" w:rsidRPr="001F529B" w:rsidRDefault="007E4AF3" w:rsidP="001F529B">
      <w:pPr>
        <w:spacing w:beforeLines="50" w:before="120" w:afterLines="50" w:after="120"/>
        <w:ind w:leftChars="152" w:left="1919" w:hangingChars="500" w:hanging="1600"/>
        <w:rPr>
          <w:rFonts w:eastAsia="仿宋_GB2312"/>
          <w:sz w:val="32"/>
          <w14:shadow w14:blurRad="50800" w14:dist="38100" w14:dir="2700000" w14:sx="100000" w14:sy="100000" w14:kx="0" w14:ky="0" w14:algn="tl">
            <w14:srgbClr w14:val="000000">
              <w14:alpha w14:val="60000"/>
            </w14:srgbClr>
          </w14:shadow>
        </w:rPr>
      </w:pPr>
      <w:r>
        <w:rPr>
          <w:rFonts w:eastAsia="仿宋_GB2312"/>
          <w:sz w:val="32"/>
          <w14:shadow w14:blurRad="50800" w14:dist="38100" w14:dir="2700000" w14:sx="100000" w14:sy="100000" w14:kx="0" w14:ky="0" w14:algn="tl">
            <w14:srgbClr w14:val="000000">
              <w14:alpha w14:val="60000"/>
            </w14:srgbClr>
          </w14:shadow>
        </w:rPr>
        <w:t>项目名称：</w:t>
      </w:r>
      <w:r w:rsidRPr="007E4AF3">
        <w:rPr>
          <w:rFonts w:eastAsia="仿宋_GB2312" w:hint="eastAsia"/>
          <w:sz w:val="32"/>
          <w14:shadow w14:blurRad="50800" w14:dist="38100" w14:dir="2700000" w14:sx="100000" w14:sy="100000" w14:kx="0" w14:ky="0" w14:algn="tl">
            <w14:srgbClr w14:val="000000">
              <w14:alpha w14:val="60000"/>
            </w14:srgbClr>
          </w14:shadow>
        </w:rPr>
        <w:t>医学舆情与预印本平台</w:t>
      </w:r>
      <w:r w:rsidR="001F529B">
        <w:rPr>
          <w:rFonts w:eastAsia="仿宋_GB2312" w:hint="eastAsia"/>
          <w:sz w:val="32"/>
          <w14:shadow w14:blurRad="50800" w14:dist="38100" w14:dir="2700000" w14:sx="100000" w14:sy="100000" w14:kx="0" w14:ky="0" w14:algn="tl">
            <w14:srgbClr w14:val="000000">
              <w14:alpha w14:val="60000"/>
            </w14:srgbClr>
          </w14:shadow>
        </w:rPr>
        <w:t>、</w:t>
      </w:r>
      <w:r w:rsidR="001F529B" w:rsidRPr="001F529B">
        <w:rPr>
          <w:rFonts w:eastAsia="仿宋_GB2312" w:hint="eastAsia"/>
          <w:sz w:val="32"/>
          <w14:shadow w14:blurRad="50800" w14:dist="38100" w14:dir="2700000" w14:sx="100000" w14:sy="100000" w14:kx="0" w14:ky="0" w14:algn="tl">
            <w14:srgbClr w14:val="000000">
              <w14:alpha w14:val="60000"/>
            </w14:srgbClr>
          </w14:shadow>
        </w:rPr>
        <w:t>生物医学科技信息</w:t>
      </w:r>
    </w:p>
    <w:p w:rsidR="00BB0E3E" w:rsidRDefault="001F529B" w:rsidP="001F529B">
      <w:pPr>
        <w:spacing w:beforeLines="50" w:before="120" w:afterLines="50" w:after="120"/>
        <w:ind w:leftChars="652" w:left="1369" w:firstLineChars="200" w:firstLine="640"/>
        <w:rPr>
          <w:rFonts w:eastAsia="仿宋_GB2312"/>
          <w:sz w:val="32"/>
          <w14:shadow w14:blurRad="50800" w14:dist="38100" w14:dir="2700000" w14:sx="100000" w14:sy="100000" w14:kx="0" w14:ky="0" w14:algn="tl">
            <w14:srgbClr w14:val="000000">
              <w14:alpha w14:val="60000"/>
            </w14:srgbClr>
          </w14:shadow>
        </w:rPr>
      </w:pPr>
      <w:r w:rsidRPr="001F529B">
        <w:rPr>
          <w:rFonts w:eastAsia="仿宋_GB2312" w:hint="eastAsia"/>
          <w:sz w:val="32"/>
          <w14:shadow w14:blurRad="50800" w14:dist="38100" w14:dir="2700000" w14:sx="100000" w14:sy="100000" w14:kx="0" w14:ky="0" w14:algn="tl">
            <w14:srgbClr w14:val="000000">
              <w14:alpha w14:val="60000"/>
            </w14:srgbClr>
          </w14:shadow>
        </w:rPr>
        <w:t>支撑平台</w:t>
      </w:r>
      <w:r w:rsidR="007E4AF3" w:rsidRPr="007E4AF3">
        <w:rPr>
          <w:rFonts w:eastAsia="仿宋_GB2312" w:hint="eastAsia"/>
          <w:sz w:val="32"/>
          <w14:shadow w14:blurRad="50800" w14:dist="38100" w14:dir="2700000" w14:sx="100000" w14:sy="100000" w14:kx="0" w14:ky="0" w14:algn="tl">
            <w14:srgbClr w14:val="000000">
              <w14:alpha w14:val="60000"/>
            </w14:srgbClr>
          </w14:shadow>
        </w:rPr>
        <w:t>网络</w:t>
      </w:r>
      <w:proofErr w:type="gramStart"/>
      <w:r w:rsidR="007E4AF3" w:rsidRPr="007E4AF3">
        <w:rPr>
          <w:rFonts w:eastAsia="仿宋_GB2312" w:hint="eastAsia"/>
          <w:sz w:val="32"/>
          <w14:shadow w14:blurRad="50800" w14:dist="38100" w14:dir="2700000" w14:sx="100000" w14:sy="100000" w14:kx="0" w14:ky="0" w14:algn="tl">
            <w14:srgbClr w14:val="000000">
              <w14:alpha w14:val="60000"/>
            </w14:srgbClr>
          </w14:shadow>
        </w:rPr>
        <w:t>安全等保测评</w:t>
      </w:r>
      <w:proofErr w:type="gramEnd"/>
    </w:p>
    <w:p w:rsidR="00BB0E3E" w:rsidRDefault="00BB0E3E">
      <w:pPr>
        <w:spacing w:beforeLines="50" w:before="120" w:afterLines="50" w:after="120"/>
        <w:ind w:leftChars="452" w:left="949" w:firstLineChars="300" w:firstLine="960"/>
        <w:rPr>
          <w:rFonts w:eastAsia="仿宋_GB2312"/>
          <w:sz w:val="32"/>
          <w14:shadow w14:blurRad="50800" w14:dist="38100" w14:dir="2700000" w14:sx="100000" w14:sy="100000" w14:kx="0" w14:ky="0" w14:algn="tl">
            <w14:srgbClr w14:val="000000">
              <w14:alpha w14:val="60000"/>
            </w14:srgbClr>
          </w14:shadow>
        </w:rPr>
      </w:pPr>
    </w:p>
    <w:p w:rsidR="00BB0E3E"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rsidR="00BB0E3E"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rsidR="00BB0E3E"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rsidR="00BB0E3E"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rsidR="00BB0E3E"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rsidR="00BB0E3E" w:rsidRDefault="007E4AF3">
      <w:pPr>
        <w:spacing w:beforeLines="50" w:before="120" w:afterLines="50" w:after="120"/>
        <w:jc w:val="center"/>
        <w:rPr>
          <w:rFonts w:eastAsia="仿宋_GB2312"/>
          <w:sz w:val="32"/>
          <w14:shadow w14:blurRad="50800" w14:dist="38100" w14:dir="2700000" w14:sx="100000" w14:sy="100000" w14:kx="0" w14:ky="0" w14:algn="tl">
            <w14:srgbClr w14:val="000000">
              <w14:alpha w14:val="60000"/>
            </w14:srgbClr>
          </w14:shadow>
        </w:rPr>
      </w:pPr>
      <w:r>
        <w:rPr>
          <w:rFonts w:eastAsia="仿宋_GB2312"/>
          <w:sz w:val="32"/>
          <w14:shadow w14:blurRad="50800" w14:dist="38100" w14:dir="2700000" w14:sx="100000" w14:sy="100000" w14:kx="0" w14:ky="0" w14:algn="tl">
            <w14:srgbClr w14:val="000000">
              <w14:alpha w14:val="60000"/>
            </w14:srgbClr>
          </w14:shadow>
        </w:rPr>
        <w:t>中国医学科学院医学信息研究所</w:t>
      </w:r>
    </w:p>
    <w:p w:rsidR="00BB0E3E" w:rsidRDefault="007E4AF3">
      <w:pPr>
        <w:spacing w:beforeLines="50" w:before="120" w:afterLines="50" w:after="120"/>
        <w:jc w:val="center"/>
        <w:rPr>
          <w:rFonts w:eastAsia="仿宋_GB2312"/>
          <w:sz w:val="32"/>
          <w14:shadow w14:blurRad="50800" w14:dist="38100" w14:dir="2700000" w14:sx="100000" w14:sy="100000" w14:kx="0" w14:ky="0" w14:algn="tl">
            <w14:srgbClr w14:val="000000">
              <w14:alpha w14:val="60000"/>
            </w14:srgbClr>
          </w14:shadow>
        </w:rPr>
      </w:pPr>
      <w:r>
        <w:rPr>
          <w:rFonts w:eastAsia="仿宋_GB2312"/>
          <w:sz w:val="32"/>
          <w14:shadow w14:blurRad="50800" w14:dist="38100" w14:dir="2700000" w14:sx="100000" w14:sy="100000" w14:kx="0" w14:ky="0" w14:algn="tl">
            <w14:srgbClr w14:val="000000">
              <w14:alpha w14:val="60000"/>
            </w14:srgbClr>
          </w14:shadow>
        </w:rPr>
        <w:t>二</w:t>
      </w:r>
      <w:r>
        <w:rPr>
          <w:rFonts w:eastAsia="仿宋_GB2312"/>
          <w:sz w:val="32"/>
          <w14:shadow w14:blurRad="50800" w14:dist="38100" w14:dir="2700000" w14:sx="100000" w14:sy="100000" w14:kx="0" w14:ky="0" w14:algn="tl">
            <w14:srgbClr w14:val="000000">
              <w14:alpha w14:val="60000"/>
            </w14:srgbClr>
          </w14:shadow>
        </w:rPr>
        <w:t>○</w:t>
      </w:r>
      <w:r>
        <w:rPr>
          <w:rFonts w:eastAsia="仿宋_GB2312"/>
          <w:sz w:val="32"/>
          <w14:shadow w14:blurRad="50800" w14:dist="38100" w14:dir="2700000" w14:sx="100000" w14:sy="100000" w14:kx="0" w14:ky="0" w14:algn="tl">
            <w14:srgbClr w14:val="000000">
              <w14:alpha w14:val="60000"/>
            </w14:srgbClr>
          </w14:shadow>
        </w:rPr>
        <w:t>二</w:t>
      </w:r>
      <w:r>
        <w:rPr>
          <w:rFonts w:eastAsia="仿宋_GB2312" w:hint="eastAsia"/>
          <w:sz w:val="32"/>
          <w14:shadow w14:blurRad="50800" w14:dist="38100" w14:dir="2700000" w14:sx="100000" w14:sy="100000" w14:kx="0" w14:ky="0" w14:algn="tl">
            <w14:srgbClr w14:val="000000">
              <w14:alpha w14:val="60000"/>
            </w14:srgbClr>
          </w14:shadow>
        </w:rPr>
        <w:t>一</w:t>
      </w:r>
      <w:r>
        <w:rPr>
          <w:rFonts w:eastAsia="仿宋_GB2312"/>
          <w:sz w:val="32"/>
          <w14:shadow w14:blurRad="50800" w14:dist="38100" w14:dir="2700000" w14:sx="100000" w14:sy="100000" w14:kx="0" w14:ky="0" w14:algn="tl">
            <w14:srgbClr w14:val="000000">
              <w14:alpha w14:val="60000"/>
            </w14:srgbClr>
          </w14:shadow>
        </w:rPr>
        <w:t>年一月</w:t>
      </w:r>
    </w:p>
    <w:p w:rsidR="00BB0E3E"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rsidR="00BB0E3E" w:rsidRDefault="00BB0E3E">
      <w:pPr>
        <w:rPr>
          <w:rFonts w:eastAsia="仿宋_GB2312"/>
        </w:rPr>
      </w:pPr>
    </w:p>
    <w:p w:rsidR="00BB0E3E" w:rsidRDefault="00BB0E3E">
      <w:pPr>
        <w:jc w:val="center"/>
        <w:rPr>
          <w:rFonts w:eastAsia="仿宋_GB2312"/>
        </w:rPr>
        <w:sectPr w:rsidR="00BB0E3E">
          <w:footerReference w:type="even" r:id="rId8"/>
          <w:pgSz w:w="11907" w:h="16840"/>
          <w:pgMar w:top="1418" w:right="1418" w:bottom="1418" w:left="1701" w:header="851" w:footer="851" w:gutter="0"/>
          <w:cols w:space="720"/>
        </w:sectPr>
      </w:pPr>
    </w:p>
    <w:p w:rsidR="00BB0E3E" w:rsidRDefault="007E4AF3">
      <w:pPr>
        <w:pStyle w:val="11212"/>
        <w:ind w:hanging="1872"/>
        <w:rPr>
          <w:rFonts w:eastAsia="黑体"/>
          <w:b w:val="0"/>
        </w:rPr>
      </w:pPr>
      <w:r>
        <w:rPr>
          <w:rFonts w:eastAsia="黑体"/>
          <w:b w:val="0"/>
        </w:rPr>
        <w:lastRenderedPageBreak/>
        <w:t xml:space="preserve">  </w:t>
      </w:r>
      <w:r>
        <w:rPr>
          <w:rFonts w:eastAsia="黑体"/>
          <w:b w:val="0"/>
        </w:rPr>
        <w:t>谈判邀请</w:t>
      </w:r>
    </w:p>
    <w:p w:rsidR="00BB0E3E" w:rsidRDefault="007E4AF3">
      <w:pPr>
        <w:ind w:firstLineChars="200" w:firstLine="480"/>
        <w:rPr>
          <w:sz w:val="24"/>
        </w:rPr>
      </w:pPr>
      <w:r>
        <w:rPr>
          <w:sz w:val="24"/>
        </w:rPr>
        <w:t>中国医学科学院医学信息研究所</w:t>
      </w:r>
      <w:r>
        <w:rPr>
          <w:sz w:val="24"/>
        </w:rPr>
        <w:t>(</w:t>
      </w:r>
      <w:r>
        <w:rPr>
          <w:sz w:val="24"/>
        </w:rPr>
        <w:t>以下简称信息所</w:t>
      </w:r>
      <w:r>
        <w:rPr>
          <w:sz w:val="24"/>
        </w:rPr>
        <w:t>)</w:t>
      </w:r>
      <w:r>
        <w:rPr>
          <w:sz w:val="24"/>
        </w:rPr>
        <w:t>就</w:t>
      </w:r>
      <w:r w:rsidR="001F529B" w:rsidRPr="001F529B">
        <w:rPr>
          <w:rFonts w:hint="eastAsia"/>
          <w:sz w:val="24"/>
          <w:u w:val="single"/>
        </w:rPr>
        <w:t>医学舆情与预印本平台构建、生物医学科技信息支撑平台网络</w:t>
      </w:r>
      <w:proofErr w:type="gramStart"/>
      <w:r w:rsidR="001F529B" w:rsidRPr="001F529B">
        <w:rPr>
          <w:rFonts w:hint="eastAsia"/>
          <w:sz w:val="24"/>
          <w:u w:val="single"/>
        </w:rPr>
        <w:t>安全等保测评</w:t>
      </w:r>
      <w:proofErr w:type="gramEnd"/>
      <w:r>
        <w:rPr>
          <w:sz w:val="24"/>
        </w:rPr>
        <w:t>的相关货物和</w:t>
      </w:r>
      <w:r w:rsidRPr="001F529B">
        <w:rPr>
          <w:kern w:val="0"/>
          <w:sz w:val="24"/>
        </w:rPr>
        <w:t>有关服务进行国内竞争</w:t>
      </w:r>
      <w:r>
        <w:rPr>
          <w:sz w:val="24"/>
        </w:rPr>
        <w:t>性谈判采购，邀请符合项目资格条件的供应商参与谈判。</w:t>
      </w:r>
    </w:p>
    <w:p w:rsidR="00495F0E" w:rsidRPr="001F529B" w:rsidRDefault="007E4AF3" w:rsidP="001F529B">
      <w:pPr>
        <w:pStyle w:val="26012"/>
        <w:numPr>
          <w:ilvl w:val="0"/>
          <w:numId w:val="7"/>
        </w:numPr>
        <w:spacing w:before="120" w:line="360" w:lineRule="auto"/>
        <w:rPr>
          <w:rFonts w:ascii="Times New Roman" w:hAnsi="Times New Roman"/>
          <w:color w:val="auto"/>
          <w:sz w:val="24"/>
          <w:szCs w:val="24"/>
        </w:rPr>
      </w:pPr>
      <w:r w:rsidRPr="007E4AF3">
        <w:rPr>
          <w:rFonts w:ascii="Times New Roman" w:hAnsi="Times New Roman"/>
          <w:color w:val="auto"/>
          <w:sz w:val="24"/>
          <w:szCs w:val="24"/>
        </w:rPr>
        <w:t>项目名称：</w:t>
      </w:r>
      <w:r w:rsidR="001F529B" w:rsidRPr="001F529B">
        <w:rPr>
          <w:rFonts w:ascii="Times New Roman" w:hAnsi="Times New Roman" w:hint="eastAsia"/>
          <w:color w:val="auto"/>
          <w:sz w:val="24"/>
          <w:szCs w:val="24"/>
        </w:rPr>
        <w:t>医学舆情与预印本平台、生物医学科技信息</w:t>
      </w:r>
      <w:r w:rsidR="001F529B">
        <w:rPr>
          <w:rFonts w:ascii="Times New Roman" w:hAnsi="Times New Roman" w:hint="eastAsia"/>
          <w:color w:val="auto"/>
          <w:sz w:val="24"/>
          <w:szCs w:val="24"/>
        </w:rPr>
        <w:t>支撑平台网络安</w:t>
      </w:r>
      <w:r w:rsidR="001F529B" w:rsidRPr="001F529B">
        <w:rPr>
          <w:rFonts w:ascii="Times New Roman" w:hAnsi="Times New Roman" w:hint="eastAsia"/>
          <w:color w:val="auto"/>
          <w:sz w:val="24"/>
          <w:szCs w:val="24"/>
        </w:rPr>
        <w:t>全等保测评</w:t>
      </w:r>
      <w:r w:rsidR="001F529B">
        <w:rPr>
          <w:rFonts w:ascii="Times New Roman" w:hAnsi="Times New Roman" w:hint="eastAsia"/>
          <w:color w:val="auto"/>
          <w:sz w:val="24"/>
          <w:szCs w:val="24"/>
        </w:rPr>
        <w:t>。</w:t>
      </w:r>
    </w:p>
    <w:p w:rsidR="00BB0E3E" w:rsidRPr="007E4AF3" w:rsidRDefault="007E4AF3" w:rsidP="007E4AF3">
      <w:pPr>
        <w:pStyle w:val="26012"/>
        <w:numPr>
          <w:ilvl w:val="0"/>
          <w:numId w:val="7"/>
        </w:numPr>
        <w:spacing w:before="120"/>
        <w:rPr>
          <w:rFonts w:ascii="Times New Roman" w:hAnsi="Times New Roman"/>
          <w:color w:val="auto"/>
          <w:sz w:val="24"/>
          <w:szCs w:val="24"/>
        </w:rPr>
      </w:pPr>
      <w:r w:rsidRPr="007E4AF3">
        <w:rPr>
          <w:rFonts w:ascii="Times New Roman" w:hAnsi="Times New Roman"/>
          <w:color w:val="auto"/>
          <w:sz w:val="24"/>
          <w:szCs w:val="24"/>
        </w:rPr>
        <w:t>竞争性谈判内容：</w:t>
      </w:r>
    </w:p>
    <w:p w:rsidR="00BB0E3E" w:rsidRDefault="007E4AF3">
      <w:pPr>
        <w:numPr>
          <w:ilvl w:val="0"/>
          <w:numId w:val="8"/>
        </w:numPr>
        <w:rPr>
          <w:sz w:val="24"/>
        </w:rPr>
      </w:pPr>
      <w:r>
        <w:rPr>
          <w:sz w:val="24"/>
        </w:rPr>
        <w:t>谈判范围包括：</w:t>
      </w:r>
    </w:p>
    <w:p w:rsidR="007E4AF3" w:rsidRDefault="007E4AF3" w:rsidP="001F529B">
      <w:pPr>
        <w:tabs>
          <w:tab w:val="left" w:pos="1200"/>
        </w:tabs>
        <w:ind w:left="480" w:firstLineChars="200" w:firstLine="480"/>
        <w:rPr>
          <w:sz w:val="24"/>
        </w:rPr>
      </w:pPr>
      <w:r>
        <w:rPr>
          <w:sz w:val="24"/>
        </w:rPr>
        <w:t>为医学舆情与预印本平台构建项目</w:t>
      </w:r>
      <w:r w:rsidR="001F529B">
        <w:rPr>
          <w:rFonts w:hint="eastAsia"/>
          <w:sz w:val="24"/>
        </w:rPr>
        <w:t>、</w:t>
      </w:r>
      <w:r w:rsidR="001F529B" w:rsidRPr="001F529B">
        <w:rPr>
          <w:rFonts w:hint="eastAsia"/>
          <w:sz w:val="24"/>
        </w:rPr>
        <w:t>生物医学科技信息支撑平台</w:t>
      </w:r>
      <w:r w:rsidR="001F529B">
        <w:rPr>
          <w:rFonts w:hint="eastAsia"/>
          <w:sz w:val="24"/>
        </w:rPr>
        <w:t>项目</w:t>
      </w:r>
      <w:r>
        <w:rPr>
          <w:sz w:val="24"/>
        </w:rPr>
        <w:t>产出成果</w:t>
      </w:r>
      <w:r>
        <w:rPr>
          <w:rFonts w:hint="eastAsia"/>
          <w:sz w:val="24"/>
        </w:rPr>
        <w:t>，</w:t>
      </w:r>
      <w:r w:rsidR="001F529B">
        <w:rPr>
          <w:rFonts w:hint="eastAsia"/>
          <w:sz w:val="24"/>
        </w:rPr>
        <w:t>医学健康舆情平台、生物医学科技论文预印本平台、中国生物医学文献服务系统共</w:t>
      </w:r>
      <w:r w:rsidR="001F529B">
        <w:rPr>
          <w:rFonts w:hint="eastAsia"/>
          <w:sz w:val="24"/>
        </w:rPr>
        <w:t>3</w:t>
      </w:r>
      <w:r w:rsidR="001F529B">
        <w:rPr>
          <w:rFonts w:hint="eastAsia"/>
          <w:sz w:val="24"/>
        </w:rPr>
        <w:t>个平台提供平台前期调研、等级测评、漏洞扫描、渗透测试、</w:t>
      </w:r>
      <w:r w:rsidR="001F529B" w:rsidRPr="001F529B">
        <w:rPr>
          <w:rFonts w:hint="eastAsia"/>
          <w:sz w:val="24"/>
        </w:rPr>
        <w:t>等级评审会</w:t>
      </w:r>
      <w:r w:rsidR="001F529B">
        <w:rPr>
          <w:rFonts w:hint="eastAsia"/>
          <w:sz w:val="24"/>
        </w:rPr>
        <w:t>服务，</w:t>
      </w:r>
      <w:r w:rsidR="001F529B">
        <w:rPr>
          <w:sz w:val="24"/>
        </w:rPr>
        <w:t>撰写差距分析报告</w:t>
      </w:r>
      <w:r w:rsidR="001F529B">
        <w:rPr>
          <w:rFonts w:hint="eastAsia"/>
          <w:sz w:val="24"/>
        </w:rPr>
        <w:t>、</w:t>
      </w:r>
      <w:r w:rsidR="001F529B">
        <w:rPr>
          <w:sz w:val="24"/>
        </w:rPr>
        <w:t>安全整改建议方案</w:t>
      </w:r>
      <w:r w:rsidR="001F529B">
        <w:rPr>
          <w:rFonts w:hint="eastAsia"/>
          <w:sz w:val="24"/>
        </w:rPr>
        <w:t>，</w:t>
      </w:r>
      <w:r w:rsidR="001F529B">
        <w:rPr>
          <w:sz w:val="24"/>
        </w:rPr>
        <w:t>并完成定级备案服务</w:t>
      </w:r>
      <w:r w:rsidR="001F529B">
        <w:rPr>
          <w:rFonts w:hint="eastAsia"/>
          <w:sz w:val="24"/>
        </w:rPr>
        <w:t>。</w:t>
      </w:r>
    </w:p>
    <w:p w:rsidR="001F529B" w:rsidRDefault="001F529B" w:rsidP="007E4AF3">
      <w:pPr>
        <w:tabs>
          <w:tab w:val="left" w:pos="1200"/>
        </w:tabs>
        <w:ind w:left="480"/>
        <w:rPr>
          <w:sz w:val="24"/>
        </w:rPr>
      </w:pPr>
    </w:p>
    <w:p w:rsidR="00BB0E3E" w:rsidRDefault="007E4AF3">
      <w:pPr>
        <w:numPr>
          <w:ilvl w:val="0"/>
          <w:numId w:val="8"/>
        </w:numPr>
        <w:rPr>
          <w:sz w:val="24"/>
          <w:u w:val="single"/>
        </w:rPr>
      </w:pPr>
      <w:r>
        <w:rPr>
          <w:sz w:val="24"/>
        </w:rPr>
        <w:t>交货及服务时间：合同签订之日起</w:t>
      </w:r>
      <w:r w:rsidR="00C409A3">
        <w:rPr>
          <w:sz w:val="24"/>
        </w:rPr>
        <w:t>35</w:t>
      </w:r>
      <w:r w:rsidR="00C409A3">
        <w:rPr>
          <w:sz w:val="24"/>
        </w:rPr>
        <w:t>个工作日</w:t>
      </w:r>
      <w:r>
        <w:rPr>
          <w:sz w:val="24"/>
        </w:rPr>
        <w:t>内执行，其余详见谈判文件</w:t>
      </w:r>
      <w:r>
        <w:rPr>
          <w:szCs w:val="28"/>
        </w:rPr>
        <w:t xml:space="preserve"> </w:t>
      </w:r>
      <w:r>
        <w:rPr>
          <w:szCs w:val="28"/>
        </w:rPr>
        <w:t>。</w:t>
      </w:r>
    </w:p>
    <w:p w:rsidR="00BB0E3E" w:rsidRDefault="007E4AF3">
      <w:pPr>
        <w:numPr>
          <w:ilvl w:val="0"/>
          <w:numId w:val="8"/>
        </w:numPr>
        <w:rPr>
          <w:sz w:val="24"/>
        </w:rPr>
      </w:pPr>
      <w:r>
        <w:rPr>
          <w:sz w:val="24"/>
        </w:rPr>
        <w:t>交货地点：中国医学科学院医学信息研究所</w:t>
      </w:r>
    </w:p>
    <w:p w:rsidR="00BB0E3E" w:rsidRDefault="007E4AF3">
      <w:pPr>
        <w:pStyle w:val="26012"/>
        <w:numPr>
          <w:ilvl w:val="0"/>
          <w:numId w:val="7"/>
        </w:numPr>
        <w:spacing w:before="120"/>
        <w:rPr>
          <w:rFonts w:ascii="Times New Roman" w:hAnsi="Times New Roman"/>
          <w:color w:val="auto"/>
          <w:sz w:val="24"/>
          <w:szCs w:val="24"/>
        </w:rPr>
      </w:pPr>
      <w:r>
        <w:rPr>
          <w:rFonts w:ascii="Times New Roman" w:hAnsi="Times New Roman"/>
          <w:color w:val="auto"/>
          <w:sz w:val="24"/>
          <w:szCs w:val="24"/>
        </w:rPr>
        <w:t>竞争性谈判文件发放时间和办法：</w:t>
      </w:r>
    </w:p>
    <w:p w:rsidR="00BB0E3E" w:rsidRDefault="007E4AF3">
      <w:pPr>
        <w:ind w:firstLineChars="175" w:firstLine="420"/>
        <w:rPr>
          <w:sz w:val="24"/>
          <w:u w:val="single"/>
        </w:rPr>
      </w:pPr>
      <w:r>
        <w:rPr>
          <w:sz w:val="24"/>
        </w:rPr>
        <w:t>即日起至</w:t>
      </w:r>
      <w:r>
        <w:rPr>
          <w:sz w:val="24"/>
          <w:u w:val="single"/>
        </w:rPr>
        <w:t>2021</w:t>
      </w:r>
      <w:r>
        <w:rPr>
          <w:sz w:val="24"/>
          <w:u w:val="single"/>
        </w:rPr>
        <w:t>年</w:t>
      </w:r>
      <w:r>
        <w:rPr>
          <w:sz w:val="24"/>
          <w:u w:val="single"/>
        </w:rPr>
        <w:t>1</w:t>
      </w:r>
      <w:r>
        <w:rPr>
          <w:sz w:val="24"/>
          <w:u w:val="single"/>
        </w:rPr>
        <w:t>月</w:t>
      </w:r>
      <w:r>
        <w:rPr>
          <w:sz w:val="24"/>
          <w:u w:val="single"/>
        </w:rPr>
        <w:t>12</w:t>
      </w:r>
      <w:r>
        <w:rPr>
          <w:sz w:val="24"/>
          <w:u w:val="single"/>
        </w:rPr>
        <w:t>日</w:t>
      </w:r>
      <w:r>
        <w:rPr>
          <w:sz w:val="24"/>
        </w:rPr>
        <w:t>，登录中国医学科学院医学信息研究所</w:t>
      </w:r>
      <w:r>
        <w:rPr>
          <w:sz w:val="24"/>
        </w:rPr>
        <w:t>/</w:t>
      </w:r>
      <w:r>
        <w:rPr>
          <w:sz w:val="24"/>
        </w:rPr>
        <w:t>图书馆网站下载谈判文件。</w:t>
      </w:r>
    </w:p>
    <w:p w:rsidR="00BB0E3E" w:rsidRDefault="007E4AF3">
      <w:pPr>
        <w:pStyle w:val="26012"/>
        <w:numPr>
          <w:ilvl w:val="0"/>
          <w:numId w:val="7"/>
        </w:numPr>
        <w:spacing w:before="120"/>
        <w:rPr>
          <w:rFonts w:ascii="Times New Roman" w:hAnsi="Times New Roman"/>
          <w:color w:val="auto"/>
          <w:sz w:val="24"/>
          <w:szCs w:val="24"/>
        </w:rPr>
      </w:pPr>
      <w:r>
        <w:rPr>
          <w:rFonts w:ascii="Times New Roman" w:hAnsi="Times New Roman"/>
          <w:color w:val="auto"/>
          <w:sz w:val="24"/>
          <w:szCs w:val="24"/>
        </w:rPr>
        <w:t>接受报价文件时间、报价截止时间及报价地点：</w:t>
      </w:r>
    </w:p>
    <w:p w:rsidR="00BB0E3E" w:rsidRDefault="007E4AF3">
      <w:pPr>
        <w:ind w:firstLineChars="150" w:firstLine="360"/>
        <w:rPr>
          <w:sz w:val="24"/>
          <w:u w:val="single"/>
        </w:rPr>
      </w:pPr>
      <w:r>
        <w:rPr>
          <w:sz w:val="24"/>
          <w:u w:val="single"/>
        </w:rPr>
        <w:t>接受报价文件截止时间：</w:t>
      </w:r>
      <w:r>
        <w:rPr>
          <w:sz w:val="24"/>
          <w:u w:val="single"/>
        </w:rPr>
        <w:t>20</w:t>
      </w:r>
      <w:r>
        <w:rPr>
          <w:rFonts w:hint="eastAsia"/>
          <w:sz w:val="24"/>
          <w:u w:val="single"/>
        </w:rPr>
        <w:t>2</w:t>
      </w:r>
      <w:r>
        <w:rPr>
          <w:sz w:val="24"/>
          <w:u w:val="single"/>
        </w:rPr>
        <w:t>1</w:t>
      </w:r>
      <w:r>
        <w:rPr>
          <w:sz w:val="24"/>
          <w:u w:val="single"/>
        </w:rPr>
        <w:t>年</w:t>
      </w:r>
      <w:r>
        <w:rPr>
          <w:sz w:val="24"/>
          <w:u w:val="single"/>
        </w:rPr>
        <w:t>1</w:t>
      </w:r>
      <w:r>
        <w:rPr>
          <w:sz w:val="24"/>
          <w:u w:val="single"/>
        </w:rPr>
        <w:t>月</w:t>
      </w:r>
      <w:r>
        <w:rPr>
          <w:sz w:val="24"/>
          <w:u w:val="single"/>
        </w:rPr>
        <w:t>13</w:t>
      </w:r>
      <w:r>
        <w:rPr>
          <w:sz w:val="24"/>
          <w:u w:val="single"/>
        </w:rPr>
        <w:t>日上午</w:t>
      </w:r>
      <w:r>
        <w:rPr>
          <w:rFonts w:hint="eastAsia"/>
          <w:sz w:val="24"/>
          <w:u w:val="single"/>
        </w:rPr>
        <w:t>8</w:t>
      </w:r>
      <w:r>
        <w:rPr>
          <w:sz w:val="24"/>
          <w:u w:val="single"/>
        </w:rPr>
        <w:t>:00 – 12</w:t>
      </w:r>
      <w:r>
        <w:rPr>
          <w:rFonts w:hint="eastAsia"/>
          <w:sz w:val="24"/>
          <w:u w:val="single"/>
        </w:rPr>
        <w:t>:0</w:t>
      </w:r>
      <w:r>
        <w:rPr>
          <w:sz w:val="24"/>
          <w:u w:val="single"/>
        </w:rPr>
        <w:t>0</w:t>
      </w:r>
      <w:r>
        <w:rPr>
          <w:sz w:val="24"/>
          <w:u w:val="single"/>
        </w:rPr>
        <w:t>（北京时间）。</w:t>
      </w:r>
    </w:p>
    <w:p w:rsidR="00BB0E3E" w:rsidRDefault="00BB0E3E">
      <w:pPr>
        <w:ind w:firstLineChars="150" w:firstLine="360"/>
        <w:rPr>
          <w:sz w:val="24"/>
        </w:rPr>
      </w:pPr>
    </w:p>
    <w:p w:rsidR="00BB0E3E" w:rsidRDefault="007E4AF3">
      <w:pPr>
        <w:ind w:firstLineChars="150" w:firstLine="360"/>
        <w:rPr>
          <w:sz w:val="24"/>
        </w:rPr>
      </w:pPr>
      <w:r>
        <w:rPr>
          <w:sz w:val="24"/>
        </w:rPr>
        <w:t>接受报价文件地点</w:t>
      </w:r>
      <w:r>
        <w:rPr>
          <w:sz w:val="24"/>
        </w:rPr>
        <w:t xml:space="preserve">: </w:t>
      </w:r>
      <w:r>
        <w:rPr>
          <w:sz w:val="24"/>
          <w:u w:val="single"/>
        </w:rPr>
        <w:t>中国医学科学院医学信息研究所（北京市</w:t>
      </w:r>
      <w:proofErr w:type="gramStart"/>
      <w:r>
        <w:rPr>
          <w:sz w:val="24"/>
          <w:u w:val="single"/>
        </w:rPr>
        <w:t>朝阳区雅宝路</w:t>
      </w:r>
      <w:proofErr w:type="gramEnd"/>
      <w:r>
        <w:rPr>
          <w:sz w:val="24"/>
          <w:u w:val="single"/>
        </w:rPr>
        <w:t>3</w:t>
      </w:r>
      <w:r>
        <w:rPr>
          <w:sz w:val="24"/>
          <w:u w:val="single"/>
        </w:rPr>
        <w:t>号）</w:t>
      </w:r>
      <w:r>
        <w:rPr>
          <w:sz w:val="24"/>
        </w:rPr>
        <w:t>，届时</w:t>
      </w:r>
      <w:proofErr w:type="gramStart"/>
      <w:r>
        <w:rPr>
          <w:sz w:val="24"/>
        </w:rPr>
        <w:t>请谈判</w:t>
      </w:r>
      <w:proofErr w:type="gramEnd"/>
      <w:r>
        <w:rPr>
          <w:sz w:val="24"/>
        </w:rPr>
        <w:t>人的法定代表人或其授权的谈判人代表出席仪式。逾期收到或不符合规定的报价文件恕不接受。</w:t>
      </w:r>
    </w:p>
    <w:p w:rsidR="00BB0E3E" w:rsidRDefault="007E4AF3">
      <w:pPr>
        <w:pStyle w:val="26012"/>
        <w:numPr>
          <w:ilvl w:val="0"/>
          <w:numId w:val="7"/>
        </w:numPr>
        <w:spacing w:before="120"/>
        <w:rPr>
          <w:rFonts w:ascii="Times New Roman" w:eastAsia="仿宋_GB2312" w:hAnsi="Times New Roman"/>
          <w:sz w:val="24"/>
          <w:szCs w:val="24"/>
        </w:rPr>
      </w:pPr>
      <w:r>
        <w:rPr>
          <w:rFonts w:ascii="Times New Roman" w:hAnsi="Times New Roman"/>
          <w:color w:val="auto"/>
          <w:sz w:val="24"/>
          <w:szCs w:val="24"/>
        </w:rPr>
        <w:t>谈判人须将报价一览表正本密封在单独的信封内，并标明</w:t>
      </w:r>
      <w:r>
        <w:rPr>
          <w:rFonts w:ascii="Times New Roman" w:hAnsi="Times New Roman"/>
          <w:color w:val="auto"/>
          <w:sz w:val="24"/>
          <w:szCs w:val="24"/>
        </w:rPr>
        <w:t>“</w:t>
      </w:r>
      <w:r>
        <w:rPr>
          <w:rFonts w:ascii="Times New Roman" w:hAnsi="Times New Roman"/>
          <w:color w:val="auto"/>
          <w:sz w:val="24"/>
          <w:szCs w:val="24"/>
        </w:rPr>
        <w:t>报价一览表</w:t>
      </w:r>
      <w:r>
        <w:rPr>
          <w:rFonts w:ascii="Times New Roman" w:hAnsi="Times New Roman"/>
          <w:color w:val="auto"/>
          <w:sz w:val="24"/>
          <w:szCs w:val="24"/>
        </w:rPr>
        <w:t>”</w:t>
      </w:r>
      <w:r>
        <w:rPr>
          <w:rFonts w:ascii="Times New Roman" w:hAnsi="Times New Roman"/>
          <w:color w:val="auto"/>
          <w:sz w:val="24"/>
          <w:szCs w:val="24"/>
        </w:rPr>
        <w:t>字样，提交报价文件时单独递交。</w:t>
      </w:r>
    </w:p>
    <w:p w:rsidR="00BB0E3E" w:rsidRDefault="007E4AF3">
      <w:pPr>
        <w:pStyle w:val="26012"/>
        <w:numPr>
          <w:ilvl w:val="0"/>
          <w:numId w:val="7"/>
        </w:numPr>
        <w:spacing w:before="120"/>
        <w:rPr>
          <w:rFonts w:ascii="Times New Roman" w:hAnsi="Times New Roman"/>
          <w:bCs/>
          <w:sz w:val="24"/>
          <w:szCs w:val="24"/>
        </w:rPr>
      </w:pPr>
      <w:r>
        <w:rPr>
          <w:rFonts w:ascii="Times New Roman" w:hAnsi="Times New Roman"/>
          <w:bCs/>
          <w:sz w:val="24"/>
          <w:szCs w:val="24"/>
        </w:rPr>
        <w:t>联系方式</w:t>
      </w:r>
    </w:p>
    <w:p w:rsidR="00BB0E3E" w:rsidRDefault="007E4AF3">
      <w:pPr>
        <w:rPr>
          <w:bCs/>
          <w:sz w:val="24"/>
        </w:rPr>
      </w:pPr>
      <w:r>
        <w:rPr>
          <w:bCs/>
          <w:sz w:val="24"/>
        </w:rPr>
        <w:t>采购人名称</w:t>
      </w:r>
      <w:r>
        <w:rPr>
          <w:bCs/>
          <w:sz w:val="24"/>
        </w:rPr>
        <w:t xml:space="preserve"> </w:t>
      </w:r>
      <w:r>
        <w:rPr>
          <w:bCs/>
          <w:sz w:val="24"/>
        </w:rPr>
        <w:t>：中国医学科学院医学信息研究所</w:t>
      </w:r>
    </w:p>
    <w:p w:rsidR="00BB0E3E" w:rsidRDefault="007E4AF3">
      <w:pPr>
        <w:rPr>
          <w:bCs/>
          <w:sz w:val="24"/>
        </w:rPr>
      </w:pPr>
      <w:r>
        <w:rPr>
          <w:bCs/>
          <w:sz w:val="24"/>
        </w:rPr>
        <w:t>项目联系人</w:t>
      </w:r>
      <w:r>
        <w:rPr>
          <w:bCs/>
          <w:sz w:val="24"/>
        </w:rPr>
        <w:t xml:space="preserve"> </w:t>
      </w:r>
      <w:r>
        <w:rPr>
          <w:bCs/>
          <w:sz w:val="24"/>
        </w:rPr>
        <w:t>：</w:t>
      </w:r>
      <w:r>
        <w:rPr>
          <w:rFonts w:hint="eastAsia"/>
          <w:bCs/>
          <w:sz w:val="24"/>
        </w:rPr>
        <w:t>侯震</w:t>
      </w:r>
    </w:p>
    <w:p w:rsidR="00BB0E3E" w:rsidRDefault="007E4AF3">
      <w:pPr>
        <w:rPr>
          <w:bCs/>
          <w:sz w:val="24"/>
        </w:rPr>
      </w:pPr>
      <w:r>
        <w:rPr>
          <w:bCs/>
          <w:sz w:val="24"/>
        </w:rPr>
        <w:t>邮箱：</w:t>
      </w:r>
      <w:r>
        <w:rPr>
          <w:rFonts w:hint="eastAsia"/>
          <w:bCs/>
          <w:sz w:val="24"/>
        </w:rPr>
        <w:t>hou.zhen</w:t>
      </w:r>
      <w:r>
        <w:rPr>
          <w:bCs/>
          <w:sz w:val="24"/>
        </w:rPr>
        <w:t>@imicams.ac.cn</w:t>
      </w:r>
      <w:r>
        <w:rPr>
          <w:bCs/>
          <w:sz w:val="24"/>
        </w:rPr>
        <w:t xml:space="preserve">　</w:t>
      </w:r>
    </w:p>
    <w:p w:rsidR="00BB0E3E" w:rsidRDefault="007E4AF3">
      <w:pPr>
        <w:rPr>
          <w:bCs/>
          <w:sz w:val="24"/>
        </w:rPr>
      </w:pPr>
      <w:r>
        <w:rPr>
          <w:bCs/>
          <w:sz w:val="24"/>
        </w:rPr>
        <w:t>地址</w:t>
      </w:r>
      <w:r>
        <w:rPr>
          <w:bCs/>
          <w:sz w:val="24"/>
        </w:rPr>
        <w:t xml:space="preserve"> </w:t>
      </w:r>
      <w:r>
        <w:rPr>
          <w:bCs/>
          <w:sz w:val="24"/>
        </w:rPr>
        <w:t>：北京市</w:t>
      </w:r>
      <w:proofErr w:type="gramStart"/>
      <w:r>
        <w:rPr>
          <w:bCs/>
          <w:sz w:val="24"/>
        </w:rPr>
        <w:t>朝阳区雅宝路</w:t>
      </w:r>
      <w:proofErr w:type="gramEnd"/>
      <w:r>
        <w:rPr>
          <w:bCs/>
          <w:sz w:val="24"/>
        </w:rPr>
        <w:t>3</w:t>
      </w:r>
      <w:r>
        <w:rPr>
          <w:bCs/>
          <w:sz w:val="24"/>
        </w:rPr>
        <w:t>号</w:t>
      </w:r>
    </w:p>
    <w:p w:rsidR="00BB0E3E" w:rsidRDefault="007E4AF3">
      <w:pPr>
        <w:rPr>
          <w:bCs/>
          <w:sz w:val="24"/>
        </w:rPr>
      </w:pPr>
      <w:r>
        <w:rPr>
          <w:bCs/>
          <w:sz w:val="24"/>
        </w:rPr>
        <w:t>联系电话</w:t>
      </w:r>
      <w:r>
        <w:rPr>
          <w:bCs/>
          <w:sz w:val="24"/>
        </w:rPr>
        <w:t xml:space="preserve"> </w:t>
      </w:r>
      <w:r>
        <w:rPr>
          <w:bCs/>
          <w:sz w:val="24"/>
        </w:rPr>
        <w:t>：</w:t>
      </w:r>
      <w:r>
        <w:rPr>
          <w:bCs/>
          <w:sz w:val="24"/>
        </w:rPr>
        <w:t>010-52328681</w:t>
      </w:r>
    </w:p>
    <w:p w:rsidR="00BB0E3E" w:rsidRDefault="00BB0E3E">
      <w:pPr>
        <w:rPr>
          <w:bCs/>
          <w:sz w:val="24"/>
        </w:rPr>
      </w:pPr>
    </w:p>
    <w:p w:rsidR="00BB0E3E" w:rsidRDefault="007E4AF3">
      <w:pPr>
        <w:rPr>
          <w:bCs/>
          <w:sz w:val="24"/>
        </w:rPr>
      </w:pPr>
      <w:r>
        <w:rPr>
          <w:bCs/>
          <w:sz w:val="24"/>
        </w:rPr>
        <w:t>采购组织机构名称：中国医学科学院医学信息研究所</w:t>
      </w:r>
    </w:p>
    <w:p w:rsidR="00BB0E3E" w:rsidRDefault="007E4AF3">
      <w:pPr>
        <w:rPr>
          <w:bCs/>
          <w:sz w:val="24"/>
        </w:rPr>
      </w:pPr>
      <w:r>
        <w:rPr>
          <w:bCs/>
          <w:sz w:val="24"/>
        </w:rPr>
        <w:t>地址：北京市</w:t>
      </w:r>
      <w:proofErr w:type="gramStart"/>
      <w:r>
        <w:rPr>
          <w:bCs/>
          <w:sz w:val="24"/>
        </w:rPr>
        <w:t>朝阳区雅宝路</w:t>
      </w:r>
      <w:proofErr w:type="gramEnd"/>
      <w:r>
        <w:rPr>
          <w:bCs/>
          <w:sz w:val="24"/>
        </w:rPr>
        <w:t>3</w:t>
      </w:r>
      <w:r>
        <w:rPr>
          <w:bCs/>
          <w:sz w:val="24"/>
        </w:rPr>
        <w:t>号</w:t>
      </w:r>
    </w:p>
    <w:p w:rsidR="00BB0E3E" w:rsidRDefault="007E4AF3">
      <w:pPr>
        <w:rPr>
          <w:bCs/>
          <w:sz w:val="24"/>
        </w:rPr>
      </w:pPr>
      <w:r>
        <w:rPr>
          <w:bCs/>
          <w:sz w:val="24"/>
        </w:rPr>
        <w:t>邮政编码</w:t>
      </w:r>
      <w:r>
        <w:rPr>
          <w:bCs/>
          <w:sz w:val="24"/>
        </w:rPr>
        <w:t xml:space="preserve"> </w:t>
      </w:r>
      <w:r>
        <w:rPr>
          <w:bCs/>
          <w:sz w:val="24"/>
        </w:rPr>
        <w:t>：</w:t>
      </w:r>
      <w:r>
        <w:rPr>
          <w:bCs/>
          <w:sz w:val="24"/>
        </w:rPr>
        <w:t>100020</w:t>
      </w:r>
    </w:p>
    <w:p w:rsidR="00BB0E3E" w:rsidRDefault="007E4AF3">
      <w:pPr>
        <w:rPr>
          <w:bCs/>
          <w:sz w:val="24"/>
        </w:rPr>
      </w:pPr>
      <w:r>
        <w:rPr>
          <w:bCs/>
          <w:sz w:val="24"/>
        </w:rPr>
        <w:t>电话：</w:t>
      </w:r>
      <w:r>
        <w:rPr>
          <w:bCs/>
          <w:sz w:val="24"/>
        </w:rPr>
        <w:t>010-52328888</w:t>
      </w:r>
    </w:p>
    <w:p w:rsidR="00BB0E3E" w:rsidRDefault="00BB0E3E">
      <w:pPr>
        <w:rPr>
          <w:rFonts w:eastAsia="仿宋_GB2312"/>
          <w:szCs w:val="21"/>
        </w:rPr>
        <w:sectPr w:rsidR="00BB0E3E">
          <w:headerReference w:type="default" r:id="rId9"/>
          <w:footerReference w:type="default" r:id="rId10"/>
          <w:pgSz w:w="11907" w:h="16840"/>
          <w:pgMar w:top="1418" w:right="1418" w:bottom="1418" w:left="1701" w:header="851" w:footer="851" w:gutter="0"/>
          <w:pgNumType w:start="1"/>
          <w:cols w:space="720"/>
          <w:docGrid w:linePitch="326"/>
        </w:sectPr>
      </w:pPr>
    </w:p>
    <w:p w:rsidR="00BB0E3E" w:rsidRDefault="007E4AF3">
      <w:pPr>
        <w:pStyle w:val="11212"/>
        <w:rPr>
          <w:rFonts w:eastAsia="黑体"/>
          <w:b w:val="0"/>
        </w:rPr>
      </w:pPr>
      <w:r>
        <w:rPr>
          <w:rFonts w:eastAsia="黑体"/>
          <w:b w:val="0"/>
        </w:rPr>
        <w:lastRenderedPageBreak/>
        <w:t xml:space="preserve">  </w:t>
      </w:r>
      <w:r>
        <w:rPr>
          <w:rFonts w:eastAsia="黑体"/>
          <w:b w:val="0"/>
        </w:rPr>
        <w:t>谈判人须知前附表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105"/>
        <w:gridCol w:w="5725"/>
      </w:tblGrid>
      <w:tr w:rsidR="00BB0E3E">
        <w:tc>
          <w:tcPr>
            <w:tcW w:w="698" w:type="dxa"/>
          </w:tcPr>
          <w:p w:rsidR="00BB0E3E" w:rsidRDefault="007E4AF3">
            <w:pPr>
              <w:jc w:val="center"/>
              <w:rPr>
                <w:b/>
                <w:szCs w:val="21"/>
              </w:rPr>
            </w:pPr>
            <w:r>
              <w:rPr>
                <w:b/>
                <w:szCs w:val="21"/>
              </w:rPr>
              <w:t>序号</w:t>
            </w:r>
          </w:p>
        </w:tc>
        <w:tc>
          <w:tcPr>
            <w:tcW w:w="2105" w:type="dxa"/>
          </w:tcPr>
          <w:p w:rsidR="00BB0E3E" w:rsidRDefault="007E4AF3">
            <w:pPr>
              <w:jc w:val="center"/>
              <w:rPr>
                <w:b/>
                <w:szCs w:val="21"/>
              </w:rPr>
            </w:pPr>
            <w:r>
              <w:rPr>
                <w:b/>
                <w:szCs w:val="21"/>
              </w:rPr>
              <w:t>内容</w:t>
            </w:r>
          </w:p>
        </w:tc>
        <w:tc>
          <w:tcPr>
            <w:tcW w:w="5725" w:type="dxa"/>
          </w:tcPr>
          <w:p w:rsidR="00BB0E3E" w:rsidRDefault="007E4AF3">
            <w:pPr>
              <w:jc w:val="center"/>
              <w:rPr>
                <w:b/>
                <w:szCs w:val="21"/>
              </w:rPr>
            </w:pPr>
            <w:r>
              <w:rPr>
                <w:b/>
                <w:szCs w:val="21"/>
              </w:rPr>
              <w:t>说明与要求</w:t>
            </w:r>
          </w:p>
        </w:tc>
      </w:tr>
      <w:tr w:rsidR="00BB0E3E">
        <w:trPr>
          <w:trHeight w:val="171"/>
        </w:trPr>
        <w:tc>
          <w:tcPr>
            <w:tcW w:w="698" w:type="dxa"/>
            <w:vAlign w:val="center"/>
          </w:tcPr>
          <w:p w:rsidR="00BB0E3E" w:rsidRDefault="007E4AF3">
            <w:pPr>
              <w:jc w:val="center"/>
              <w:rPr>
                <w:b/>
                <w:szCs w:val="21"/>
              </w:rPr>
            </w:pPr>
            <w:r>
              <w:rPr>
                <w:b/>
                <w:szCs w:val="21"/>
              </w:rPr>
              <w:t>1</w:t>
            </w:r>
          </w:p>
        </w:tc>
        <w:tc>
          <w:tcPr>
            <w:tcW w:w="2105" w:type="dxa"/>
            <w:vAlign w:val="center"/>
          </w:tcPr>
          <w:p w:rsidR="00BB0E3E" w:rsidRDefault="007E4AF3">
            <w:pPr>
              <w:pStyle w:val="455"/>
              <w:keepNext w:val="0"/>
              <w:keepLines w:val="0"/>
              <w:numPr>
                <w:ilvl w:val="0"/>
                <w:numId w:val="0"/>
              </w:numPr>
              <w:spacing w:before="0" w:after="0"/>
              <w:ind w:firstLineChars="98" w:firstLine="207"/>
              <w:jc w:val="both"/>
              <w:rPr>
                <w:rFonts w:ascii="Times New Roman" w:eastAsia="宋体" w:hAnsi="Times New Roman" w:cs="Times New Roman"/>
                <w:bCs w:val="0"/>
                <w:sz w:val="21"/>
                <w:szCs w:val="21"/>
              </w:rPr>
            </w:pPr>
            <w:r>
              <w:rPr>
                <w:rFonts w:ascii="Times New Roman" w:eastAsia="宋体" w:hAnsi="Times New Roman" w:cs="Times New Roman"/>
                <w:bCs w:val="0"/>
                <w:sz w:val="21"/>
                <w:szCs w:val="21"/>
              </w:rPr>
              <w:t>采购人名称</w:t>
            </w:r>
          </w:p>
        </w:tc>
        <w:tc>
          <w:tcPr>
            <w:tcW w:w="5725" w:type="dxa"/>
            <w:vAlign w:val="center"/>
          </w:tcPr>
          <w:p w:rsidR="00BB0E3E" w:rsidRDefault="007E4AF3">
            <w:pPr>
              <w:pStyle w:val="260"/>
              <w:keepNext w:val="0"/>
              <w:keepLines w:val="0"/>
              <w:spacing w:before="0"/>
              <w:rPr>
                <w:rFonts w:ascii="Times New Roman" w:hAnsi="Times New Roman"/>
                <w:color w:val="auto"/>
                <w:szCs w:val="21"/>
              </w:rPr>
            </w:pPr>
            <w:r>
              <w:rPr>
                <w:rFonts w:ascii="Times New Roman" w:hAnsi="Times New Roman"/>
                <w:color w:val="auto"/>
                <w:szCs w:val="21"/>
              </w:rPr>
              <w:t>中国医学科学院医学信息研究所</w:t>
            </w:r>
          </w:p>
        </w:tc>
      </w:tr>
      <w:tr w:rsidR="00BB0E3E">
        <w:tc>
          <w:tcPr>
            <w:tcW w:w="698" w:type="dxa"/>
            <w:vAlign w:val="center"/>
          </w:tcPr>
          <w:p w:rsidR="00BB0E3E" w:rsidRDefault="007E4AF3">
            <w:pPr>
              <w:jc w:val="center"/>
              <w:rPr>
                <w:b/>
                <w:szCs w:val="21"/>
              </w:rPr>
            </w:pPr>
            <w:r>
              <w:rPr>
                <w:b/>
                <w:szCs w:val="21"/>
              </w:rPr>
              <w:t>2</w:t>
            </w:r>
          </w:p>
        </w:tc>
        <w:tc>
          <w:tcPr>
            <w:tcW w:w="2105" w:type="dxa"/>
            <w:vAlign w:val="center"/>
          </w:tcPr>
          <w:p w:rsidR="00BB0E3E" w:rsidRDefault="007E4AF3">
            <w:pPr>
              <w:pStyle w:val="3h3H3sect12366"/>
              <w:keepNext w:val="0"/>
              <w:keepLines w:val="0"/>
              <w:numPr>
                <w:ilvl w:val="0"/>
                <w:numId w:val="0"/>
              </w:numPr>
              <w:spacing w:before="0" w:after="0"/>
              <w:ind w:firstLineChars="49" w:firstLine="103"/>
              <w:jc w:val="both"/>
              <w:rPr>
                <w:bCs w:val="0"/>
                <w:szCs w:val="21"/>
              </w:rPr>
            </w:pPr>
            <w:bookmarkStart w:id="0" w:name="OLE_LINK1"/>
            <w:bookmarkStart w:id="1" w:name="_Toc103333688"/>
            <w:bookmarkStart w:id="2" w:name="_Toc99941302"/>
            <w:bookmarkStart w:id="3" w:name="_Toc99881730"/>
            <w:bookmarkStart w:id="4" w:name="_Toc116879915"/>
            <w:r>
              <w:rPr>
                <w:bCs w:val="0"/>
                <w:szCs w:val="21"/>
              </w:rPr>
              <w:t>谈判人</w:t>
            </w:r>
            <w:bookmarkEnd w:id="0"/>
            <w:r>
              <w:rPr>
                <w:bCs w:val="0"/>
                <w:szCs w:val="21"/>
              </w:rPr>
              <w:t>的</w:t>
            </w:r>
            <w:bookmarkStart w:id="5" w:name="_Toc99941303"/>
            <w:bookmarkStart w:id="6" w:name="_Toc99881731"/>
            <w:bookmarkStart w:id="7" w:name="_Toc103333689"/>
            <w:bookmarkEnd w:id="1"/>
            <w:bookmarkEnd w:id="2"/>
            <w:bookmarkEnd w:id="3"/>
            <w:r>
              <w:rPr>
                <w:bCs w:val="0"/>
                <w:szCs w:val="21"/>
              </w:rPr>
              <w:t>资质要求</w:t>
            </w:r>
            <w:bookmarkEnd w:id="4"/>
            <w:bookmarkEnd w:id="5"/>
            <w:bookmarkEnd w:id="6"/>
            <w:bookmarkEnd w:id="7"/>
          </w:p>
        </w:tc>
        <w:tc>
          <w:tcPr>
            <w:tcW w:w="5725" w:type="dxa"/>
            <w:vAlign w:val="center"/>
          </w:tcPr>
          <w:p w:rsidR="00BB0E3E" w:rsidRPr="00D65BFE" w:rsidRDefault="001F529B" w:rsidP="00D65BFE">
            <w:pPr>
              <w:pStyle w:val="260"/>
              <w:keepNext w:val="0"/>
              <w:keepLines w:val="0"/>
              <w:spacing w:before="0"/>
              <w:rPr>
                <w:rFonts w:ascii="Times New Roman" w:hAnsi="Times New Roman"/>
                <w:b/>
                <w:color w:val="auto"/>
                <w:szCs w:val="21"/>
              </w:rPr>
            </w:pPr>
            <w:r w:rsidRPr="00D65BFE">
              <w:rPr>
                <w:rFonts w:ascii="Times New Roman" w:hAnsi="Times New Roman"/>
                <w:b/>
                <w:color w:val="auto"/>
                <w:szCs w:val="21"/>
              </w:rPr>
              <w:t>供应商需具备</w:t>
            </w:r>
            <w:r w:rsidR="00D65BFE" w:rsidRPr="00D65BFE">
              <w:rPr>
                <w:rFonts w:ascii="Times New Roman" w:hAnsi="Times New Roman"/>
                <w:b/>
                <w:color w:val="auto"/>
                <w:szCs w:val="21"/>
              </w:rPr>
              <w:t>国家网络安全等级保护工作协调小组颁发</w:t>
            </w:r>
            <w:r w:rsidR="00D65BFE" w:rsidRPr="00D65BFE">
              <w:rPr>
                <w:rFonts w:ascii="Times New Roman" w:hAnsi="Times New Roman" w:hint="eastAsia"/>
                <w:b/>
                <w:color w:val="auto"/>
                <w:szCs w:val="21"/>
              </w:rPr>
              <w:t>，</w:t>
            </w:r>
            <w:r w:rsidR="00D65BFE" w:rsidRPr="00D65BFE">
              <w:rPr>
                <w:rFonts w:ascii="Times New Roman" w:hAnsi="Times New Roman"/>
                <w:b/>
                <w:color w:val="auto"/>
                <w:szCs w:val="21"/>
              </w:rPr>
              <w:t>且在有效期内的</w:t>
            </w:r>
            <w:r w:rsidR="00D65BFE" w:rsidRPr="00D65BFE">
              <w:rPr>
                <w:rFonts w:ascii="Times New Roman" w:hAnsi="Times New Roman" w:hint="eastAsia"/>
                <w:b/>
                <w:color w:val="auto"/>
                <w:szCs w:val="21"/>
              </w:rPr>
              <w:t>《</w:t>
            </w:r>
            <w:r w:rsidR="00D65BFE" w:rsidRPr="00D65BFE">
              <w:rPr>
                <w:rFonts w:ascii="Times New Roman" w:hAnsi="Times New Roman"/>
                <w:b/>
                <w:color w:val="auto"/>
                <w:szCs w:val="21"/>
              </w:rPr>
              <w:t>网络安全等级保护测评机构推荐证书</w:t>
            </w:r>
            <w:r w:rsidR="00D65BFE" w:rsidRPr="00D65BFE">
              <w:rPr>
                <w:rFonts w:ascii="Times New Roman" w:hAnsi="Times New Roman" w:hint="eastAsia"/>
                <w:b/>
                <w:color w:val="auto"/>
                <w:szCs w:val="21"/>
              </w:rPr>
              <w:t>》</w:t>
            </w:r>
          </w:p>
        </w:tc>
      </w:tr>
      <w:tr w:rsidR="00BB0E3E">
        <w:trPr>
          <w:trHeight w:val="460"/>
        </w:trPr>
        <w:tc>
          <w:tcPr>
            <w:tcW w:w="698" w:type="dxa"/>
            <w:vAlign w:val="center"/>
          </w:tcPr>
          <w:p w:rsidR="00BB0E3E" w:rsidRDefault="007E4AF3">
            <w:pPr>
              <w:jc w:val="center"/>
              <w:rPr>
                <w:b/>
                <w:szCs w:val="21"/>
              </w:rPr>
            </w:pPr>
            <w:r>
              <w:rPr>
                <w:b/>
                <w:szCs w:val="21"/>
              </w:rPr>
              <w:t>3</w:t>
            </w:r>
          </w:p>
        </w:tc>
        <w:tc>
          <w:tcPr>
            <w:tcW w:w="2105" w:type="dxa"/>
            <w:vAlign w:val="center"/>
          </w:tcPr>
          <w:p w:rsidR="00BB0E3E" w:rsidRDefault="007E4AF3">
            <w:pPr>
              <w:rPr>
                <w:b/>
                <w:szCs w:val="21"/>
              </w:rPr>
            </w:pPr>
            <w:r>
              <w:rPr>
                <w:b/>
                <w:szCs w:val="21"/>
              </w:rPr>
              <w:t>是否允许代理商报价</w:t>
            </w:r>
          </w:p>
        </w:tc>
        <w:tc>
          <w:tcPr>
            <w:tcW w:w="5725" w:type="dxa"/>
            <w:vAlign w:val="center"/>
          </w:tcPr>
          <w:p w:rsidR="00BB0E3E" w:rsidRDefault="00D65BFE">
            <w:pPr>
              <w:rPr>
                <w:bCs/>
                <w:szCs w:val="21"/>
              </w:rPr>
            </w:pPr>
            <w:r>
              <w:rPr>
                <w:rFonts w:hint="eastAsia"/>
                <w:bCs/>
                <w:szCs w:val="21"/>
              </w:rPr>
              <w:t>否</w:t>
            </w:r>
          </w:p>
        </w:tc>
      </w:tr>
      <w:tr w:rsidR="00BB0E3E">
        <w:trPr>
          <w:trHeight w:val="460"/>
        </w:trPr>
        <w:tc>
          <w:tcPr>
            <w:tcW w:w="698" w:type="dxa"/>
            <w:vAlign w:val="center"/>
          </w:tcPr>
          <w:p w:rsidR="00BB0E3E" w:rsidRDefault="007E4AF3">
            <w:pPr>
              <w:jc w:val="center"/>
              <w:rPr>
                <w:b/>
                <w:szCs w:val="21"/>
              </w:rPr>
            </w:pPr>
            <w:r>
              <w:rPr>
                <w:b/>
                <w:szCs w:val="21"/>
              </w:rPr>
              <w:t>4</w:t>
            </w:r>
          </w:p>
        </w:tc>
        <w:tc>
          <w:tcPr>
            <w:tcW w:w="2105" w:type="dxa"/>
            <w:vAlign w:val="center"/>
          </w:tcPr>
          <w:p w:rsidR="00BB0E3E" w:rsidRDefault="007E4AF3">
            <w:pPr>
              <w:rPr>
                <w:b/>
                <w:szCs w:val="21"/>
              </w:rPr>
            </w:pPr>
            <w:r>
              <w:rPr>
                <w:b/>
                <w:szCs w:val="21"/>
              </w:rPr>
              <w:t>代理商应提交的资料</w:t>
            </w:r>
          </w:p>
        </w:tc>
        <w:tc>
          <w:tcPr>
            <w:tcW w:w="5725" w:type="dxa"/>
            <w:vAlign w:val="center"/>
          </w:tcPr>
          <w:p w:rsidR="00BB0E3E" w:rsidRDefault="007E4AF3">
            <w:pPr>
              <w:pStyle w:val="1"/>
              <w:numPr>
                <w:ilvl w:val="0"/>
                <w:numId w:val="0"/>
              </w:numPr>
              <w:tabs>
                <w:tab w:val="left" w:pos="972"/>
              </w:tabs>
              <w:rPr>
                <w:rFonts w:ascii="Times New Roman" w:hAnsi="Times New Roman"/>
              </w:rPr>
            </w:pPr>
            <w:r>
              <w:rPr>
                <w:rFonts w:ascii="Times New Roman" w:hAnsi="Times New Roman"/>
              </w:rPr>
              <w:t>须提供产品的厂家授权文件，授权文件需包含产品名称、型号、产地，或提供产品产地证明</w:t>
            </w:r>
          </w:p>
        </w:tc>
      </w:tr>
      <w:tr w:rsidR="00BB0E3E">
        <w:tc>
          <w:tcPr>
            <w:tcW w:w="698" w:type="dxa"/>
            <w:vAlign w:val="center"/>
          </w:tcPr>
          <w:p w:rsidR="00BB0E3E" w:rsidRDefault="007E4AF3">
            <w:pPr>
              <w:jc w:val="center"/>
              <w:rPr>
                <w:b/>
                <w:szCs w:val="21"/>
              </w:rPr>
            </w:pPr>
            <w:r>
              <w:rPr>
                <w:b/>
                <w:szCs w:val="21"/>
              </w:rPr>
              <w:t>5</w:t>
            </w:r>
          </w:p>
        </w:tc>
        <w:tc>
          <w:tcPr>
            <w:tcW w:w="2105" w:type="dxa"/>
            <w:vAlign w:val="center"/>
          </w:tcPr>
          <w:p w:rsidR="00BB0E3E" w:rsidRDefault="007E4AF3">
            <w:pPr>
              <w:rPr>
                <w:b/>
                <w:szCs w:val="21"/>
              </w:rPr>
            </w:pPr>
            <w:r>
              <w:rPr>
                <w:b/>
                <w:bCs/>
                <w:szCs w:val="21"/>
              </w:rPr>
              <w:t>谈判人</w:t>
            </w:r>
            <w:r>
              <w:rPr>
                <w:b/>
                <w:szCs w:val="21"/>
              </w:rPr>
              <w:t>应提交的商务文件</w:t>
            </w:r>
          </w:p>
        </w:tc>
        <w:tc>
          <w:tcPr>
            <w:tcW w:w="5725" w:type="dxa"/>
            <w:vAlign w:val="center"/>
          </w:tcPr>
          <w:p w:rsidR="00BB0E3E" w:rsidRPr="00D65BFE" w:rsidRDefault="00D65BFE" w:rsidP="00D65BFE">
            <w:pPr>
              <w:tabs>
                <w:tab w:val="left" w:pos="77"/>
                <w:tab w:val="left" w:pos="1140"/>
              </w:tabs>
              <w:rPr>
                <w:szCs w:val="21"/>
              </w:rPr>
            </w:pPr>
            <w:r>
              <w:rPr>
                <w:rFonts w:hint="eastAsia"/>
                <w:szCs w:val="21"/>
              </w:rPr>
              <w:t>（</w:t>
            </w:r>
            <w:r>
              <w:rPr>
                <w:rFonts w:hint="eastAsia"/>
                <w:szCs w:val="21"/>
              </w:rPr>
              <w:t>1</w:t>
            </w:r>
            <w:r>
              <w:rPr>
                <w:rFonts w:hint="eastAsia"/>
                <w:szCs w:val="21"/>
              </w:rPr>
              <w:t>）</w:t>
            </w:r>
            <w:r w:rsidR="007E4AF3" w:rsidRPr="00D65BFE">
              <w:rPr>
                <w:szCs w:val="21"/>
              </w:rPr>
              <w:t>*</w:t>
            </w:r>
            <w:r w:rsidR="007E4AF3" w:rsidRPr="00D65BFE">
              <w:rPr>
                <w:szCs w:val="21"/>
              </w:rPr>
              <w:t>报价函；</w:t>
            </w:r>
          </w:p>
          <w:p w:rsidR="00D65BFE" w:rsidRPr="00D65BFE" w:rsidRDefault="00D65BFE" w:rsidP="00D65BFE">
            <w:pPr>
              <w:tabs>
                <w:tab w:val="left" w:pos="77"/>
                <w:tab w:val="left" w:pos="1140"/>
              </w:tabs>
              <w:rPr>
                <w:szCs w:val="21"/>
              </w:rPr>
            </w:pPr>
            <w:r>
              <w:rPr>
                <w:rFonts w:hint="eastAsia"/>
                <w:szCs w:val="21"/>
              </w:rPr>
              <w:t>（</w:t>
            </w:r>
            <w:r>
              <w:rPr>
                <w:rFonts w:hint="eastAsia"/>
                <w:szCs w:val="21"/>
              </w:rPr>
              <w:t>2</w:t>
            </w:r>
            <w:r>
              <w:rPr>
                <w:rFonts w:hint="eastAsia"/>
                <w:szCs w:val="21"/>
              </w:rPr>
              <w:t>）</w:t>
            </w:r>
            <w:r w:rsidR="007E4AF3" w:rsidRPr="00D65BFE">
              <w:rPr>
                <w:szCs w:val="21"/>
              </w:rPr>
              <w:t>*</w:t>
            </w:r>
            <w:r w:rsidR="007E4AF3" w:rsidRPr="00D65BFE">
              <w:rPr>
                <w:szCs w:val="21"/>
              </w:rPr>
              <w:t>法定代表人授权委托书；</w:t>
            </w:r>
          </w:p>
          <w:p w:rsidR="00D65BFE" w:rsidRPr="00D65BFE" w:rsidRDefault="00D65BFE" w:rsidP="00D65BFE">
            <w:pPr>
              <w:tabs>
                <w:tab w:val="left" w:pos="77"/>
                <w:tab w:val="left" w:pos="1140"/>
              </w:tabs>
              <w:rPr>
                <w:szCs w:val="21"/>
              </w:rPr>
            </w:pPr>
            <w:r>
              <w:rPr>
                <w:rFonts w:hint="eastAsia"/>
                <w:szCs w:val="21"/>
              </w:rPr>
              <w:t>（</w:t>
            </w:r>
            <w:r>
              <w:rPr>
                <w:rFonts w:hint="eastAsia"/>
                <w:szCs w:val="21"/>
              </w:rPr>
              <w:t>3</w:t>
            </w:r>
            <w:r>
              <w:rPr>
                <w:rFonts w:hint="eastAsia"/>
                <w:szCs w:val="21"/>
              </w:rPr>
              <w:t>）</w:t>
            </w:r>
            <w:r w:rsidR="007E4AF3" w:rsidRPr="00D65BFE">
              <w:rPr>
                <w:szCs w:val="21"/>
              </w:rPr>
              <w:t>*</w:t>
            </w:r>
            <w:r w:rsidR="007E4AF3" w:rsidRPr="00D65BFE">
              <w:rPr>
                <w:szCs w:val="21"/>
              </w:rPr>
              <w:t>营业执照副本复印件，并加盖报价人公章；</w:t>
            </w:r>
          </w:p>
          <w:p w:rsidR="00D65BFE" w:rsidRPr="00D65BFE" w:rsidRDefault="00D65BFE" w:rsidP="00D65BFE">
            <w:pPr>
              <w:tabs>
                <w:tab w:val="left" w:pos="77"/>
              </w:tabs>
              <w:rPr>
                <w:szCs w:val="21"/>
              </w:rPr>
            </w:pPr>
            <w:r>
              <w:rPr>
                <w:rFonts w:hint="eastAsia"/>
                <w:szCs w:val="21"/>
              </w:rPr>
              <w:t>（</w:t>
            </w:r>
            <w:r>
              <w:rPr>
                <w:rFonts w:hint="eastAsia"/>
                <w:szCs w:val="21"/>
              </w:rPr>
              <w:t>4</w:t>
            </w:r>
            <w:r>
              <w:rPr>
                <w:rFonts w:hint="eastAsia"/>
                <w:szCs w:val="21"/>
              </w:rPr>
              <w:t>）</w:t>
            </w:r>
            <w:r w:rsidRPr="00D65BFE">
              <w:rPr>
                <w:szCs w:val="21"/>
              </w:rPr>
              <w:t>*</w:t>
            </w:r>
            <w:r w:rsidRPr="00D65BFE">
              <w:rPr>
                <w:rFonts w:hint="eastAsia"/>
                <w:szCs w:val="21"/>
              </w:rPr>
              <w:t>网络安全等级保护测评机构推荐证书；</w:t>
            </w:r>
          </w:p>
          <w:p w:rsidR="00BB0E3E" w:rsidRPr="00D65BFE" w:rsidRDefault="00D65BFE" w:rsidP="00D65BFE">
            <w:pPr>
              <w:tabs>
                <w:tab w:val="left" w:pos="77"/>
                <w:tab w:val="left" w:pos="1140"/>
              </w:tabs>
              <w:rPr>
                <w:szCs w:val="21"/>
              </w:rPr>
            </w:pPr>
            <w:r>
              <w:rPr>
                <w:rFonts w:hint="eastAsia"/>
                <w:szCs w:val="21"/>
              </w:rPr>
              <w:t>（</w:t>
            </w:r>
            <w:r>
              <w:rPr>
                <w:rFonts w:hint="eastAsia"/>
                <w:szCs w:val="21"/>
              </w:rPr>
              <w:t>5</w:t>
            </w:r>
            <w:r>
              <w:rPr>
                <w:rFonts w:hint="eastAsia"/>
                <w:szCs w:val="21"/>
              </w:rPr>
              <w:t>）</w:t>
            </w:r>
            <w:r w:rsidR="007E4AF3" w:rsidRPr="00D65BFE">
              <w:rPr>
                <w:szCs w:val="21"/>
              </w:rPr>
              <w:t>商务文件偏离表；</w:t>
            </w:r>
          </w:p>
          <w:p w:rsidR="00BB0E3E" w:rsidRPr="00D65BFE" w:rsidRDefault="00D65BFE" w:rsidP="00D65BFE">
            <w:pPr>
              <w:tabs>
                <w:tab w:val="left" w:pos="77"/>
                <w:tab w:val="left" w:pos="1140"/>
              </w:tabs>
              <w:rPr>
                <w:szCs w:val="21"/>
              </w:rPr>
            </w:pPr>
            <w:r>
              <w:rPr>
                <w:rFonts w:hint="eastAsia"/>
                <w:szCs w:val="21"/>
              </w:rPr>
              <w:t>（</w:t>
            </w:r>
            <w:r>
              <w:rPr>
                <w:rFonts w:hint="eastAsia"/>
                <w:szCs w:val="21"/>
              </w:rPr>
              <w:t>6</w:t>
            </w:r>
            <w:r>
              <w:rPr>
                <w:rFonts w:hint="eastAsia"/>
                <w:szCs w:val="21"/>
              </w:rPr>
              <w:t>）</w:t>
            </w:r>
            <w:r w:rsidR="007E4AF3" w:rsidRPr="00D65BFE">
              <w:rPr>
                <w:szCs w:val="21"/>
              </w:rPr>
              <w:t>谈判人认为需要提供的其他商务资料。</w:t>
            </w:r>
          </w:p>
        </w:tc>
      </w:tr>
      <w:tr w:rsidR="00BB0E3E">
        <w:tc>
          <w:tcPr>
            <w:tcW w:w="698" w:type="dxa"/>
            <w:vAlign w:val="center"/>
          </w:tcPr>
          <w:p w:rsidR="00BB0E3E" w:rsidRDefault="007E4AF3">
            <w:pPr>
              <w:jc w:val="center"/>
              <w:rPr>
                <w:b/>
                <w:szCs w:val="21"/>
              </w:rPr>
            </w:pPr>
            <w:r>
              <w:rPr>
                <w:b/>
                <w:szCs w:val="21"/>
              </w:rPr>
              <w:t>6</w:t>
            </w:r>
          </w:p>
        </w:tc>
        <w:tc>
          <w:tcPr>
            <w:tcW w:w="2105" w:type="dxa"/>
            <w:vAlign w:val="center"/>
          </w:tcPr>
          <w:p w:rsidR="00BB0E3E" w:rsidRDefault="007E4AF3">
            <w:pPr>
              <w:rPr>
                <w:b/>
                <w:szCs w:val="21"/>
              </w:rPr>
            </w:pPr>
            <w:r>
              <w:rPr>
                <w:b/>
                <w:szCs w:val="21"/>
              </w:rPr>
              <w:t>谈判人应提交的技术文件</w:t>
            </w:r>
          </w:p>
        </w:tc>
        <w:tc>
          <w:tcPr>
            <w:tcW w:w="5725" w:type="dxa"/>
            <w:vAlign w:val="center"/>
          </w:tcPr>
          <w:p w:rsidR="00BB0E3E" w:rsidRDefault="007E4AF3">
            <w:pPr>
              <w:numPr>
                <w:ilvl w:val="0"/>
                <w:numId w:val="10"/>
              </w:numPr>
              <w:tabs>
                <w:tab w:val="clear" w:pos="1140"/>
                <w:tab w:val="left" w:pos="617"/>
              </w:tabs>
              <w:ind w:left="617"/>
              <w:rPr>
                <w:szCs w:val="21"/>
              </w:rPr>
            </w:pPr>
            <w:r>
              <w:rPr>
                <w:szCs w:val="21"/>
              </w:rPr>
              <w:t>*</w:t>
            </w:r>
            <w:r>
              <w:rPr>
                <w:szCs w:val="21"/>
              </w:rPr>
              <w:t>报价一览表；</w:t>
            </w:r>
            <w:r>
              <w:rPr>
                <w:szCs w:val="21"/>
              </w:rPr>
              <w:t xml:space="preserve"> </w:t>
            </w:r>
          </w:p>
          <w:p w:rsidR="00BB0E3E" w:rsidRDefault="007E4AF3">
            <w:pPr>
              <w:numPr>
                <w:ilvl w:val="0"/>
                <w:numId w:val="10"/>
              </w:numPr>
              <w:tabs>
                <w:tab w:val="clear" w:pos="1140"/>
                <w:tab w:val="left" w:pos="617"/>
              </w:tabs>
              <w:ind w:left="617"/>
              <w:rPr>
                <w:szCs w:val="21"/>
              </w:rPr>
            </w:pPr>
            <w:r>
              <w:rPr>
                <w:szCs w:val="21"/>
              </w:rPr>
              <w:t>*</w:t>
            </w:r>
            <w:r>
              <w:rPr>
                <w:szCs w:val="21"/>
              </w:rPr>
              <w:t>报价服务技术规范偏离表；</w:t>
            </w:r>
          </w:p>
          <w:p w:rsidR="00BB0E3E" w:rsidRDefault="007E4AF3">
            <w:pPr>
              <w:numPr>
                <w:ilvl w:val="0"/>
                <w:numId w:val="10"/>
              </w:numPr>
              <w:tabs>
                <w:tab w:val="clear" w:pos="1140"/>
                <w:tab w:val="left" w:pos="617"/>
              </w:tabs>
              <w:ind w:left="617"/>
              <w:rPr>
                <w:szCs w:val="21"/>
              </w:rPr>
            </w:pPr>
            <w:r>
              <w:rPr>
                <w:szCs w:val="21"/>
              </w:rPr>
              <w:t>谈判人自行编写的技术文件；</w:t>
            </w:r>
            <w:r>
              <w:rPr>
                <w:szCs w:val="21"/>
              </w:rPr>
              <w:t xml:space="preserve">         </w:t>
            </w:r>
          </w:p>
          <w:p w:rsidR="00BB0E3E" w:rsidRDefault="007E4AF3">
            <w:pPr>
              <w:numPr>
                <w:ilvl w:val="0"/>
                <w:numId w:val="10"/>
              </w:numPr>
              <w:tabs>
                <w:tab w:val="clear" w:pos="1140"/>
                <w:tab w:val="left" w:pos="617"/>
              </w:tabs>
              <w:ind w:left="617"/>
              <w:rPr>
                <w:szCs w:val="21"/>
              </w:rPr>
            </w:pPr>
            <w:r>
              <w:rPr>
                <w:szCs w:val="21"/>
              </w:rPr>
              <w:t>同报价货物型号一致的产品手册、说明书等技术文件；</w:t>
            </w:r>
          </w:p>
          <w:p w:rsidR="00BB0E3E" w:rsidRDefault="007E4AF3">
            <w:pPr>
              <w:numPr>
                <w:ilvl w:val="0"/>
                <w:numId w:val="10"/>
              </w:numPr>
              <w:tabs>
                <w:tab w:val="clear" w:pos="1140"/>
                <w:tab w:val="left" w:pos="617"/>
              </w:tabs>
              <w:ind w:left="617"/>
              <w:rPr>
                <w:szCs w:val="21"/>
              </w:rPr>
            </w:pPr>
            <w:r>
              <w:rPr>
                <w:szCs w:val="21"/>
              </w:rPr>
              <w:t>从项目正式启动到系统测试验收的详细项目时间进度表；</w:t>
            </w:r>
          </w:p>
          <w:p w:rsidR="00BB0E3E" w:rsidRDefault="007E4AF3">
            <w:pPr>
              <w:numPr>
                <w:ilvl w:val="0"/>
                <w:numId w:val="10"/>
              </w:numPr>
              <w:tabs>
                <w:tab w:val="clear" w:pos="1140"/>
                <w:tab w:val="left" w:pos="617"/>
              </w:tabs>
              <w:ind w:left="617"/>
              <w:rPr>
                <w:szCs w:val="21"/>
              </w:rPr>
            </w:pPr>
            <w:r>
              <w:rPr>
                <w:szCs w:val="21"/>
              </w:rPr>
              <w:t>报价货物配件、耗材、选配件和特殊工具及设备清单；</w:t>
            </w:r>
          </w:p>
          <w:p w:rsidR="00BB0E3E" w:rsidRDefault="007E4AF3">
            <w:pPr>
              <w:numPr>
                <w:ilvl w:val="0"/>
                <w:numId w:val="10"/>
              </w:numPr>
              <w:tabs>
                <w:tab w:val="clear" w:pos="1140"/>
                <w:tab w:val="left" w:pos="617"/>
              </w:tabs>
              <w:ind w:left="617"/>
              <w:rPr>
                <w:szCs w:val="21"/>
              </w:rPr>
            </w:pPr>
            <w:r>
              <w:rPr>
                <w:szCs w:val="21"/>
              </w:rPr>
              <w:t>报价货物售后培训、维修和服务计划表（货物技术支持和售后服务的程序、内容及措施）及相关文档目录清单；</w:t>
            </w:r>
          </w:p>
          <w:p w:rsidR="00BB0E3E" w:rsidRDefault="007E4AF3">
            <w:pPr>
              <w:numPr>
                <w:ilvl w:val="0"/>
                <w:numId w:val="10"/>
              </w:numPr>
              <w:tabs>
                <w:tab w:val="clear" w:pos="1140"/>
                <w:tab w:val="left" w:pos="617"/>
              </w:tabs>
              <w:ind w:left="617"/>
              <w:rPr>
                <w:szCs w:val="21"/>
              </w:rPr>
            </w:pPr>
            <w:r>
              <w:rPr>
                <w:szCs w:val="21"/>
              </w:rPr>
              <w:t>售后服务网点明细表；</w:t>
            </w:r>
          </w:p>
          <w:p w:rsidR="00BB0E3E" w:rsidRDefault="007E4AF3">
            <w:pPr>
              <w:numPr>
                <w:ilvl w:val="0"/>
                <w:numId w:val="10"/>
              </w:numPr>
              <w:tabs>
                <w:tab w:val="clear" w:pos="1140"/>
                <w:tab w:val="left" w:pos="617"/>
              </w:tabs>
              <w:adjustRightInd w:val="0"/>
              <w:ind w:left="617"/>
              <w:textAlignment w:val="baseline"/>
              <w:rPr>
                <w:szCs w:val="21"/>
              </w:rPr>
            </w:pPr>
            <w:r>
              <w:rPr>
                <w:szCs w:val="21"/>
              </w:rPr>
              <w:t>报价人服务项目偏离表；</w:t>
            </w:r>
          </w:p>
          <w:p w:rsidR="00BB0E3E" w:rsidRDefault="007E4AF3">
            <w:pPr>
              <w:numPr>
                <w:ilvl w:val="0"/>
                <w:numId w:val="10"/>
              </w:numPr>
              <w:tabs>
                <w:tab w:val="clear" w:pos="1140"/>
                <w:tab w:val="left" w:pos="617"/>
              </w:tabs>
              <w:adjustRightInd w:val="0"/>
              <w:ind w:left="617"/>
              <w:textAlignment w:val="baseline"/>
              <w:rPr>
                <w:szCs w:val="21"/>
              </w:rPr>
            </w:pPr>
            <w:r>
              <w:rPr>
                <w:szCs w:val="21"/>
              </w:rPr>
              <w:t>报价进口产品清单；</w:t>
            </w:r>
          </w:p>
          <w:p w:rsidR="00BB0E3E" w:rsidRDefault="007E4AF3">
            <w:pPr>
              <w:numPr>
                <w:ilvl w:val="0"/>
                <w:numId w:val="10"/>
              </w:numPr>
              <w:tabs>
                <w:tab w:val="clear" w:pos="1140"/>
                <w:tab w:val="left" w:pos="617"/>
              </w:tabs>
              <w:ind w:left="617"/>
              <w:rPr>
                <w:szCs w:val="21"/>
              </w:rPr>
            </w:pPr>
            <w:r>
              <w:rPr>
                <w:szCs w:val="21"/>
              </w:rPr>
              <w:t>竞争性谈判文件中要求提交的和谈判人认为需要提供的其它说明和资料。</w:t>
            </w:r>
          </w:p>
        </w:tc>
      </w:tr>
      <w:tr w:rsidR="00BB0E3E">
        <w:tc>
          <w:tcPr>
            <w:tcW w:w="698" w:type="dxa"/>
            <w:vAlign w:val="center"/>
          </w:tcPr>
          <w:p w:rsidR="00BB0E3E" w:rsidRDefault="007E4AF3">
            <w:pPr>
              <w:jc w:val="center"/>
              <w:rPr>
                <w:b/>
                <w:szCs w:val="21"/>
              </w:rPr>
            </w:pPr>
            <w:r>
              <w:rPr>
                <w:b/>
                <w:szCs w:val="21"/>
              </w:rPr>
              <w:t>7</w:t>
            </w:r>
          </w:p>
        </w:tc>
        <w:tc>
          <w:tcPr>
            <w:tcW w:w="2105" w:type="dxa"/>
            <w:vAlign w:val="center"/>
          </w:tcPr>
          <w:p w:rsidR="00BB0E3E" w:rsidRDefault="007E4AF3">
            <w:pPr>
              <w:rPr>
                <w:b/>
                <w:szCs w:val="21"/>
              </w:rPr>
            </w:pPr>
            <w:r>
              <w:rPr>
                <w:b/>
                <w:szCs w:val="21"/>
              </w:rPr>
              <w:t>谈判人自行编写的</w:t>
            </w:r>
          </w:p>
          <w:p w:rsidR="00BB0E3E" w:rsidRDefault="007E4AF3">
            <w:pPr>
              <w:rPr>
                <w:b/>
                <w:szCs w:val="21"/>
              </w:rPr>
            </w:pPr>
            <w:r>
              <w:rPr>
                <w:b/>
                <w:szCs w:val="21"/>
              </w:rPr>
              <w:t>技术文件</w:t>
            </w:r>
          </w:p>
        </w:tc>
        <w:tc>
          <w:tcPr>
            <w:tcW w:w="5725" w:type="dxa"/>
            <w:vAlign w:val="center"/>
          </w:tcPr>
          <w:p w:rsidR="00BB0E3E" w:rsidRDefault="007E4AF3">
            <w:pPr>
              <w:rPr>
                <w:szCs w:val="21"/>
              </w:rPr>
            </w:pPr>
            <w:r>
              <w:rPr>
                <w:szCs w:val="21"/>
              </w:rPr>
              <w:t>谈判人需编写的文件，包括但不限于：</w:t>
            </w:r>
          </w:p>
          <w:p w:rsidR="00BB0E3E" w:rsidRDefault="007E4AF3">
            <w:pPr>
              <w:numPr>
                <w:ilvl w:val="0"/>
                <w:numId w:val="11"/>
              </w:numPr>
              <w:tabs>
                <w:tab w:val="clear" w:pos="1260"/>
                <w:tab w:val="left" w:pos="437"/>
              </w:tabs>
              <w:adjustRightInd w:val="0"/>
              <w:ind w:left="437" w:hanging="360"/>
              <w:jc w:val="left"/>
              <w:textAlignment w:val="baseline"/>
              <w:rPr>
                <w:szCs w:val="21"/>
              </w:rPr>
            </w:pPr>
            <w:r>
              <w:rPr>
                <w:szCs w:val="21"/>
              </w:rPr>
              <w:t>系统部署实施设计方案（包括设备选型规划、系统详细部署、数据资源规划等）；</w:t>
            </w:r>
          </w:p>
          <w:p w:rsidR="00BB0E3E" w:rsidRDefault="007E4AF3">
            <w:pPr>
              <w:numPr>
                <w:ilvl w:val="0"/>
                <w:numId w:val="11"/>
              </w:numPr>
              <w:tabs>
                <w:tab w:val="clear" w:pos="1260"/>
                <w:tab w:val="left" w:pos="437"/>
              </w:tabs>
              <w:adjustRightInd w:val="0"/>
              <w:ind w:left="437" w:hanging="360"/>
              <w:jc w:val="left"/>
              <w:textAlignment w:val="baseline"/>
              <w:rPr>
                <w:szCs w:val="21"/>
              </w:rPr>
            </w:pPr>
            <w:r>
              <w:rPr>
                <w:szCs w:val="21"/>
              </w:rPr>
              <w:t>货物主要技术指标和运行性能的详细描述；</w:t>
            </w:r>
          </w:p>
          <w:p w:rsidR="00BB0E3E" w:rsidRDefault="007E4AF3">
            <w:pPr>
              <w:numPr>
                <w:ilvl w:val="0"/>
                <w:numId w:val="11"/>
              </w:numPr>
              <w:tabs>
                <w:tab w:val="clear" w:pos="1260"/>
                <w:tab w:val="left" w:pos="437"/>
              </w:tabs>
              <w:adjustRightInd w:val="0"/>
              <w:ind w:left="437" w:hanging="360"/>
              <w:jc w:val="left"/>
              <w:textAlignment w:val="baseline"/>
              <w:rPr>
                <w:szCs w:val="21"/>
              </w:rPr>
            </w:pPr>
            <w:r>
              <w:rPr>
                <w:szCs w:val="21"/>
              </w:rPr>
              <w:t>关键部件明细表（包括品牌、制造厂家名称和国别）；</w:t>
            </w:r>
          </w:p>
          <w:p w:rsidR="00BB0E3E" w:rsidRDefault="007E4AF3">
            <w:pPr>
              <w:numPr>
                <w:ilvl w:val="0"/>
                <w:numId w:val="11"/>
              </w:numPr>
              <w:tabs>
                <w:tab w:val="clear" w:pos="1260"/>
                <w:tab w:val="left" w:pos="437"/>
                <w:tab w:val="left" w:pos="720"/>
              </w:tabs>
              <w:adjustRightInd w:val="0"/>
              <w:ind w:left="437" w:hanging="360"/>
              <w:jc w:val="left"/>
              <w:textAlignment w:val="baseline"/>
              <w:rPr>
                <w:szCs w:val="21"/>
              </w:rPr>
            </w:pPr>
            <w:r>
              <w:rPr>
                <w:szCs w:val="21"/>
              </w:rPr>
              <w:t>报价货物配件、耗材、</w:t>
            </w:r>
            <w:proofErr w:type="gramStart"/>
            <w:r>
              <w:rPr>
                <w:szCs w:val="21"/>
              </w:rPr>
              <w:t>选件表</w:t>
            </w:r>
            <w:proofErr w:type="gramEnd"/>
            <w:r>
              <w:rPr>
                <w:szCs w:val="21"/>
              </w:rPr>
              <w:t>和备件及特殊工具清单（为使货物正常、连续地使用，应提供货物从采购人开始使用起三年期间所需的完整的备件及特种工具等清单，包括备件及特殊工具的货源及现行价格）；</w:t>
            </w:r>
            <w:r>
              <w:rPr>
                <w:szCs w:val="21"/>
              </w:rPr>
              <w:t xml:space="preserve"> </w:t>
            </w:r>
          </w:p>
          <w:p w:rsidR="00BB0E3E" w:rsidRDefault="007E4AF3">
            <w:pPr>
              <w:numPr>
                <w:ilvl w:val="0"/>
                <w:numId w:val="11"/>
              </w:numPr>
              <w:tabs>
                <w:tab w:val="clear" w:pos="1260"/>
                <w:tab w:val="left" w:pos="437"/>
              </w:tabs>
              <w:adjustRightInd w:val="0"/>
              <w:ind w:left="437" w:hanging="360"/>
              <w:jc w:val="left"/>
              <w:textAlignment w:val="baseline"/>
              <w:rPr>
                <w:szCs w:val="21"/>
              </w:rPr>
            </w:pPr>
            <w:r>
              <w:rPr>
                <w:szCs w:val="21"/>
              </w:rPr>
              <w:t>详细的交货清单；</w:t>
            </w:r>
          </w:p>
          <w:p w:rsidR="00BB0E3E" w:rsidRDefault="007E4AF3">
            <w:pPr>
              <w:numPr>
                <w:ilvl w:val="0"/>
                <w:numId w:val="11"/>
              </w:numPr>
              <w:tabs>
                <w:tab w:val="clear" w:pos="1260"/>
                <w:tab w:val="left" w:pos="437"/>
              </w:tabs>
              <w:adjustRightInd w:val="0"/>
              <w:ind w:left="437" w:hanging="360"/>
              <w:jc w:val="left"/>
              <w:textAlignment w:val="baseline"/>
              <w:rPr>
                <w:szCs w:val="21"/>
              </w:rPr>
            </w:pPr>
            <w:r>
              <w:rPr>
                <w:szCs w:val="21"/>
              </w:rPr>
              <w:t>货物安装、验收标准；</w:t>
            </w:r>
          </w:p>
          <w:p w:rsidR="00BB0E3E" w:rsidRDefault="007E4AF3">
            <w:pPr>
              <w:numPr>
                <w:ilvl w:val="0"/>
                <w:numId w:val="11"/>
              </w:numPr>
              <w:tabs>
                <w:tab w:val="clear" w:pos="1260"/>
                <w:tab w:val="left" w:pos="437"/>
                <w:tab w:val="left" w:pos="720"/>
              </w:tabs>
              <w:adjustRightInd w:val="0"/>
              <w:ind w:left="437" w:hanging="360"/>
              <w:jc w:val="left"/>
              <w:textAlignment w:val="baseline"/>
              <w:rPr>
                <w:szCs w:val="21"/>
              </w:rPr>
            </w:pPr>
            <w:r>
              <w:rPr>
                <w:szCs w:val="21"/>
              </w:rPr>
              <w:lastRenderedPageBreak/>
              <w:t>货物的来源地；</w:t>
            </w:r>
          </w:p>
          <w:p w:rsidR="00BB0E3E" w:rsidRDefault="007E4AF3">
            <w:pPr>
              <w:numPr>
                <w:ilvl w:val="0"/>
                <w:numId w:val="11"/>
              </w:numPr>
              <w:tabs>
                <w:tab w:val="clear" w:pos="1260"/>
                <w:tab w:val="left" w:pos="437"/>
                <w:tab w:val="left" w:pos="720"/>
              </w:tabs>
              <w:adjustRightInd w:val="0"/>
              <w:ind w:left="437" w:hanging="360"/>
              <w:jc w:val="left"/>
              <w:textAlignment w:val="baseline"/>
              <w:rPr>
                <w:szCs w:val="21"/>
              </w:rPr>
            </w:pPr>
            <w:r>
              <w:rPr>
                <w:szCs w:val="21"/>
              </w:rPr>
              <w:t>报价人所提供的货物，应符合本采购文件在技术规格中指出的工艺、材料的要求，如报价人对技术规格提出合理建议或更改，应在报价货物规格性能偏离表中注明。如未附任何表示与采购文件所要求的技术规范存在偏差的偏离表，则表示提供的货物与采购文件的要求完全符合；</w:t>
            </w:r>
          </w:p>
          <w:p w:rsidR="00BB0E3E" w:rsidRDefault="007E4AF3">
            <w:pPr>
              <w:numPr>
                <w:ilvl w:val="0"/>
                <w:numId w:val="11"/>
              </w:numPr>
              <w:tabs>
                <w:tab w:val="clear" w:pos="1260"/>
                <w:tab w:val="left" w:pos="437"/>
                <w:tab w:val="left" w:pos="720"/>
              </w:tabs>
              <w:adjustRightInd w:val="0"/>
              <w:ind w:left="437" w:hanging="360"/>
              <w:jc w:val="left"/>
              <w:textAlignment w:val="baseline"/>
              <w:rPr>
                <w:szCs w:val="21"/>
              </w:rPr>
            </w:pPr>
            <w:r>
              <w:rPr>
                <w:szCs w:val="21"/>
              </w:rPr>
              <w:t>参与项目人员简介；</w:t>
            </w:r>
          </w:p>
          <w:p w:rsidR="00BB0E3E" w:rsidRDefault="007E4AF3">
            <w:pPr>
              <w:numPr>
                <w:ilvl w:val="0"/>
                <w:numId w:val="11"/>
              </w:numPr>
              <w:tabs>
                <w:tab w:val="clear" w:pos="1260"/>
                <w:tab w:val="left" w:pos="437"/>
              </w:tabs>
              <w:adjustRightInd w:val="0"/>
              <w:ind w:left="437" w:hanging="360"/>
              <w:jc w:val="left"/>
              <w:textAlignment w:val="baseline"/>
              <w:rPr>
                <w:szCs w:val="21"/>
              </w:rPr>
            </w:pPr>
            <w:r>
              <w:rPr>
                <w:szCs w:val="21"/>
              </w:rPr>
              <w:t>其他需要说明的问题。</w:t>
            </w:r>
          </w:p>
        </w:tc>
      </w:tr>
      <w:tr w:rsidR="00BB0E3E">
        <w:trPr>
          <w:trHeight w:val="650"/>
        </w:trPr>
        <w:tc>
          <w:tcPr>
            <w:tcW w:w="698" w:type="dxa"/>
            <w:vAlign w:val="center"/>
          </w:tcPr>
          <w:p w:rsidR="00BB0E3E" w:rsidRDefault="007E4AF3">
            <w:pPr>
              <w:jc w:val="center"/>
              <w:rPr>
                <w:b/>
                <w:szCs w:val="21"/>
              </w:rPr>
            </w:pPr>
            <w:r>
              <w:rPr>
                <w:b/>
                <w:szCs w:val="21"/>
              </w:rPr>
              <w:lastRenderedPageBreak/>
              <w:t>8</w:t>
            </w:r>
          </w:p>
        </w:tc>
        <w:tc>
          <w:tcPr>
            <w:tcW w:w="2105" w:type="dxa"/>
            <w:vAlign w:val="center"/>
          </w:tcPr>
          <w:p w:rsidR="00BB0E3E" w:rsidRDefault="007E4AF3">
            <w:pPr>
              <w:rPr>
                <w:b/>
                <w:szCs w:val="21"/>
              </w:rPr>
            </w:pPr>
            <w:r>
              <w:rPr>
                <w:b/>
                <w:szCs w:val="21"/>
              </w:rPr>
              <w:t>报价保证金额</w:t>
            </w:r>
          </w:p>
        </w:tc>
        <w:tc>
          <w:tcPr>
            <w:tcW w:w="5725" w:type="dxa"/>
            <w:vAlign w:val="center"/>
          </w:tcPr>
          <w:p w:rsidR="00BB0E3E" w:rsidRDefault="007E4AF3">
            <w:pPr>
              <w:pStyle w:val="1"/>
              <w:numPr>
                <w:ilvl w:val="0"/>
                <w:numId w:val="0"/>
              </w:numPr>
              <w:tabs>
                <w:tab w:val="left" w:pos="840"/>
              </w:tabs>
              <w:ind w:left="709" w:hanging="709"/>
              <w:rPr>
                <w:rFonts w:ascii="Times New Roman" w:hAnsi="Times New Roman"/>
                <w:b/>
              </w:rPr>
            </w:pPr>
            <w:r>
              <w:rPr>
                <w:rFonts w:ascii="Times New Roman" w:hAnsi="Times New Roman"/>
                <w:bCs/>
                <w:kern w:val="2"/>
              </w:rPr>
              <w:t>本项目报价人</w:t>
            </w:r>
            <w:r>
              <w:rPr>
                <w:rFonts w:ascii="Times New Roman" w:hAnsi="Times New Roman"/>
                <w:b/>
                <w:bCs/>
                <w:kern w:val="2"/>
              </w:rPr>
              <w:t>不必</w:t>
            </w:r>
            <w:r>
              <w:rPr>
                <w:rFonts w:ascii="Times New Roman" w:hAnsi="Times New Roman"/>
                <w:bCs/>
                <w:kern w:val="2"/>
              </w:rPr>
              <w:t>提交报价保证金。</w:t>
            </w:r>
          </w:p>
        </w:tc>
      </w:tr>
      <w:tr w:rsidR="00BB0E3E">
        <w:tc>
          <w:tcPr>
            <w:tcW w:w="698" w:type="dxa"/>
            <w:vAlign w:val="center"/>
          </w:tcPr>
          <w:p w:rsidR="00BB0E3E" w:rsidRDefault="007E4AF3">
            <w:pPr>
              <w:jc w:val="center"/>
              <w:rPr>
                <w:b/>
                <w:szCs w:val="21"/>
              </w:rPr>
            </w:pPr>
            <w:r>
              <w:rPr>
                <w:b/>
                <w:szCs w:val="21"/>
              </w:rPr>
              <w:t>9</w:t>
            </w:r>
          </w:p>
        </w:tc>
        <w:tc>
          <w:tcPr>
            <w:tcW w:w="2105" w:type="dxa"/>
            <w:vAlign w:val="center"/>
          </w:tcPr>
          <w:p w:rsidR="00BB0E3E" w:rsidRDefault="007E4AF3">
            <w:pPr>
              <w:pStyle w:val="3h3H3sect12366"/>
              <w:keepNext w:val="0"/>
              <w:keepLines w:val="0"/>
              <w:numPr>
                <w:ilvl w:val="0"/>
                <w:numId w:val="0"/>
              </w:numPr>
              <w:spacing w:before="0" w:after="0"/>
              <w:jc w:val="both"/>
              <w:rPr>
                <w:bCs w:val="0"/>
                <w:szCs w:val="21"/>
              </w:rPr>
            </w:pPr>
            <w:r>
              <w:rPr>
                <w:bCs w:val="0"/>
                <w:szCs w:val="21"/>
              </w:rPr>
              <w:t>是否允许</w:t>
            </w:r>
            <w:r>
              <w:rPr>
                <w:szCs w:val="21"/>
              </w:rPr>
              <w:t>谈判</w:t>
            </w:r>
            <w:r>
              <w:rPr>
                <w:bCs w:val="0"/>
                <w:szCs w:val="21"/>
              </w:rPr>
              <w:t>人将项目非主体、非关键性工作交由他人完成</w:t>
            </w:r>
          </w:p>
        </w:tc>
        <w:tc>
          <w:tcPr>
            <w:tcW w:w="5725" w:type="dxa"/>
            <w:vAlign w:val="center"/>
          </w:tcPr>
          <w:p w:rsidR="00BB0E3E" w:rsidRDefault="007E4AF3">
            <w:pPr>
              <w:pStyle w:val="3h3H3sect12366"/>
              <w:keepNext w:val="0"/>
              <w:keepLines w:val="0"/>
              <w:numPr>
                <w:ilvl w:val="0"/>
                <w:numId w:val="0"/>
              </w:numPr>
              <w:spacing w:before="0" w:after="0"/>
              <w:jc w:val="both"/>
              <w:rPr>
                <w:b w:val="0"/>
                <w:szCs w:val="21"/>
              </w:rPr>
            </w:pPr>
            <w:bookmarkStart w:id="8" w:name="_Toc99941305"/>
            <w:bookmarkStart w:id="9" w:name="_Toc99881733"/>
            <w:bookmarkStart w:id="10" w:name="_Toc103333691"/>
            <w:bookmarkStart w:id="11" w:name="_Toc116879917"/>
            <w:r>
              <w:rPr>
                <w:b w:val="0"/>
                <w:kern w:val="2"/>
                <w:szCs w:val="21"/>
              </w:rPr>
              <w:t>否</w:t>
            </w:r>
            <w:bookmarkEnd w:id="8"/>
            <w:bookmarkEnd w:id="9"/>
            <w:bookmarkEnd w:id="10"/>
            <w:bookmarkEnd w:id="11"/>
          </w:p>
        </w:tc>
      </w:tr>
      <w:tr w:rsidR="00BB0E3E">
        <w:trPr>
          <w:trHeight w:val="556"/>
        </w:trPr>
        <w:tc>
          <w:tcPr>
            <w:tcW w:w="698" w:type="dxa"/>
            <w:vAlign w:val="center"/>
          </w:tcPr>
          <w:p w:rsidR="00BB0E3E" w:rsidRDefault="007E4AF3">
            <w:pPr>
              <w:jc w:val="center"/>
              <w:rPr>
                <w:b/>
                <w:szCs w:val="21"/>
              </w:rPr>
            </w:pPr>
            <w:r>
              <w:rPr>
                <w:b/>
                <w:szCs w:val="21"/>
              </w:rPr>
              <w:t>10</w:t>
            </w:r>
          </w:p>
        </w:tc>
        <w:tc>
          <w:tcPr>
            <w:tcW w:w="2105" w:type="dxa"/>
            <w:vAlign w:val="center"/>
          </w:tcPr>
          <w:p w:rsidR="00BB0E3E" w:rsidRDefault="007E4AF3">
            <w:pPr>
              <w:rPr>
                <w:b/>
                <w:szCs w:val="21"/>
              </w:rPr>
            </w:pPr>
            <w:r>
              <w:rPr>
                <w:b/>
                <w:szCs w:val="21"/>
              </w:rPr>
              <w:t>报价有效期</w:t>
            </w:r>
          </w:p>
        </w:tc>
        <w:tc>
          <w:tcPr>
            <w:tcW w:w="5725" w:type="dxa"/>
            <w:vAlign w:val="center"/>
          </w:tcPr>
          <w:p w:rsidR="00BB0E3E" w:rsidRDefault="007E4AF3">
            <w:pPr>
              <w:rPr>
                <w:bCs/>
                <w:szCs w:val="21"/>
              </w:rPr>
            </w:pPr>
            <w:r>
              <w:rPr>
                <w:bCs/>
                <w:szCs w:val="21"/>
                <w:u w:val="single"/>
              </w:rPr>
              <w:t>180</w:t>
            </w:r>
            <w:r>
              <w:rPr>
                <w:bCs/>
                <w:szCs w:val="21"/>
              </w:rPr>
              <w:t>日历天（从递交报价文件日起计算）</w:t>
            </w:r>
          </w:p>
        </w:tc>
      </w:tr>
      <w:tr w:rsidR="00BB0E3E">
        <w:trPr>
          <w:trHeight w:val="878"/>
        </w:trPr>
        <w:tc>
          <w:tcPr>
            <w:tcW w:w="698" w:type="dxa"/>
            <w:vAlign w:val="center"/>
          </w:tcPr>
          <w:p w:rsidR="00BB0E3E" w:rsidRDefault="007E4AF3">
            <w:pPr>
              <w:jc w:val="center"/>
              <w:rPr>
                <w:b/>
                <w:szCs w:val="21"/>
              </w:rPr>
            </w:pPr>
            <w:r>
              <w:rPr>
                <w:b/>
                <w:szCs w:val="21"/>
              </w:rPr>
              <w:t>11</w:t>
            </w:r>
          </w:p>
        </w:tc>
        <w:tc>
          <w:tcPr>
            <w:tcW w:w="2105" w:type="dxa"/>
            <w:vAlign w:val="center"/>
          </w:tcPr>
          <w:p w:rsidR="00BB0E3E" w:rsidRDefault="007E4AF3">
            <w:pPr>
              <w:rPr>
                <w:b/>
                <w:szCs w:val="21"/>
              </w:rPr>
            </w:pPr>
            <w:r>
              <w:rPr>
                <w:b/>
                <w:szCs w:val="21"/>
              </w:rPr>
              <w:t>报价文件份数</w:t>
            </w:r>
          </w:p>
        </w:tc>
        <w:tc>
          <w:tcPr>
            <w:tcW w:w="5725" w:type="dxa"/>
            <w:vAlign w:val="center"/>
          </w:tcPr>
          <w:p w:rsidR="00BB0E3E" w:rsidRDefault="007E4AF3">
            <w:pPr>
              <w:rPr>
                <w:b/>
                <w:szCs w:val="21"/>
              </w:rPr>
            </w:pPr>
            <w:r>
              <w:rPr>
                <w:szCs w:val="21"/>
              </w:rPr>
              <w:t>报价文件一式</w:t>
            </w:r>
            <w:r>
              <w:rPr>
                <w:szCs w:val="21"/>
                <w:u w:val="single"/>
              </w:rPr>
              <w:t>5</w:t>
            </w:r>
            <w:r>
              <w:rPr>
                <w:szCs w:val="21"/>
                <w:u w:val="single"/>
              </w:rPr>
              <w:t>份</w:t>
            </w:r>
            <w:r>
              <w:rPr>
                <w:szCs w:val="21"/>
              </w:rPr>
              <w:t>，其中正本</w:t>
            </w:r>
            <w:r>
              <w:rPr>
                <w:szCs w:val="21"/>
                <w:u w:val="single"/>
              </w:rPr>
              <w:t>1</w:t>
            </w:r>
            <w:r>
              <w:rPr>
                <w:szCs w:val="21"/>
                <w:u w:val="single"/>
              </w:rPr>
              <w:t>份</w:t>
            </w:r>
            <w:r>
              <w:rPr>
                <w:szCs w:val="21"/>
              </w:rPr>
              <w:t>，副本</w:t>
            </w:r>
            <w:r>
              <w:rPr>
                <w:szCs w:val="21"/>
                <w:u w:val="single"/>
              </w:rPr>
              <w:t>3</w:t>
            </w:r>
            <w:r>
              <w:rPr>
                <w:szCs w:val="21"/>
                <w:u w:val="single"/>
              </w:rPr>
              <w:t>份</w:t>
            </w:r>
            <w:r>
              <w:rPr>
                <w:szCs w:val="21"/>
              </w:rPr>
              <w:t>，电子文档</w:t>
            </w:r>
            <w:r>
              <w:rPr>
                <w:szCs w:val="21"/>
                <w:u w:val="single"/>
              </w:rPr>
              <w:t>1</w:t>
            </w:r>
            <w:r>
              <w:rPr>
                <w:szCs w:val="21"/>
                <w:u w:val="single"/>
              </w:rPr>
              <w:t>份</w:t>
            </w:r>
            <w:r>
              <w:rPr>
                <w:szCs w:val="21"/>
              </w:rPr>
              <w:t>。单独密封的报价一览表</w:t>
            </w:r>
            <w:r>
              <w:rPr>
                <w:szCs w:val="21"/>
                <w:u w:val="single"/>
              </w:rPr>
              <w:t>1</w:t>
            </w:r>
            <w:r>
              <w:rPr>
                <w:szCs w:val="21"/>
                <w:u w:val="single"/>
              </w:rPr>
              <w:t>份</w:t>
            </w:r>
            <w:r>
              <w:rPr>
                <w:szCs w:val="21"/>
              </w:rPr>
              <w:t>。</w:t>
            </w:r>
          </w:p>
        </w:tc>
      </w:tr>
      <w:tr w:rsidR="00BB0E3E">
        <w:trPr>
          <w:trHeight w:val="878"/>
        </w:trPr>
        <w:tc>
          <w:tcPr>
            <w:tcW w:w="698" w:type="dxa"/>
            <w:vAlign w:val="center"/>
          </w:tcPr>
          <w:p w:rsidR="00BB0E3E" w:rsidRDefault="007E4AF3">
            <w:pPr>
              <w:jc w:val="center"/>
              <w:rPr>
                <w:b/>
                <w:szCs w:val="21"/>
              </w:rPr>
            </w:pPr>
            <w:r>
              <w:rPr>
                <w:b/>
                <w:szCs w:val="21"/>
              </w:rPr>
              <w:t>12</w:t>
            </w:r>
          </w:p>
        </w:tc>
        <w:tc>
          <w:tcPr>
            <w:tcW w:w="2105" w:type="dxa"/>
            <w:vAlign w:val="center"/>
          </w:tcPr>
          <w:p w:rsidR="00BB0E3E" w:rsidRDefault="007E4AF3">
            <w:pPr>
              <w:rPr>
                <w:b/>
                <w:szCs w:val="21"/>
              </w:rPr>
            </w:pPr>
            <w:r>
              <w:rPr>
                <w:b/>
                <w:szCs w:val="21"/>
              </w:rPr>
              <w:t>本项目是否允许进口产品报价</w:t>
            </w:r>
          </w:p>
        </w:tc>
        <w:tc>
          <w:tcPr>
            <w:tcW w:w="5725" w:type="dxa"/>
            <w:vAlign w:val="center"/>
          </w:tcPr>
          <w:p w:rsidR="00BB0E3E" w:rsidRDefault="007E4AF3">
            <w:pPr>
              <w:rPr>
                <w:bCs/>
                <w:szCs w:val="21"/>
              </w:rPr>
            </w:pPr>
            <w:r>
              <w:rPr>
                <w:bCs/>
                <w:szCs w:val="21"/>
              </w:rPr>
              <w:t>否</w:t>
            </w:r>
          </w:p>
        </w:tc>
      </w:tr>
      <w:tr w:rsidR="00BB0E3E">
        <w:trPr>
          <w:trHeight w:val="878"/>
        </w:trPr>
        <w:tc>
          <w:tcPr>
            <w:tcW w:w="698" w:type="dxa"/>
            <w:vAlign w:val="center"/>
          </w:tcPr>
          <w:p w:rsidR="00BB0E3E" w:rsidRDefault="007E4AF3">
            <w:pPr>
              <w:snapToGrid w:val="0"/>
              <w:jc w:val="center"/>
              <w:rPr>
                <w:b/>
                <w:szCs w:val="21"/>
              </w:rPr>
            </w:pPr>
            <w:r>
              <w:rPr>
                <w:b/>
                <w:szCs w:val="21"/>
              </w:rPr>
              <w:t>13</w:t>
            </w:r>
          </w:p>
        </w:tc>
        <w:tc>
          <w:tcPr>
            <w:tcW w:w="2105" w:type="dxa"/>
            <w:vAlign w:val="center"/>
          </w:tcPr>
          <w:p w:rsidR="00BB0E3E" w:rsidRDefault="007E4AF3">
            <w:pPr>
              <w:snapToGrid w:val="0"/>
              <w:jc w:val="center"/>
              <w:rPr>
                <w:b/>
                <w:szCs w:val="21"/>
              </w:rPr>
            </w:pPr>
            <w:r>
              <w:rPr>
                <w:b/>
                <w:szCs w:val="21"/>
              </w:rPr>
              <w:t>其它事项</w:t>
            </w:r>
          </w:p>
        </w:tc>
        <w:tc>
          <w:tcPr>
            <w:tcW w:w="5725" w:type="dxa"/>
            <w:vAlign w:val="center"/>
          </w:tcPr>
          <w:p w:rsidR="00BB0E3E" w:rsidRDefault="007E4AF3">
            <w:pPr>
              <w:rPr>
                <w:szCs w:val="21"/>
              </w:rPr>
            </w:pPr>
            <w:r>
              <w:rPr>
                <w:szCs w:val="21"/>
              </w:rPr>
              <w:t>1</w:t>
            </w:r>
            <w:r>
              <w:rPr>
                <w:szCs w:val="21"/>
              </w:rPr>
              <w:t>、本项目预算为人民币</w:t>
            </w:r>
            <w:r w:rsidR="008E510C">
              <w:rPr>
                <w:szCs w:val="21"/>
              </w:rPr>
              <w:t>24</w:t>
            </w:r>
            <w:r>
              <w:rPr>
                <w:szCs w:val="21"/>
              </w:rPr>
              <w:t>万元，最终报价超过预算上限的报价将被拒绝。</w:t>
            </w:r>
          </w:p>
          <w:p w:rsidR="00BB0E3E" w:rsidRDefault="007E4AF3">
            <w:pPr>
              <w:rPr>
                <w:bCs/>
                <w:szCs w:val="21"/>
              </w:rPr>
            </w:pPr>
            <w:r>
              <w:rPr>
                <w:szCs w:val="21"/>
              </w:rPr>
              <w:t>2</w:t>
            </w:r>
            <w:r>
              <w:rPr>
                <w:szCs w:val="21"/>
              </w:rPr>
              <w:t>、请参与谈判供应商特别注意本表中加</w:t>
            </w:r>
            <w:r>
              <w:rPr>
                <w:szCs w:val="21"/>
              </w:rPr>
              <w:t>*</w:t>
            </w:r>
            <w:r>
              <w:rPr>
                <w:szCs w:val="21"/>
              </w:rPr>
              <w:t>部分和技术需求中加</w:t>
            </w:r>
            <w:r>
              <w:rPr>
                <w:szCs w:val="21"/>
              </w:rPr>
              <w:t>*</w:t>
            </w:r>
            <w:r>
              <w:rPr>
                <w:szCs w:val="21"/>
              </w:rPr>
              <w:t>部分的内容，如果加</w:t>
            </w:r>
            <w:r>
              <w:rPr>
                <w:szCs w:val="21"/>
              </w:rPr>
              <w:t>*</w:t>
            </w:r>
            <w:r>
              <w:rPr>
                <w:szCs w:val="21"/>
              </w:rPr>
              <w:t>内容未做出完全的实质性响应，并且经谈判小组要求澄清或补正后仍未做出实质性响应的，将导致该供应</w:t>
            </w:r>
            <w:proofErr w:type="gramStart"/>
            <w:r>
              <w:rPr>
                <w:szCs w:val="21"/>
              </w:rPr>
              <w:t>商谈判</w:t>
            </w:r>
            <w:proofErr w:type="gramEnd"/>
            <w:r>
              <w:rPr>
                <w:szCs w:val="21"/>
              </w:rPr>
              <w:t>无效或者被拒绝。谈判供应商应在响应文件密封装袋前仔细核对相关内容，以避免给自己带来不利后果。</w:t>
            </w:r>
          </w:p>
        </w:tc>
      </w:tr>
    </w:tbl>
    <w:p w:rsidR="00BB0E3E" w:rsidRDefault="00BB0E3E">
      <w:pPr>
        <w:ind w:firstLineChars="200" w:firstLine="420"/>
        <w:rPr>
          <w:rFonts w:eastAsia="仿宋_GB2312"/>
        </w:rPr>
        <w:sectPr w:rsidR="00BB0E3E">
          <w:headerReference w:type="default" r:id="rId11"/>
          <w:pgSz w:w="11906" w:h="16838"/>
          <w:pgMar w:top="1440" w:right="1797" w:bottom="1440" w:left="1797" w:header="851" w:footer="992" w:gutter="0"/>
          <w:cols w:space="720"/>
          <w:docGrid w:type="lines" w:linePitch="312"/>
        </w:sectPr>
      </w:pPr>
    </w:p>
    <w:p w:rsidR="00BB0E3E" w:rsidRDefault="00BB0E3E">
      <w:pPr>
        <w:ind w:firstLineChars="200" w:firstLine="420"/>
        <w:rPr>
          <w:rFonts w:eastAsia="仿宋_GB2312"/>
        </w:rPr>
      </w:pPr>
    </w:p>
    <w:p w:rsidR="00BB0E3E" w:rsidRDefault="007E4AF3">
      <w:pPr>
        <w:pStyle w:val="11212"/>
        <w:rPr>
          <w:rFonts w:eastAsia="黑体"/>
          <w:b w:val="0"/>
        </w:rPr>
      </w:pPr>
      <w:r>
        <w:rPr>
          <w:rFonts w:eastAsia="黑体"/>
          <w:b w:val="0"/>
        </w:rPr>
        <w:t xml:space="preserve">  </w:t>
      </w:r>
      <w:r>
        <w:rPr>
          <w:rFonts w:eastAsia="黑体"/>
          <w:b w:val="0"/>
        </w:rPr>
        <w:t>谈判人须知</w:t>
      </w:r>
    </w:p>
    <w:p w:rsidR="00BB0E3E" w:rsidRDefault="007E4AF3">
      <w:pPr>
        <w:pStyle w:val="2600"/>
        <w:rPr>
          <w:rFonts w:ascii="Times New Roman" w:hAnsi="Times New Roman"/>
          <w:color w:val="auto"/>
          <w:sz w:val="24"/>
          <w:szCs w:val="24"/>
        </w:rPr>
      </w:pPr>
      <w:r>
        <w:rPr>
          <w:rFonts w:ascii="Times New Roman" w:hAnsi="Times New Roman"/>
          <w:color w:val="auto"/>
        </w:rPr>
        <w:t>一、</w:t>
      </w:r>
      <w:r>
        <w:rPr>
          <w:rFonts w:ascii="Times New Roman" w:hAnsi="Times New Roman"/>
          <w:color w:val="auto"/>
          <w:sz w:val="24"/>
          <w:szCs w:val="24"/>
        </w:rPr>
        <w:t>总则</w:t>
      </w:r>
    </w:p>
    <w:p w:rsidR="00BB0E3E" w:rsidRDefault="00BB0E3E">
      <w:pPr>
        <w:rPr>
          <w:sz w:val="24"/>
        </w:rPr>
      </w:pPr>
    </w:p>
    <w:p w:rsidR="00BB0E3E" w:rsidRDefault="007E4AF3">
      <w:pPr>
        <w:pStyle w:val="1"/>
        <w:numPr>
          <w:ilvl w:val="0"/>
          <w:numId w:val="0"/>
        </w:numPr>
        <w:rPr>
          <w:rFonts w:ascii="Times New Roman" w:hAnsi="Times New Roman"/>
          <w:sz w:val="24"/>
          <w:szCs w:val="24"/>
        </w:rPr>
      </w:pPr>
      <w:r>
        <w:rPr>
          <w:rFonts w:ascii="Times New Roman" w:hAnsi="Times New Roman"/>
          <w:sz w:val="24"/>
          <w:szCs w:val="24"/>
        </w:rPr>
        <w:t>本文件适用于第三部分所述货物及相关服务的竞争性谈判。</w:t>
      </w:r>
    </w:p>
    <w:p w:rsidR="00BB0E3E" w:rsidRDefault="00BB0E3E">
      <w:pPr>
        <w:ind w:left="821" w:hangingChars="342" w:hanging="821"/>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定义</w:t>
      </w:r>
    </w:p>
    <w:p w:rsidR="00BB0E3E" w:rsidRDefault="007E4AF3">
      <w:pPr>
        <w:pStyle w:val="1"/>
        <w:numPr>
          <w:ilvl w:val="1"/>
          <w:numId w:val="12"/>
        </w:numPr>
        <w:ind w:left="709" w:hanging="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采购人</w:t>
      </w:r>
      <w:r>
        <w:rPr>
          <w:rFonts w:ascii="Times New Roman" w:hAnsi="Times New Roman"/>
          <w:sz w:val="24"/>
          <w:szCs w:val="24"/>
        </w:rPr>
        <w:t>”</w:t>
      </w:r>
      <w:r>
        <w:rPr>
          <w:rFonts w:ascii="Times New Roman" w:hAnsi="Times New Roman"/>
          <w:sz w:val="24"/>
          <w:szCs w:val="24"/>
        </w:rPr>
        <w:t>名称详见谈判人须知前附表</w:t>
      </w:r>
      <w:r>
        <w:rPr>
          <w:rFonts w:ascii="Times New Roman" w:hAnsi="Times New Roman"/>
          <w:sz w:val="24"/>
          <w:szCs w:val="24"/>
          <w:u w:val="single"/>
        </w:rPr>
        <w:t>第</w:t>
      </w:r>
      <w:r>
        <w:rPr>
          <w:rFonts w:ascii="Times New Roman" w:hAnsi="Times New Roman"/>
          <w:sz w:val="24"/>
          <w:szCs w:val="24"/>
          <w:u w:val="single"/>
        </w:rPr>
        <w:t>1</w:t>
      </w:r>
      <w:r>
        <w:rPr>
          <w:rFonts w:ascii="Times New Roman" w:hAnsi="Times New Roman"/>
          <w:sz w:val="24"/>
          <w:szCs w:val="24"/>
          <w:u w:val="single"/>
        </w:rPr>
        <w:t>条</w:t>
      </w:r>
      <w:r>
        <w:rPr>
          <w:rFonts w:ascii="Times New Roman" w:hAnsi="Times New Roman"/>
          <w:sz w:val="24"/>
          <w:szCs w:val="24"/>
        </w:rPr>
        <w:t>。</w:t>
      </w:r>
    </w:p>
    <w:p w:rsidR="00BB0E3E" w:rsidRDefault="007E4AF3">
      <w:pPr>
        <w:pStyle w:val="1"/>
        <w:numPr>
          <w:ilvl w:val="1"/>
          <w:numId w:val="12"/>
        </w:numPr>
        <w:ind w:left="709" w:hanging="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货物</w:t>
      </w:r>
      <w:r>
        <w:rPr>
          <w:rFonts w:ascii="Times New Roman" w:hAnsi="Times New Roman"/>
          <w:sz w:val="24"/>
          <w:szCs w:val="24"/>
        </w:rPr>
        <w:t>”</w:t>
      </w:r>
      <w:r>
        <w:rPr>
          <w:rFonts w:ascii="Times New Roman" w:hAnsi="Times New Roman"/>
          <w:sz w:val="24"/>
          <w:szCs w:val="24"/>
        </w:rPr>
        <w:t>指本文件中第三部分所述所有货物及相关服务。</w:t>
      </w:r>
    </w:p>
    <w:p w:rsidR="00BB0E3E" w:rsidRDefault="007E4AF3">
      <w:pPr>
        <w:pStyle w:val="1"/>
        <w:numPr>
          <w:ilvl w:val="1"/>
          <w:numId w:val="12"/>
        </w:numPr>
        <w:ind w:left="709" w:hanging="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谈判人</w:t>
      </w:r>
      <w:r>
        <w:rPr>
          <w:rFonts w:ascii="Times New Roman" w:hAnsi="Times New Roman"/>
          <w:sz w:val="24"/>
          <w:szCs w:val="24"/>
        </w:rPr>
        <w:t>”</w:t>
      </w:r>
      <w:r>
        <w:rPr>
          <w:rFonts w:ascii="Times New Roman" w:hAnsi="Times New Roman"/>
          <w:sz w:val="24"/>
          <w:szCs w:val="24"/>
        </w:rPr>
        <w:t>指接受谈判小组邀请，获得竞争性谈判文件并参加谈判的供应商。</w:t>
      </w:r>
    </w:p>
    <w:p w:rsidR="00BB0E3E" w:rsidRDefault="007E4AF3">
      <w:pPr>
        <w:pStyle w:val="1"/>
        <w:numPr>
          <w:ilvl w:val="1"/>
          <w:numId w:val="12"/>
        </w:numPr>
        <w:ind w:left="709" w:hanging="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成交供应商</w:t>
      </w:r>
      <w:r>
        <w:rPr>
          <w:rFonts w:ascii="Times New Roman" w:hAnsi="Times New Roman"/>
          <w:sz w:val="24"/>
          <w:szCs w:val="24"/>
        </w:rPr>
        <w:t>”</w:t>
      </w:r>
      <w:r>
        <w:rPr>
          <w:rFonts w:ascii="Times New Roman" w:hAnsi="Times New Roman"/>
          <w:sz w:val="24"/>
          <w:szCs w:val="24"/>
        </w:rPr>
        <w:t>指经谈判小组审查通过，中国医学科学院医学信息研究所向其发出《成交通知书》并授予其成交合同的谈判人。</w:t>
      </w:r>
    </w:p>
    <w:p w:rsidR="00BB0E3E" w:rsidRDefault="00BB0E3E">
      <w:pPr>
        <w:ind w:left="821" w:hangingChars="342" w:hanging="821"/>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合格谈判人的条件</w:t>
      </w:r>
    </w:p>
    <w:p w:rsidR="00BB0E3E" w:rsidRDefault="007E4AF3">
      <w:pPr>
        <w:pStyle w:val="1"/>
        <w:numPr>
          <w:ilvl w:val="1"/>
          <w:numId w:val="13"/>
        </w:numPr>
        <w:rPr>
          <w:rFonts w:ascii="Times New Roman" w:hAnsi="Times New Roman"/>
          <w:sz w:val="24"/>
          <w:szCs w:val="24"/>
        </w:rPr>
      </w:pPr>
      <w:r>
        <w:rPr>
          <w:rFonts w:ascii="Times New Roman" w:hAnsi="Times New Roman"/>
          <w:sz w:val="24"/>
          <w:szCs w:val="24"/>
        </w:rPr>
        <w:t>接受谈判小组邀请，获得竞争性谈判文件，具有本项目生产能力，符合、承认并承诺履行本文件各项规定的国内法人和其他组织可参加谈判。</w:t>
      </w:r>
    </w:p>
    <w:p w:rsidR="00BB0E3E" w:rsidRDefault="007E4AF3">
      <w:pPr>
        <w:pStyle w:val="1"/>
        <w:numPr>
          <w:ilvl w:val="1"/>
          <w:numId w:val="13"/>
        </w:numPr>
        <w:rPr>
          <w:rFonts w:ascii="Times New Roman" w:hAnsi="Times New Roman"/>
          <w:sz w:val="24"/>
          <w:szCs w:val="24"/>
        </w:rPr>
      </w:pPr>
      <w:r>
        <w:rPr>
          <w:rFonts w:ascii="Times New Roman" w:hAnsi="Times New Roman"/>
          <w:sz w:val="24"/>
          <w:szCs w:val="24"/>
        </w:rPr>
        <w:t>谈判人应遵守有关的国家法律、法规和条例，具备《中华人民共和国政府采购法》和本文件中规定的条件：</w:t>
      </w:r>
    </w:p>
    <w:p w:rsidR="00BB0E3E" w:rsidRDefault="007E4AF3">
      <w:pPr>
        <w:numPr>
          <w:ilvl w:val="0"/>
          <w:numId w:val="14"/>
        </w:numPr>
        <w:rPr>
          <w:sz w:val="24"/>
        </w:rPr>
      </w:pPr>
      <w:r>
        <w:rPr>
          <w:sz w:val="24"/>
        </w:rPr>
        <w:t>具有独立承担民事责任的能力；</w:t>
      </w:r>
    </w:p>
    <w:p w:rsidR="00BB0E3E" w:rsidRDefault="007E4AF3">
      <w:pPr>
        <w:numPr>
          <w:ilvl w:val="0"/>
          <w:numId w:val="14"/>
        </w:numPr>
        <w:tabs>
          <w:tab w:val="left" w:pos="1039"/>
        </w:tabs>
        <w:rPr>
          <w:sz w:val="24"/>
        </w:rPr>
      </w:pPr>
      <w:r>
        <w:rPr>
          <w:sz w:val="24"/>
        </w:rPr>
        <w:t>具有良好的商业信誉和健全的财务会计制度；</w:t>
      </w:r>
    </w:p>
    <w:p w:rsidR="00BB0E3E" w:rsidRDefault="007E4AF3">
      <w:pPr>
        <w:numPr>
          <w:ilvl w:val="0"/>
          <w:numId w:val="14"/>
        </w:numPr>
        <w:rPr>
          <w:sz w:val="24"/>
        </w:rPr>
      </w:pPr>
      <w:r>
        <w:rPr>
          <w:sz w:val="24"/>
        </w:rPr>
        <w:t>具有履行合同所必需的设备和专业技术能力；</w:t>
      </w:r>
    </w:p>
    <w:p w:rsidR="00BB0E3E" w:rsidRDefault="007E4AF3">
      <w:pPr>
        <w:numPr>
          <w:ilvl w:val="0"/>
          <w:numId w:val="14"/>
        </w:numPr>
        <w:rPr>
          <w:sz w:val="24"/>
        </w:rPr>
      </w:pPr>
      <w:r>
        <w:rPr>
          <w:sz w:val="24"/>
        </w:rPr>
        <w:t>具有依法缴纳税收和社会保障资金的良好记录；</w:t>
      </w:r>
    </w:p>
    <w:p w:rsidR="00BB0E3E" w:rsidRDefault="007E4AF3">
      <w:pPr>
        <w:numPr>
          <w:ilvl w:val="0"/>
          <w:numId w:val="14"/>
        </w:numPr>
        <w:rPr>
          <w:sz w:val="24"/>
        </w:rPr>
      </w:pPr>
      <w:r>
        <w:rPr>
          <w:sz w:val="24"/>
        </w:rPr>
        <w:t>参加此项采购活动前三年内，在经营活动中没有重大违法记录；</w:t>
      </w:r>
    </w:p>
    <w:p w:rsidR="00BB0E3E" w:rsidRDefault="007E4AF3">
      <w:pPr>
        <w:numPr>
          <w:ilvl w:val="0"/>
          <w:numId w:val="14"/>
        </w:numPr>
        <w:rPr>
          <w:sz w:val="24"/>
        </w:rPr>
      </w:pPr>
      <w:r>
        <w:rPr>
          <w:sz w:val="24"/>
        </w:rPr>
        <w:t>谈判人资质要求：具体详见谈判人须知前附表第</w:t>
      </w:r>
      <w:r>
        <w:rPr>
          <w:sz w:val="24"/>
        </w:rPr>
        <w:t>2</w:t>
      </w:r>
      <w:r>
        <w:rPr>
          <w:sz w:val="24"/>
        </w:rPr>
        <w:t>条。</w:t>
      </w:r>
    </w:p>
    <w:p w:rsidR="00BB0E3E" w:rsidRDefault="007E4AF3">
      <w:pPr>
        <w:pStyle w:val="1"/>
        <w:numPr>
          <w:ilvl w:val="1"/>
          <w:numId w:val="13"/>
        </w:numPr>
        <w:rPr>
          <w:rFonts w:ascii="Times New Roman" w:hAnsi="Times New Roman"/>
          <w:sz w:val="24"/>
          <w:szCs w:val="24"/>
        </w:rPr>
      </w:pPr>
      <w:r>
        <w:rPr>
          <w:rFonts w:ascii="Times New Roman" w:hAnsi="Times New Roman"/>
          <w:sz w:val="24"/>
          <w:szCs w:val="24"/>
        </w:rPr>
        <w:t>谈判人不应与</w:t>
      </w:r>
      <w:r>
        <w:rPr>
          <w:rFonts w:ascii="Times New Roman" w:hAnsi="Times New Roman"/>
          <w:sz w:val="24"/>
          <w:szCs w:val="24"/>
        </w:rPr>
        <w:t>“</w:t>
      </w:r>
      <w:r>
        <w:rPr>
          <w:rFonts w:ascii="Times New Roman" w:hAnsi="Times New Roman"/>
          <w:sz w:val="24"/>
          <w:szCs w:val="24"/>
        </w:rPr>
        <w:t>在本次谈判中，为中国医学科学院医学信息研究所设计编制技术规格、评审方法和其他文件的公司及其附属机构</w:t>
      </w:r>
      <w:r>
        <w:rPr>
          <w:rFonts w:ascii="Times New Roman" w:hAnsi="Times New Roman"/>
          <w:sz w:val="24"/>
          <w:szCs w:val="24"/>
        </w:rPr>
        <w:t>”</w:t>
      </w:r>
      <w:r>
        <w:rPr>
          <w:rFonts w:ascii="Times New Roman" w:hAnsi="Times New Roman"/>
          <w:sz w:val="24"/>
          <w:szCs w:val="24"/>
        </w:rPr>
        <w:t>有任何隶属关系和利益联系。</w:t>
      </w:r>
    </w:p>
    <w:p w:rsidR="00BB0E3E" w:rsidRDefault="007E4AF3">
      <w:pPr>
        <w:pStyle w:val="1"/>
        <w:numPr>
          <w:ilvl w:val="1"/>
          <w:numId w:val="13"/>
        </w:numPr>
        <w:rPr>
          <w:rFonts w:ascii="Times New Roman" w:hAnsi="Times New Roman"/>
          <w:sz w:val="24"/>
          <w:szCs w:val="24"/>
        </w:rPr>
      </w:pPr>
      <w:r>
        <w:rPr>
          <w:rFonts w:ascii="Times New Roman" w:hAnsi="Times New Roman"/>
          <w:sz w:val="24"/>
          <w:szCs w:val="24"/>
        </w:rPr>
        <w:t>只有在法律上和财务上独立运作并独立于中国医学科学院医学信息研究所的供应</w:t>
      </w:r>
      <w:proofErr w:type="gramStart"/>
      <w:r>
        <w:rPr>
          <w:rFonts w:ascii="Times New Roman" w:hAnsi="Times New Roman"/>
          <w:sz w:val="24"/>
          <w:szCs w:val="24"/>
        </w:rPr>
        <w:t>商才能</w:t>
      </w:r>
      <w:proofErr w:type="gramEnd"/>
      <w:r>
        <w:rPr>
          <w:rFonts w:ascii="Times New Roman" w:hAnsi="Times New Roman"/>
          <w:sz w:val="24"/>
          <w:szCs w:val="24"/>
        </w:rPr>
        <w:t>参加谈判。</w:t>
      </w:r>
    </w:p>
    <w:p w:rsidR="00BB0E3E" w:rsidRDefault="007E4AF3">
      <w:pPr>
        <w:pStyle w:val="1"/>
        <w:numPr>
          <w:ilvl w:val="1"/>
          <w:numId w:val="13"/>
        </w:numPr>
        <w:rPr>
          <w:rFonts w:ascii="Times New Roman" w:hAnsi="Times New Roman"/>
          <w:sz w:val="24"/>
          <w:szCs w:val="24"/>
        </w:rPr>
      </w:pPr>
      <w:r>
        <w:rPr>
          <w:rFonts w:ascii="Times New Roman" w:hAnsi="Times New Roman"/>
          <w:sz w:val="24"/>
          <w:szCs w:val="24"/>
        </w:rPr>
        <w:t>谈判人必须向中国医学科学院医学信息研究所申领竞争性谈判文件并登记备案。谈判文件从网上下载的，必须按照要求在网上登记有关资料，未向中国医学科学院医学信息研究所递交谈判申请并登记备案的，没有资格参加谈判。</w:t>
      </w:r>
    </w:p>
    <w:p w:rsidR="00BB0E3E" w:rsidRDefault="007E4AF3">
      <w:pPr>
        <w:pStyle w:val="1"/>
        <w:numPr>
          <w:ilvl w:val="1"/>
          <w:numId w:val="13"/>
        </w:numPr>
        <w:rPr>
          <w:rFonts w:ascii="Times New Roman" w:hAnsi="Times New Roman"/>
          <w:sz w:val="24"/>
          <w:szCs w:val="24"/>
        </w:rPr>
      </w:pPr>
      <w:r>
        <w:rPr>
          <w:rFonts w:ascii="Times New Roman" w:hAnsi="Times New Roman"/>
          <w:sz w:val="24"/>
          <w:szCs w:val="24"/>
        </w:rPr>
        <w:t>如果谈判人代表不是法定代表人，须持有《法定代表人授权委托书》</w:t>
      </w:r>
      <w:r>
        <w:rPr>
          <w:rFonts w:ascii="Times New Roman" w:hAnsi="Times New Roman"/>
          <w:sz w:val="24"/>
          <w:szCs w:val="24"/>
        </w:rPr>
        <w:t xml:space="preserve">( </w:t>
      </w:r>
      <w:r>
        <w:rPr>
          <w:rFonts w:ascii="Times New Roman" w:hAnsi="Times New Roman"/>
          <w:sz w:val="24"/>
          <w:szCs w:val="24"/>
        </w:rPr>
        <w:t>统一格式</w:t>
      </w:r>
      <w:r>
        <w:rPr>
          <w:rFonts w:ascii="Times New Roman" w:hAnsi="Times New Roman"/>
          <w:sz w:val="24"/>
          <w:szCs w:val="24"/>
        </w:rPr>
        <w:t>)</w:t>
      </w:r>
      <w:r>
        <w:rPr>
          <w:rFonts w:ascii="Times New Roman" w:hAnsi="Times New Roman"/>
          <w:sz w:val="24"/>
          <w:szCs w:val="24"/>
        </w:rPr>
        <w:t>。</w:t>
      </w:r>
    </w:p>
    <w:p w:rsidR="00BB0E3E" w:rsidRDefault="00BB0E3E">
      <w:pPr>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谈判费用</w:t>
      </w:r>
    </w:p>
    <w:p w:rsidR="00BB0E3E" w:rsidRDefault="007E4AF3">
      <w:pPr>
        <w:pStyle w:val="1"/>
        <w:numPr>
          <w:ilvl w:val="1"/>
          <w:numId w:val="15"/>
        </w:numPr>
        <w:tabs>
          <w:tab w:val="clear" w:pos="360"/>
          <w:tab w:val="clear" w:pos="709"/>
          <w:tab w:val="left" w:pos="720"/>
        </w:tabs>
        <w:ind w:left="720" w:hanging="720"/>
        <w:rPr>
          <w:rFonts w:ascii="Times New Roman" w:hAnsi="Times New Roman"/>
          <w:sz w:val="24"/>
          <w:szCs w:val="24"/>
        </w:rPr>
      </w:pPr>
      <w:r>
        <w:rPr>
          <w:rFonts w:ascii="Times New Roman" w:hAnsi="Times New Roman"/>
          <w:sz w:val="24"/>
          <w:szCs w:val="24"/>
        </w:rPr>
        <w:t>谈判人应承担所有与准备和参加谈判有关的费用，中国医学科学院医学信息研究所和采购人在任何情况下均无义务和责任承担这些费用。</w:t>
      </w:r>
    </w:p>
    <w:p w:rsidR="00BB0E3E" w:rsidRDefault="00BB0E3E">
      <w:pPr>
        <w:tabs>
          <w:tab w:val="left" w:pos="720"/>
        </w:tabs>
        <w:ind w:left="720" w:hanging="720"/>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lastRenderedPageBreak/>
        <w:t>二、竞争性谈判文件</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竞争性谈判文件</w:t>
      </w:r>
    </w:p>
    <w:p w:rsidR="00BB0E3E" w:rsidRDefault="007E4AF3">
      <w:pPr>
        <w:pStyle w:val="1"/>
        <w:numPr>
          <w:ilvl w:val="1"/>
          <w:numId w:val="16"/>
        </w:numPr>
        <w:rPr>
          <w:rFonts w:ascii="Times New Roman" w:hAnsi="Times New Roman"/>
          <w:sz w:val="24"/>
          <w:szCs w:val="24"/>
        </w:rPr>
      </w:pPr>
      <w:r>
        <w:rPr>
          <w:rFonts w:ascii="Times New Roman" w:hAnsi="Times New Roman"/>
          <w:sz w:val="24"/>
          <w:szCs w:val="24"/>
        </w:rPr>
        <w:t>竞争性谈判文件由下列六部分内容组成：</w:t>
      </w:r>
    </w:p>
    <w:p w:rsidR="00BB0E3E" w:rsidRDefault="007E4AF3">
      <w:pPr>
        <w:ind w:firstLineChars="571" w:firstLine="1370"/>
        <w:rPr>
          <w:sz w:val="24"/>
        </w:rPr>
      </w:pPr>
      <w:r>
        <w:rPr>
          <w:sz w:val="24"/>
        </w:rPr>
        <w:t>第一部分</w:t>
      </w:r>
      <w:r>
        <w:rPr>
          <w:sz w:val="24"/>
        </w:rPr>
        <w:t xml:space="preserve">  </w:t>
      </w:r>
      <w:r>
        <w:rPr>
          <w:sz w:val="24"/>
        </w:rPr>
        <w:t>谈判邀请；</w:t>
      </w:r>
    </w:p>
    <w:p w:rsidR="00BB0E3E" w:rsidRDefault="007E4AF3">
      <w:pPr>
        <w:ind w:firstLineChars="571" w:firstLine="1370"/>
        <w:rPr>
          <w:sz w:val="24"/>
        </w:rPr>
      </w:pPr>
      <w:r>
        <w:rPr>
          <w:sz w:val="24"/>
        </w:rPr>
        <w:t>第二部分</w:t>
      </w:r>
      <w:r>
        <w:rPr>
          <w:sz w:val="24"/>
        </w:rPr>
        <w:t xml:space="preserve">  </w:t>
      </w:r>
      <w:r>
        <w:rPr>
          <w:sz w:val="24"/>
        </w:rPr>
        <w:t>谈判人须知前附表</w:t>
      </w:r>
    </w:p>
    <w:p w:rsidR="00BB0E3E" w:rsidRDefault="007E4AF3">
      <w:pPr>
        <w:ind w:firstLineChars="571" w:firstLine="1370"/>
        <w:rPr>
          <w:sz w:val="24"/>
        </w:rPr>
      </w:pPr>
      <w:r>
        <w:rPr>
          <w:sz w:val="24"/>
        </w:rPr>
        <w:t>第三部分</w:t>
      </w:r>
      <w:r>
        <w:rPr>
          <w:sz w:val="24"/>
        </w:rPr>
        <w:t xml:space="preserve">  </w:t>
      </w:r>
      <w:r>
        <w:rPr>
          <w:sz w:val="24"/>
        </w:rPr>
        <w:t>谈判人须知；</w:t>
      </w:r>
    </w:p>
    <w:p w:rsidR="00BB0E3E" w:rsidRDefault="007E4AF3">
      <w:pPr>
        <w:ind w:firstLineChars="571" w:firstLine="1370"/>
        <w:rPr>
          <w:sz w:val="24"/>
        </w:rPr>
      </w:pPr>
      <w:r>
        <w:rPr>
          <w:sz w:val="24"/>
        </w:rPr>
        <w:t>第四部分</w:t>
      </w:r>
      <w:r>
        <w:rPr>
          <w:sz w:val="24"/>
        </w:rPr>
        <w:t xml:space="preserve">  </w:t>
      </w:r>
      <w:r>
        <w:rPr>
          <w:sz w:val="24"/>
        </w:rPr>
        <w:t>货物清单、技术要求、服务和供货；</w:t>
      </w:r>
    </w:p>
    <w:p w:rsidR="00BB0E3E" w:rsidRDefault="007E4AF3">
      <w:pPr>
        <w:ind w:firstLineChars="571" w:firstLine="1370"/>
        <w:rPr>
          <w:sz w:val="24"/>
        </w:rPr>
      </w:pPr>
      <w:r>
        <w:rPr>
          <w:sz w:val="24"/>
        </w:rPr>
        <w:t>第五部分</w:t>
      </w:r>
      <w:r>
        <w:rPr>
          <w:sz w:val="24"/>
        </w:rPr>
        <w:t xml:space="preserve">  </w:t>
      </w:r>
      <w:r>
        <w:rPr>
          <w:sz w:val="24"/>
        </w:rPr>
        <w:t>成交合同；</w:t>
      </w:r>
    </w:p>
    <w:p w:rsidR="00BB0E3E" w:rsidRDefault="007E4AF3">
      <w:pPr>
        <w:ind w:firstLineChars="571" w:firstLine="1370"/>
        <w:rPr>
          <w:sz w:val="24"/>
        </w:rPr>
      </w:pPr>
      <w:r>
        <w:rPr>
          <w:sz w:val="24"/>
        </w:rPr>
        <w:t>第六部分</w:t>
      </w:r>
      <w:r>
        <w:rPr>
          <w:sz w:val="24"/>
        </w:rPr>
        <w:t xml:space="preserve">  </w:t>
      </w:r>
      <w:r>
        <w:rPr>
          <w:sz w:val="24"/>
        </w:rPr>
        <w:t>报价文件格式；</w:t>
      </w:r>
    </w:p>
    <w:p w:rsidR="00BB0E3E" w:rsidRDefault="007E4AF3">
      <w:pPr>
        <w:pStyle w:val="1"/>
        <w:numPr>
          <w:ilvl w:val="1"/>
          <w:numId w:val="16"/>
        </w:numPr>
        <w:rPr>
          <w:rFonts w:ascii="Times New Roman" w:hAnsi="Times New Roman"/>
          <w:sz w:val="24"/>
          <w:szCs w:val="24"/>
        </w:rPr>
      </w:pPr>
      <w:r>
        <w:rPr>
          <w:rFonts w:ascii="Times New Roman" w:hAnsi="Times New Roman"/>
          <w:sz w:val="24"/>
          <w:szCs w:val="24"/>
        </w:rPr>
        <w:t>谈判人应详细阅读竞争性谈判文件的全部内容。如果谈判人没有按照竞争性谈判文件要求提交全部资料或者没有对竞争性谈判文件在各方面的要求都做出实质性响应，可能导致其报价被拒绝。</w:t>
      </w:r>
    </w:p>
    <w:p w:rsidR="00BB0E3E" w:rsidRDefault="00BB0E3E">
      <w:pPr>
        <w:ind w:left="821" w:hangingChars="342" w:hanging="821"/>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竞争性谈判文件的澄清</w:t>
      </w:r>
    </w:p>
    <w:p w:rsidR="00BB0E3E" w:rsidRDefault="007E4AF3">
      <w:pPr>
        <w:pStyle w:val="1"/>
        <w:numPr>
          <w:ilvl w:val="1"/>
          <w:numId w:val="2"/>
        </w:numPr>
        <w:rPr>
          <w:rFonts w:ascii="Times New Roman" w:hAnsi="Times New Roman"/>
          <w:sz w:val="24"/>
          <w:szCs w:val="24"/>
        </w:rPr>
      </w:pPr>
      <w:r>
        <w:rPr>
          <w:rFonts w:ascii="Times New Roman" w:hAnsi="Times New Roman"/>
          <w:sz w:val="24"/>
          <w:szCs w:val="24"/>
        </w:rPr>
        <w:t>任何已登记备案并领取了竞争性谈判文件的谈判人，均可要求对竞争性谈判文件进行澄清。澄清要求应在报价截止期</w:t>
      </w:r>
      <w:r>
        <w:rPr>
          <w:rFonts w:ascii="Times New Roman" w:hAnsi="Times New Roman"/>
          <w:sz w:val="24"/>
          <w:szCs w:val="24"/>
        </w:rPr>
        <w:t>3</w:t>
      </w:r>
      <w:r>
        <w:rPr>
          <w:rFonts w:ascii="Times New Roman" w:hAnsi="Times New Roman"/>
          <w:sz w:val="24"/>
          <w:szCs w:val="24"/>
        </w:rPr>
        <w:t>日前，按谈判邀请中的联系地址以书面形式（包括书面材料、信函、传真等，下同）送达中国医学科学院医学信息研究所，中国医学科学院医学信息研究所将以书面形式予以答复，并以书面方式送达要求澄清的谈判人。答复中包括原提出的问题，但不包括问题的来源。</w:t>
      </w:r>
    </w:p>
    <w:p w:rsidR="00BB0E3E" w:rsidRDefault="007E4AF3">
      <w:pPr>
        <w:pStyle w:val="1"/>
        <w:numPr>
          <w:ilvl w:val="1"/>
          <w:numId w:val="2"/>
        </w:numPr>
        <w:rPr>
          <w:rFonts w:ascii="Times New Roman" w:hAnsi="Times New Roman"/>
          <w:sz w:val="24"/>
          <w:szCs w:val="24"/>
        </w:rPr>
      </w:pPr>
      <w:r>
        <w:rPr>
          <w:rFonts w:ascii="Times New Roman" w:hAnsi="Times New Roman"/>
          <w:sz w:val="24"/>
          <w:szCs w:val="24"/>
        </w:rPr>
        <w:t>中国医学科学院医学信息研究所将视情况确定是否有必要组织所有已登记备案并领取了竞争性谈判文件的谈判人踏勘现场，以便谈判人将实地环境作为报价参考依据。如果组织踏勘现场，中国医学科学院医学信息研究所将通知所有谈判人踏勘现场的时间和地点。</w:t>
      </w:r>
    </w:p>
    <w:p w:rsidR="00BB0E3E" w:rsidRDefault="00BB0E3E">
      <w:pPr>
        <w:ind w:left="821" w:hangingChars="342" w:hanging="821"/>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竞争性谈判文件的修改</w:t>
      </w:r>
    </w:p>
    <w:p w:rsidR="00BB0E3E" w:rsidRDefault="007E4AF3">
      <w:pPr>
        <w:pStyle w:val="1"/>
        <w:numPr>
          <w:ilvl w:val="1"/>
          <w:numId w:val="17"/>
        </w:numPr>
        <w:rPr>
          <w:rFonts w:ascii="Times New Roman" w:hAnsi="Times New Roman"/>
          <w:sz w:val="24"/>
          <w:szCs w:val="24"/>
        </w:rPr>
      </w:pPr>
      <w:r>
        <w:rPr>
          <w:rFonts w:ascii="Times New Roman" w:hAnsi="Times New Roman"/>
          <w:sz w:val="24"/>
          <w:szCs w:val="24"/>
        </w:rPr>
        <w:t>在报价截止期</w:t>
      </w:r>
      <w:r>
        <w:rPr>
          <w:rFonts w:ascii="Times New Roman" w:hAnsi="Times New Roman"/>
          <w:sz w:val="24"/>
          <w:szCs w:val="24"/>
        </w:rPr>
        <w:t>2</w:t>
      </w:r>
      <w:r>
        <w:rPr>
          <w:rFonts w:ascii="Times New Roman" w:hAnsi="Times New Roman"/>
          <w:sz w:val="24"/>
          <w:szCs w:val="24"/>
        </w:rPr>
        <w:t>日以前任何时候，中国医学科学院医学信息研究所无论出于何种原因，均可对竞争性谈判文件用补充文件的方式进行修改。</w:t>
      </w:r>
    </w:p>
    <w:p w:rsidR="00BB0E3E" w:rsidRDefault="007E4AF3">
      <w:pPr>
        <w:pStyle w:val="1"/>
        <w:numPr>
          <w:ilvl w:val="1"/>
          <w:numId w:val="17"/>
        </w:numPr>
        <w:rPr>
          <w:rFonts w:ascii="Times New Roman" w:hAnsi="Times New Roman"/>
          <w:sz w:val="24"/>
          <w:szCs w:val="24"/>
        </w:rPr>
      </w:pPr>
      <w:r>
        <w:rPr>
          <w:rFonts w:ascii="Times New Roman" w:hAnsi="Times New Roman"/>
          <w:sz w:val="24"/>
          <w:szCs w:val="24"/>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rsidR="00BB0E3E" w:rsidRDefault="007E4AF3">
      <w:pPr>
        <w:pStyle w:val="1"/>
        <w:numPr>
          <w:ilvl w:val="1"/>
          <w:numId w:val="17"/>
        </w:numPr>
        <w:rPr>
          <w:rFonts w:ascii="Times New Roman" w:hAnsi="Times New Roman"/>
          <w:sz w:val="24"/>
          <w:szCs w:val="24"/>
        </w:rPr>
      </w:pPr>
      <w:r>
        <w:rPr>
          <w:rFonts w:ascii="Times New Roman" w:hAnsi="Times New Roman"/>
          <w:sz w:val="24"/>
          <w:szCs w:val="24"/>
        </w:rPr>
        <w:t>为使谈判人有足够的时间按竞争性谈判文件的修改要求考虑修正报价文件，中国医学科学院医学信息研究所可酌情推迟报价的截止日期和报价日期，并将具体变更情况通知每一谈判人。</w:t>
      </w:r>
    </w:p>
    <w:p w:rsidR="00BB0E3E" w:rsidRDefault="00BB0E3E">
      <w:pPr>
        <w:ind w:left="821" w:hangingChars="342" w:hanging="821"/>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通知</w:t>
      </w:r>
    </w:p>
    <w:p w:rsidR="00BB0E3E" w:rsidRDefault="007E4AF3">
      <w:pPr>
        <w:pStyle w:val="1"/>
        <w:numPr>
          <w:ilvl w:val="1"/>
          <w:numId w:val="18"/>
        </w:numPr>
        <w:rPr>
          <w:rFonts w:ascii="Times New Roman" w:hAnsi="Times New Roman"/>
          <w:sz w:val="24"/>
          <w:szCs w:val="24"/>
        </w:rPr>
      </w:pPr>
      <w:r>
        <w:rPr>
          <w:rFonts w:ascii="Times New Roman" w:hAnsi="Times New Roman"/>
          <w:sz w:val="24"/>
          <w:szCs w:val="24"/>
        </w:rPr>
        <w:t>对与本项目有关的通知，中国医学科学院医学信息研究所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中国医学科学院医学信息研究所不承担责任。</w:t>
      </w:r>
    </w:p>
    <w:p w:rsidR="00BB0E3E" w:rsidRDefault="00BB0E3E">
      <w:pPr>
        <w:ind w:left="821" w:hangingChars="342" w:hanging="821"/>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t>三、报价文件</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报价文件的语言和计量单位</w:t>
      </w:r>
    </w:p>
    <w:p w:rsidR="00BB0E3E" w:rsidRDefault="007E4AF3">
      <w:pPr>
        <w:pStyle w:val="1"/>
        <w:numPr>
          <w:ilvl w:val="1"/>
          <w:numId w:val="19"/>
        </w:numPr>
        <w:rPr>
          <w:rFonts w:ascii="Times New Roman" w:hAnsi="Times New Roman"/>
          <w:sz w:val="24"/>
          <w:szCs w:val="24"/>
        </w:rPr>
      </w:pPr>
      <w:r>
        <w:rPr>
          <w:rFonts w:ascii="Times New Roman" w:hAnsi="Times New Roman"/>
          <w:sz w:val="24"/>
          <w:szCs w:val="24"/>
        </w:rPr>
        <w:t>谈判人提交的以及谈判人与中国医学科学院医学信息研究所就有关谈判的所有来往函电均应使用中文简化字。</w:t>
      </w:r>
    </w:p>
    <w:p w:rsidR="00BB0E3E" w:rsidRDefault="007E4AF3">
      <w:pPr>
        <w:pStyle w:val="1"/>
        <w:numPr>
          <w:ilvl w:val="1"/>
          <w:numId w:val="19"/>
        </w:numPr>
        <w:rPr>
          <w:rFonts w:ascii="Times New Roman" w:hAnsi="Times New Roman"/>
          <w:sz w:val="24"/>
          <w:szCs w:val="24"/>
        </w:rPr>
      </w:pPr>
      <w:r>
        <w:rPr>
          <w:rFonts w:ascii="Times New Roman" w:hAnsi="Times New Roman"/>
          <w:sz w:val="24"/>
          <w:szCs w:val="24"/>
        </w:rPr>
        <w:t>谈判人所提供的技术文件和资料，包括图纸中的说明，应使用中文简化字。所使用的计量单位，应使用国家法定计量单位。</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报价文件的组成及相关要求</w:t>
      </w:r>
    </w:p>
    <w:p w:rsidR="00BB0E3E" w:rsidRDefault="007E4AF3">
      <w:pPr>
        <w:pStyle w:val="1"/>
        <w:numPr>
          <w:ilvl w:val="1"/>
          <w:numId w:val="20"/>
        </w:numPr>
        <w:rPr>
          <w:rFonts w:ascii="Times New Roman" w:hAnsi="Times New Roman"/>
          <w:sz w:val="24"/>
          <w:szCs w:val="24"/>
        </w:rPr>
      </w:pPr>
      <w:r>
        <w:rPr>
          <w:rFonts w:ascii="Times New Roman" w:hAnsi="Times New Roman"/>
          <w:sz w:val="24"/>
          <w:szCs w:val="24"/>
        </w:rPr>
        <w:t>报价文件分为商务和技术两个部分。为了方便评审，报价文件中的各项表格必须按照竞争性谈判文件格式要求制作。</w:t>
      </w:r>
    </w:p>
    <w:p w:rsidR="00BB0E3E" w:rsidRDefault="007E4AF3">
      <w:pPr>
        <w:pStyle w:val="1"/>
        <w:numPr>
          <w:ilvl w:val="1"/>
          <w:numId w:val="20"/>
        </w:numPr>
        <w:rPr>
          <w:rFonts w:ascii="Times New Roman" w:hAnsi="Times New Roman"/>
          <w:sz w:val="24"/>
          <w:szCs w:val="24"/>
        </w:rPr>
      </w:pPr>
      <w:r>
        <w:rPr>
          <w:rFonts w:ascii="Times New Roman" w:hAnsi="Times New Roman"/>
          <w:sz w:val="24"/>
          <w:szCs w:val="24"/>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w:t>
      </w:r>
      <w:r>
        <w:rPr>
          <w:rFonts w:ascii="Times New Roman" w:hAnsi="Times New Roman"/>
          <w:sz w:val="24"/>
          <w:szCs w:val="24"/>
        </w:rPr>
        <w:t>*</w:t>
      </w:r>
      <w:r>
        <w:rPr>
          <w:rFonts w:ascii="Times New Roman" w:hAnsi="Times New Roman"/>
          <w:sz w:val="24"/>
          <w:szCs w:val="24"/>
        </w:rPr>
        <w:t>项目若有缺失或无效，将可能导致报价被拒绝且不允许在开标后补正。</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报价内容填写说明</w:t>
      </w:r>
    </w:p>
    <w:p w:rsidR="00BB0E3E" w:rsidRDefault="007E4AF3">
      <w:pPr>
        <w:pStyle w:val="1"/>
        <w:numPr>
          <w:ilvl w:val="1"/>
          <w:numId w:val="21"/>
        </w:numPr>
        <w:rPr>
          <w:rFonts w:ascii="Times New Roman" w:hAnsi="Times New Roman"/>
          <w:sz w:val="24"/>
          <w:szCs w:val="24"/>
        </w:rPr>
      </w:pPr>
      <w:r>
        <w:rPr>
          <w:rFonts w:ascii="Times New Roman" w:hAnsi="Times New Roman"/>
          <w:sz w:val="24"/>
          <w:szCs w:val="24"/>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rsidR="00BB0E3E" w:rsidRDefault="007E4AF3">
      <w:pPr>
        <w:pStyle w:val="1"/>
        <w:numPr>
          <w:ilvl w:val="1"/>
          <w:numId w:val="21"/>
        </w:numPr>
        <w:rPr>
          <w:rFonts w:ascii="Times New Roman" w:hAnsi="Times New Roman"/>
          <w:sz w:val="24"/>
          <w:szCs w:val="24"/>
        </w:rPr>
      </w:pPr>
      <w:r>
        <w:rPr>
          <w:rFonts w:ascii="Times New Roman" w:hAnsi="Times New Roman"/>
          <w:sz w:val="24"/>
          <w:szCs w:val="24"/>
        </w:rPr>
        <w:t>竞争性谈判文件对报价文件格式有要求的应按格式逐项填写内容，不准有空项；无相应内容可填的项应填写</w:t>
      </w:r>
      <w:r>
        <w:rPr>
          <w:rFonts w:ascii="Times New Roman" w:hAnsi="Times New Roman"/>
          <w:sz w:val="24"/>
          <w:szCs w:val="24"/>
        </w:rPr>
        <w:t>“</w:t>
      </w:r>
      <w:r>
        <w:rPr>
          <w:rFonts w:ascii="Times New Roman" w:hAnsi="Times New Roman"/>
          <w:sz w:val="24"/>
          <w:szCs w:val="24"/>
        </w:rPr>
        <w:t>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未测试</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没有相应指标</w:t>
      </w:r>
      <w:r>
        <w:rPr>
          <w:rFonts w:ascii="Times New Roman" w:hAnsi="Times New Roman"/>
          <w:sz w:val="24"/>
          <w:szCs w:val="24"/>
        </w:rPr>
        <w:t>”</w:t>
      </w:r>
      <w:r>
        <w:rPr>
          <w:rFonts w:ascii="Times New Roman" w:hAnsi="Times New Roman"/>
          <w:sz w:val="24"/>
          <w:szCs w:val="24"/>
        </w:rPr>
        <w:t>等明确的回答文字。报价文件中格式文件留有空项的，将被视为不完整响应的报价文件，其报价有可能被拒绝。</w:t>
      </w:r>
    </w:p>
    <w:p w:rsidR="00BB0E3E" w:rsidRDefault="007E4AF3">
      <w:pPr>
        <w:pStyle w:val="1"/>
        <w:numPr>
          <w:ilvl w:val="1"/>
          <w:numId w:val="21"/>
        </w:numPr>
        <w:rPr>
          <w:rFonts w:ascii="Times New Roman" w:hAnsi="Times New Roman"/>
          <w:sz w:val="24"/>
          <w:szCs w:val="24"/>
        </w:rPr>
      </w:pPr>
      <w:r>
        <w:rPr>
          <w:rFonts w:ascii="Times New Roman" w:hAnsi="Times New Roman"/>
          <w:sz w:val="24"/>
          <w:szCs w:val="24"/>
        </w:rPr>
        <w:t>谈判人必须保证报价文件所提供的全部资料真实可靠，并接受中国医学科学院医学信息研究所对其中任何资料进一步审查的要求。</w:t>
      </w:r>
    </w:p>
    <w:p w:rsidR="00BB0E3E" w:rsidRDefault="007E4AF3">
      <w:pPr>
        <w:pStyle w:val="1"/>
        <w:numPr>
          <w:ilvl w:val="1"/>
          <w:numId w:val="21"/>
        </w:numPr>
        <w:rPr>
          <w:rFonts w:ascii="Times New Roman" w:hAnsi="Times New Roman"/>
          <w:sz w:val="24"/>
          <w:szCs w:val="24"/>
        </w:rPr>
      </w:pPr>
      <w:r>
        <w:rPr>
          <w:rFonts w:ascii="Times New Roman" w:hAnsi="Times New Roman"/>
          <w:sz w:val="24"/>
          <w:szCs w:val="24"/>
        </w:rPr>
        <w:t>报价一览表要求按格式统一填写，不得自行增减内容。</w:t>
      </w:r>
    </w:p>
    <w:p w:rsidR="00BB0E3E" w:rsidRDefault="007E4AF3">
      <w:pPr>
        <w:pStyle w:val="1"/>
        <w:numPr>
          <w:ilvl w:val="1"/>
          <w:numId w:val="21"/>
        </w:numPr>
        <w:rPr>
          <w:rFonts w:ascii="Times New Roman" w:hAnsi="Times New Roman"/>
          <w:sz w:val="24"/>
          <w:szCs w:val="24"/>
        </w:rPr>
      </w:pPr>
      <w:r>
        <w:rPr>
          <w:rFonts w:ascii="Times New Roman" w:hAnsi="Times New Roman"/>
          <w:sz w:val="24"/>
          <w:szCs w:val="24"/>
        </w:rPr>
        <w:t>报价文件须对竞争性谈判文件中的内容做出实质性和完整的响应，否则其报价将被拒绝。如果报价文件填报的内容资料不详，或没有提供竞争性谈判文件中所要求的全部资料及数据，包括但不限于第</w:t>
      </w:r>
      <w:r>
        <w:rPr>
          <w:rFonts w:ascii="Times New Roman" w:hAnsi="Times New Roman"/>
          <w:sz w:val="24"/>
          <w:szCs w:val="24"/>
        </w:rPr>
        <w:t>9</w:t>
      </w:r>
      <w:r>
        <w:rPr>
          <w:rFonts w:ascii="Times New Roman" w:hAnsi="Times New Roman"/>
          <w:sz w:val="24"/>
          <w:szCs w:val="24"/>
        </w:rPr>
        <w:t>条（报价文件的组成及相关要求）规定的内容，将导致报价被拒绝。</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谈判人技术文件的编制及编目</w:t>
      </w:r>
    </w:p>
    <w:p w:rsidR="00BB0E3E" w:rsidRDefault="007E4AF3">
      <w:pPr>
        <w:pStyle w:val="1"/>
        <w:numPr>
          <w:ilvl w:val="1"/>
          <w:numId w:val="22"/>
        </w:numPr>
        <w:rPr>
          <w:rFonts w:ascii="Times New Roman" w:hAnsi="Times New Roman"/>
          <w:sz w:val="24"/>
          <w:szCs w:val="24"/>
        </w:rPr>
      </w:pPr>
      <w:r>
        <w:rPr>
          <w:rFonts w:ascii="Times New Roman" w:hAnsi="Times New Roman"/>
          <w:sz w:val="24"/>
          <w:szCs w:val="24"/>
        </w:rPr>
        <w:t>谈判人技术文件规格幅面（</w:t>
      </w:r>
      <w:r>
        <w:rPr>
          <w:rFonts w:ascii="Times New Roman" w:hAnsi="Times New Roman"/>
          <w:sz w:val="24"/>
          <w:szCs w:val="24"/>
        </w:rPr>
        <w:t>A4</w:t>
      </w:r>
      <w:r>
        <w:rPr>
          <w:rFonts w:ascii="Times New Roman" w:hAnsi="Times New Roman"/>
          <w:sz w:val="24"/>
          <w:szCs w:val="24"/>
        </w:rPr>
        <w:t>）应与正文一致，按照竞争性谈判文件规定的顺序，统一编目编码装订。</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报价要求</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t>所有报价均以人民币元为计算单位。报价应已经包含了购买货物及其安装调试和相关服务的费用和所需缴纳的所有税费，并包含了货物发运到指定地点所需的一切费用。</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lastRenderedPageBreak/>
        <w:t>谈判人要按报价货物数量、价格表</w:t>
      </w:r>
      <w:r>
        <w:rPr>
          <w:rFonts w:ascii="Times New Roman" w:hAnsi="Times New Roman"/>
          <w:sz w:val="24"/>
          <w:szCs w:val="24"/>
        </w:rPr>
        <w:t>(</w:t>
      </w:r>
      <w:r>
        <w:rPr>
          <w:rFonts w:ascii="Times New Roman" w:hAnsi="Times New Roman"/>
          <w:sz w:val="24"/>
          <w:szCs w:val="24"/>
        </w:rPr>
        <w:t>统一格式</w:t>
      </w:r>
      <w:r>
        <w:rPr>
          <w:rFonts w:ascii="Times New Roman" w:hAnsi="Times New Roman"/>
          <w:sz w:val="24"/>
          <w:szCs w:val="24"/>
        </w:rPr>
        <w:t>)</w:t>
      </w:r>
      <w:r>
        <w:rPr>
          <w:rFonts w:ascii="Times New Roman" w:hAnsi="Times New Roman"/>
          <w:sz w:val="24"/>
          <w:szCs w:val="24"/>
        </w:rPr>
        <w:t>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t>对于一个项目中的多个分包，谈判人可以投</w:t>
      </w:r>
      <w:proofErr w:type="gramStart"/>
      <w:r>
        <w:rPr>
          <w:rFonts w:ascii="Times New Roman" w:hAnsi="Times New Roman"/>
          <w:sz w:val="24"/>
          <w:szCs w:val="24"/>
        </w:rPr>
        <w:t>报全部</w:t>
      </w:r>
      <w:proofErr w:type="gramEnd"/>
      <w:r>
        <w:rPr>
          <w:rFonts w:ascii="Times New Roman" w:hAnsi="Times New Roman"/>
          <w:sz w:val="24"/>
          <w:szCs w:val="24"/>
        </w:rPr>
        <w:t>包，也可以只</w:t>
      </w:r>
      <w:proofErr w:type="gramStart"/>
      <w:r>
        <w:rPr>
          <w:rFonts w:ascii="Times New Roman" w:hAnsi="Times New Roman"/>
          <w:sz w:val="24"/>
          <w:szCs w:val="24"/>
        </w:rPr>
        <w:t>投其中</w:t>
      </w:r>
      <w:proofErr w:type="gramEnd"/>
      <w:r>
        <w:rPr>
          <w:rFonts w:ascii="Times New Roman" w:hAnsi="Times New Roman"/>
          <w:sz w:val="24"/>
          <w:szCs w:val="24"/>
        </w:rPr>
        <w:t>一包。谈判人应对每个</w:t>
      </w:r>
      <w:proofErr w:type="gramStart"/>
      <w:r>
        <w:rPr>
          <w:rFonts w:ascii="Times New Roman" w:hAnsi="Times New Roman"/>
          <w:sz w:val="24"/>
          <w:szCs w:val="24"/>
        </w:rPr>
        <w:t>包分别</w:t>
      </w:r>
      <w:proofErr w:type="gramEnd"/>
      <w:r>
        <w:rPr>
          <w:rFonts w:ascii="Times New Roman" w:hAnsi="Times New Roman"/>
          <w:sz w:val="24"/>
          <w:szCs w:val="24"/>
        </w:rPr>
        <w:t>提供报价并填报报价一览表。没有分包报价的将被拒绝。</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t>对于有</w:t>
      </w:r>
      <w:r>
        <w:rPr>
          <w:rFonts w:ascii="Times New Roman" w:hAnsi="Times New Roman"/>
          <w:kern w:val="2"/>
          <w:sz w:val="24"/>
          <w:szCs w:val="24"/>
        </w:rPr>
        <w:t>配件、耗材、选件和</w:t>
      </w:r>
      <w:r>
        <w:rPr>
          <w:rFonts w:ascii="Times New Roman" w:hAnsi="Times New Roman"/>
          <w:sz w:val="24"/>
          <w:szCs w:val="24"/>
        </w:rPr>
        <w:t>特殊工具的货物，还应填报</w:t>
      </w:r>
      <w:r>
        <w:rPr>
          <w:rFonts w:ascii="Times New Roman" w:hAnsi="Times New Roman"/>
          <w:kern w:val="2"/>
          <w:sz w:val="24"/>
          <w:szCs w:val="24"/>
        </w:rPr>
        <w:t>报价货物配件、耗材、</w:t>
      </w:r>
      <w:proofErr w:type="gramStart"/>
      <w:r>
        <w:rPr>
          <w:rFonts w:ascii="Times New Roman" w:hAnsi="Times New Roman"/>
          <w:kern w:val="2"/>
          <w:sz w:val="24"/>
          <w:szCs w:val="24"/>
        </w:rPr>
        <w:t>选件表</w:t>
      </w:r>
      <w:proofErr w:type="gramEnd"/>
      <w:r>
        <w:rPr>
          <w:rFonts w:ascii="Times New Roman" w:hAnsi="Times New Roman"/>
          <w:kern w:val="2"/>
          <w:sz w:val="24"/>
          <w:szCs w:val="24"/>
        </w:rPr>
        <w:t>和</w:t>
      </w:r>
      <w:r>
        <w:rPr>
          <w:rFonts w:ascii="Times New Roman" w:hAnsi="Times New Roman"/>
          <w:sz w:val="24"/>
          <w:szCs w:val="24"/>
        </w:rPr>
        <w:t>备件及特殊工具清单，注明品牌、型号、产地、功能、单价、批量折扣等内容，该</w:t>
      </w:r>
      <w:proofErr w:type="gramStart"/>
      <w:r>
        <w:rPr>
          <w:rFonts w:ascii="Times New Roman" w:hAnsi="Times New Roman"/>
          <w:sz w:val="24"/>
          <w:szCs w:val="24"/>
        </w:rPr>
        <w:t>表格式由</w:t>
      </w:r>
      <w:proofErr w:type="gramEnd"/>
      <w:r>
        <w:rPr>
          <w:rFonts w:ascii="Times New Roman" w:hAnsi="Times New Roman"/>
          <w:sz w:val="24"/>
          <w:szCs w:val="24"/>
        </w:rPr>
        <w:t>谈判人自行设计。谈判人按照上述要求分类报价，其目的是便于中国医学科学院医学信息研究所评审，但在任何情况下并不限制中国医学科学院医学信息研究所或采购人以任何条款签订合同的权利。</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t>中国医学科学院医学信息研究所不接受可选择的报价方案和报价。谈判人对报价如果有说明应在报价一览表显著处予以注明。</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t>报价货物数量、价格表中标明的价格在合同执行过程中是固定不变的，谈判人不得以任何理由予以变更。以可调整的价格提交的报价将被视为非响应性报价而被拒绝。</w:t>
      </w:r>
    </w:p>
    <w:p w:rsidR="00BB0E3E" w:rsidRDefault="007E4AF3">
      <w:pPr>
        <w:pStyle w:val="1"/>
        <w:numPr>
          <w:ilvl w:val="1"/>
          <w:numId w:val="23"/>
        </w:numPr>
        <w:rPr>
          <w:rFonts w:ascii="Times New Roman" w:hAnsi="Times New Roman"/>
          <w:sz w:val="24"/>
          <w:szCs w:val="24"/>
        </w:rPr>
      </w:pPr>
      <w:r>
        <w:rPr>
          <w:rFonts w:ascii="Times New Roman" w:hAnsi="Times New Roman"/>
          <w:sz w:val="24"/>
          <w:szCs w:val="24"/>
        </w:rPr>
        <w:t>最低报价不能作为成交的保证。</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转包与分包</w:t>
      </w:r>
    </w:p>
    <w:p w:rsidR="00BB0E3E" w:rsidRDefault="007E4AF3">
      <w:pPr>
        <w:pStyle w:val="1"/>
        <w:numPr>
          <w:ilvl w:val="1"/>
          <w:numId w:val="24"/>
        </w:numPr>
        <w:rPr>
          <w:rFonts w:ascii="Times New Roman" w:hAnsi="Times New Roman"/>
          <w:sz w:val="24"/>
          <w:szCs w:val="24"/>
        </w:rPr>
      </w:pPr>
      <w:bookmarkStart w:id="12" w:name="_Toc99881732"/>
      <w:bookmarkStart w:id="13" w:name="_Toc99941304"/>
      <w:bookmarkStart w:id="14" w:name="_Toc103333690"/>
      <w:bookmarkStart w:id="15" w:name="_Toc116879916"/>
      <w:r>
        <w:rPr>
          <w:rFonts w:ascii="Times New Roman" w:hAnsi="Times New Roman"/>
          <w:sz w:val="24"/>
          <w:szCs w:val="24"/>
        </w:rPr>
        <w:t>本项目</w:t>
      </w:r>
      <w:r>
        <w:rPr>
          <w:rFonts w:ascii="Times New Roman" w:hAnsi="Times New Roman"/>
          <w:b/>
          <w:sz w:val="24"/>
          <w:szCs w:val="24"/>
        </w:rPr>
        <w:t>是否允许</w:t>
      </w:r>
      <w:r>
        <w:rPr>
          <w:rFonts w:ascii="Times New Roman" w:hAnsi="Times New Roman"/>
          <w:sz w:val="24"/>
          <w:szCs w:val="24"/>
        </w:rPr>
        <w:t>报价人将项目非主体、非关键性工作交由他人完成</w:t>
      </w:r>
      <w:bookmarkEnd w:id="12"/>
      <w:bookmarkEnd w:id="13"/>
      <w:bookmarkEnd w:id="14"/>
      <w:bookmarkEnd w:id="15"/>
      <w:r>
        <w:rPr>
          <w:rFonts w:ascii="Times New Roman" w:hAnsi="Times New Roman"/>
          <w:sz w:val="24"/>
          <w:szCs w:val="24"/>
        </w:rPr>
        <w:t>详见谈判人须知前附表第</w:t>
      </w:r>
      <w:r>
        <w:rPr>
          <w:rFonts w:ascii="Times New Roman" w:hAnsi="Times New Roman"/>
          <w:sz w:val="24"/>
          <w:szCs w:val="24"/>
        </w:rPr>
        <w:t>9</w:t>
      </w:r>
      <w:r>
        <w:rPr>
          <w:rFonts w:ascii="Times New Roman" w:hAnsi="Times New Roman"/>
          <w:sz w:val="24"/>
          <w:szCs w:val="24"/>
        </w:rPr>
        <w:t>条。</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报价保证金</w:t>
      </w:r>
    </w:p>
    <w:p w:rsidR="00BB0E3E" w:rsidRDefault="007E4AF3">
      <w:pPr>
        <w:pStyle w:val="1"/>
        <w:numPr>
          <w:ilvl w:val="1"/>
          <w:numId w:val="25"/>
        </w:numPr>
        <w:rPr>
          <w:rFonts w:ascii="Times New Roman" w:hAnsi="Times New Roman"/>
          <w:b/>
          <w:sz w:val="24"/>
          <w:szCs w:val="24"/>
        </w:rPr>
      </w:pPr>
      <w:r>
        <w:rPr>
          <w:rFonts w:ascii="Times New Roman" w:hAnsi="Times New Roman"/>
          <w:b/>
          <w:sz w:val="24"/>
          <w:szCs w:val="24"/>
        </w:rPr>
        <w:t>本项目谈判人应提供的报价保证金额详见谈判人须知前附表第</w:t>
      </w:r>
      <w:r>
        <w:rPr>
          <w:rFonts w:ascii="Times New Roman" w:hAnsi="Times New Roman"/>
          <w:b/>
          <w:sz w:val="24"/>
          <w:szCs w:val="24"/>
        </w:rPr>
        <w:t>8</w:t>
      </w:r>
      <w:r>
        <w:rPr>
          <w:rFonts w:ascii="Times New Roman" w:hAnsi="Times New Roman"/>
          <w:b/>
          <w:sz w:val="24"/>
          <w:szCs w:val="24"/>
        </w:rPr>
        <w:t>条。</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报价文件的有效期</w:t>
      </w:r>
    </w:p>
    <w:p w:rsidR="00BB0E3E" w:rsidRDefault="007E4AF3">
      <w:pPr>
        <w:pStyle w:val="1"/>
        <w:numPr>
          <w:ilvl w:val="1"/>
          <w:numId w:val="26"/>
        </w:numPr>
        <w:rPr>
          <w:rFonts w:ascii="Times New Roman" w:hAnsi="Times New Roman"/>
          <w:sz w:val="24"/>
          <w:szCs w:val="24"/>
        </w:rPr>
      </w:pPr>
      <w:r>
        <w:rPr>
          <w:rFonts w:ascii="Times New Roman" w:hAnsi="Times New Roman"/>
          <w:sz w:val="24"/>
          <w:szCs w:val="24"/>
        </w:rPr>
        <w:t>本项目报价文件的有效期详见谈判人须知前附表第</w:t>
      </w:r>
      <w:r>
        <w:rPr>
          <w:rFonts w:ascii="Times New Roman" w:hAnsi="Times New Roman"/>
          <w:sz w:val="24"/>
          <w:szCs w:val="24"/>
        </w:rPr>
        <w:t>10</w:t>
      </w:r>
      <w:r>
        <w:rPr>
          <w:rFonts w:ascii="Times New Roman" w:hAnsi="Times New Roman"/>
          <w:sz w:val="24"/>
          <w:szCs w:val="24"/>
        </w:rPr>
        <w:t>条。有效期短于该规定期限的报价，将被拒绝。</w:t>
      </w:r>
    </w:p>
    <w:p w:rsidR="00BB0E3E" w:rsidRDefault="007E4AF3">
      <w:pPr>
        <w:pStyle w:val="1"/>
        <w:numPr>
          <w:ilvl w:val="1"/>
          <w:numId w:val="26"/>
        </w:numPr>
        <w:rPr>
          <w:rFonts w:ascii="Times New Roman" w:hAnsi="Times New Roman"/>
          <w:sz w:val="24"/>
          <w:szCs w:val="24"/>
        </w:rPr>
      </w:pPr>
      <w:r>
        <w:rPr>
          <w:rFonts w:ascii="Times New Roman" w:hAnsi="Times New Roman"/>
          <w:sz w:val="24"/>
          <w:szCs w:val="24"/>
        </w:rPr>
        <w:t>在特殊情况下，中国医学科学院医学信息研究所可与谈判人协商延长报价文件的有效期。这种要求和答复都应以书面形式进行。谈判人可以拒绝接受延期要求而不会被列入不良行为记录名单。同意延长有效期的谈判人除按照中国医学科学院医学信息研究所要求修改报价文件有效期外，不能修改报价文件的其他内容。</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报价文件的签署及其他规定</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组成报价文件的各项文件均应遵守本条。</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法定代表人如果授权谈判人代表处理一切与本次谈判有关事宜，须将书面形式的《法定代表人授权委托书》（按照本竞争性谈判文件第五部分格式填写）原件附在报价文件中，否则按无效报价处理。</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谈判人应按照竞争性谈判文件要求，在报价文件适当的位置填写谈判人全称并加盖公章，同时签署法定代表人或谈判人代表的中文全名。</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报价文件一式</w:t>
      </w:r>
      <w:r>
        <w:rPr>
          <w:rFonts w:ascii="Times New Roman" w:hAnsi="Times New Roman"/>
          <w:sz w:val="24"/>
          <w:szCs w:val="24"/>
          <w:u w:val="single"/>
        </w:rPr>
        <w:t>5</w:t>
      </w:r>
      <w:r>
        <w:rPr>
          <w:rFonts w:ascii="Times New Roman" w:hAnsi="Times New Roman"/>
          <w:sz w:val="24"/>
          <w:szCs w:val="24"/>
          <w:u w:val="single"/>
        </w:rPr>
        <w:t>份</w:t>
      </w:r>
      <w:r>
        <w:rPr>
          <w:rFonts w:ascii="Times New Roman" w:hAnsi="Times New Roman"/>
          <w:sz w:val="24"/>
          <w:szCs w:val="24"/>
        </w:rPr>
        <w:t>，其中正本</w:t>
      </w:r>
      <w:r>
        <w:rPr>
          <w:rFonts w:ascii="Times New Roman" w:hAnsi="Times New Roman"/>
          <w:sz w:val="24"/>
          <w:szCs w:val="24"/>
          <w:u w:val="single"/>
        </w:rPr>
        <w:t>1</w:t>
      </w:r>
      <w:r>
        <w:rPr>
          <w:rFonts w:ascii="Times New Roman" w:hAnsi="Times New Roman"/>
          <w:sz w:val="24"/>
          <w:szCs w:val="24"/>
          <w:u w:val="single"/>
        </w:rPr>
        <w:t>份</w:t>
      </w:r>
      <w:r>
        <w:rPr>
          <w:rFonts w:ascii="Times New Roman" w:hAnsi="Times New Roman"/>
          <w:sz w:val="24"/>
          <w:szCs w:val="24"/>
        </w:rPr>
        <w:t>，副本</w:t>
      </w:r>
      <w:r>
        <w:rPr>
          <w:rFonts w:ascii="Times New Roman" w:hAnsi="Times New Roman"/>
          <w:sz w:val="24"/>
          <w:szCs w:val="24"/>
          <w:u w:val="single"/>
        </w:rPr>
        <w:t>3</w:t>
      </w:r>
      <w:r>
        <w:rPr>
          <w:rFonts w:ascii="Times New Roman" w:hAnsi="Times New Roman"/>
          <w:sz w:val="24"/>
          <w:szCs w:val="24"/>
          <w:u w:val="single"/>
        </w:rPr>
        <w:t>份，</w:t>
      </w:r>
      <w:r>
        <w:rPr>
          <w:rFonts w:ascii="Times New Roman" w:hAnsi="Times New Roman"/>
          <w:sz w:val="24"/>
          <w:szCs w:val="24"/>
        </w:rPr>
        <w:t>电子文档</w:t>
      </w:r>
      <w:r>
        <w:rPr>
          <w:rFonts w:ascii="Times New Roman" w:hAnsi="Times New Roman"/>
          <w:sz w:val="24"/>
          <w:szCs w:val="24"/>
          <w:u w:val="single"/>
        </w:rPr>
        <w:t>1</w:t>
      </w:r>
      <w:r>
        <w:rPr>
          <w:rFonts w:ascii="Times New Roman" w:hAnsi="Times New Roman"/>
          <w:sz w:val="24"/>
          <w:szCs w:val="24"/>
          <w:u w:val="single"/>
        </w:rPr>
        <w:t>份</w:t>
      </w:r>
      <w:r>
        <w:rPr>
          <w:rFonts w:ascii="Times New Roman" w:hAnsi="Times New Roman"/>
          <w:sz w:val="24"/>
          <w:szCs w:val="24"/>
        </w:rPr>
        <w:t>。单独密封</w:t>
      </w:r>
      <w:r>
        <w:rPr>
          <w:rFonts w:ascii="Times New Roman" w:hAnsi="Times New Roman"/>
          <w:sz w:val="24"/>
          <w:szCs w:val="24"/>
        </w:rPr>
        <w:lastRenderedPageBreak/>
        <w:t>的报价一览表</w:t>
      </w:r>
      <w:r>
        <w:rPr>
          <w:rFonts w:ascii="Times New Roman" w:hAnsi="Times New Roman"/>
          <w:sz w:val="24"/>
          <w:szCs w:val="24"/>
          <w:u w:val="single"/>
        </w:rPr>
        <w:t>1</w:t>
      </w:r>
      <w:r>
        <w:rPr>
          <w:rFonts w:ascii="Times New Roman" w:hAnsi="Times New Roman"/>
          <w:sz w:val="24"/>
          <w:szCs w:val="24"/>
          <w:u w:val="single"/>
        </w:rPr>
        <w:t>份</w:t>
      </w:r>
      <w:r>
        <w:rPr>
          <w:rFonts w:ascii="Times New Roman" w:hAnsi="Times New Roman"/>
          <w:sz w:val="24"/>
          <w:szCs w:val="24"/>
        </w:rPr>
        <w:t>。</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报价文件的正本必须用不褪色的蓝黑墨水填写或打印，注明</w:t>
      </w:r>
      <w:r>
        <w:rPr>
          <w:rFonts w:ascii="Times New Roman" w:hAnsi="Times New Roman"/>
          <w:sz w:val="24"/>
          <w:szCs w:val="24"/>
        </w:rPr>
        <w:t>“</w:t>
      </w:r>
      <w:r>
        <w:rPr>
          <w:rFonts w:ascii="Times New Roman" w:hAnsi="Times New Roman"/>
          <w:sz w:val="24"/>
          <w:szCs w:val="24"/>
        </w:rPr>
        <w:t>正本</w:t>
      </w:r>
      <w:r>
        <w:rPr>
          <w:rFonts w:ascii="Times New Roman" w:hAnsi="Times New Roman"/>
          <w:sz w:val="24"/>
          <w:szCs w:val="24"/>
        </w:rPr>
        <w:t>”</w:t>
      </w:r>
      <w:r>
        <w:rPr>
          <w:rFonts w:ascii="Times New Roman" w:hAnsi="Times New Roman"/>
          <w:sz w:val="24"/>
          <w:szCs w:val="24"/>
        </w:rPr>
        <w:t>字样，并由谈判人的法定代表人或谈判人代表签字。</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报价文件应字迹清楚、内容齐全、不得涂改和增删。如果有修改错漏处，修改处须有谈判人公章及法定代表人或谈判人代表签字。</w:t>
      </w:r>
    </w:p>
    <w:p w:rsidR="00BB0E3E" w:rsidRDefault="007E4AF3">
      <w:pPr>
        <w:pStyle w:val="1"/>
        <w:numPr>
          <w:ilvl w:val="1"/>
          <w:numId w:val="27"/>
        </w:numPr>
        <w:rPr>
          <w:rFonts w:ascii="Times New Roman" w:hAnsi="Times New Roman"/>
          <w:sz w:val="24"/>
          <w:szCs w:val="24"/>
        </w:rPr>
      </w:pPr>
      <w:r>
        <w:rPr>
          <w:rFonts w:ascii="Times New Roman" w:hAnsi="Times New Roman"/>
          <w:sz w:val="24"/>
          <w:szCs w:val="24"/>
        </w:rPr>
        <w:t>因报价文件字迹潦草或表达不清所引起的不利后果由谈判人承担。</w:t>
      </w:r>
    </w:p>
    <w:p w:rsidR="00BB0E3E" w:rsidRDefault="00BB0E3E">
      <w:pPr>
        <w:tabs>
          <w:tab w:val="left" w:pos="720"/>
        </w:tabs>
        <w:ind w:left="720" w:hanging="720"/>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t>四、报价文件的递交</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报价文件的密封及标记</w:t>
      </w:r>
    </w:p>
    <w:p w:rsidR="00BB0E3E" w:rsidRDefault="007E4AF3">
      <w:pPr>
        <w:pStyle w:val="1"/>
        <w:numPr>
          <w:ilvl w:val="1"/>
          <w:numId w:val="28"/>
        </w:numPr>
        <w:rPr>
          <w:rFonts w:ascii="Times New Roman" w:hAnsi="Times New Roman"/>
          <w:sz w:val="24"/>
          <w:szCs w:val="24"/>
        </w:rPr>
      </w:pPr>
      <w:r>
        <w:rPr>
          <w:rFonts w:ascii="Times New Roman" w:hAnsi="Times New Roman"/>
          <w:sz w:val="24"/>
          <w:szCs w:val="24"/>
        </w:rPr>
        <w:t>报价文件应按以下方法分别装袋密封：</w:t>
      </w:r>
    </w:p>
    <w:p w:rsidR="00BB0E3E" w:rsidRDefault="007E4AF3">
      <w:pPr>
        <w:numPr>
          <w:ilvl w:val="0"/>
          <w:numId w:val="29"/>
        </w:numPr>
        <w:rPr>
          <w:sz w:val="24"/>
        </w:rPr>
      </w:pPr>
      <w:r>
        <w:rPr>
          <w:sz w:val="24"/>
        </w:rPr>
        <w:t>报价文件密封袋内装报价文件正副本共一式</w:t>
      </w:r>
      <w:r>
        <w:rPr>
          <w:sz w:val="24"/>
        </w:rPr>
        <w:t>5</w:t>
      </w:r>
      <w:r>
        <w:rPr>
          <w:sz w:val="24"/>
        </w:rPr>
        <w:t>份（及谈判人认为有必要提交的其他资料）。封口处应有法定代表人或谈判人代表的签字及谈判人公章。封皮上写明项目编号、项目名称、谈判人全称、地址，并注明</w:t>
      </w:r>
      <w:r>
        <w:rPr>
          <w:sz w:val="24"/>
        </w:rPr>
        <w:t>“</w:t>
      </w:r>
      <w:r>
        <w:rPr>
          <w:sz w:val="24"/>
        </w:rPr>
        <w:t>报价时启封</w:t>
      </w:r>
      <w:r>
        <w:rPr>
          <w:sz w:val="24"/>
        </w:rPr>
        <w:t>”</w:t>
      </w:r>
      <w:r>
        <w:rPr>
          <w:sz w:val="24"/>
        </w:rPr>
        <w:t>字样。</w:t>
      </w:r>
    </w:p>
    <w:p w:rsidR="00BB0E3E" w:rsidRDefault="007E4AF3">
      <w:pPr>
        <w:numPr>
          <w:ilvl w:val="0"/>
          <w:numId w:val="29"/>
        </w:numPr>
        <w:rPr>
          <w:sz w:val="24"/>
        </w:rPr>
      </w:pPr>
      <w:r>
        <w:rPr>
          <w:sz w:val="24"/>
        </w:rPr>
        <w:t>为方便评审，报价一览表应单独放在另一密封信封内，封口处应有法定代表人或谈判人代表的签字及谈判人公章。封皮上写明项目编号、项目名称及谈判人全称，并注明</w:t>
      </w:r>
      <w:r>
        <w:rPr>
          <w:sz w:val="24"/>
        </w:rPr>
        <w:t>“</w:t>
      </w:r>
      <w:r>
        <w:rPr>
          <w:sz w:val="24"/>
        </w:rPr>
        <w:t>报价一览表</w:t>
      </w:r>
      <w:r>
        <w:rPr>
          <w:sz w:val="24"/>
        </w:rPr>
        <w:t>”</w:t>
      </w:r>
      <w:r>
        <w:rPr>
          <w:sz w:val="24"/>
        </w:rPr>
        <w:t>字样。</w:t>
      </w:r>
    </w:p>
    <w:p w:rsidR="00BB0E3E" w:rsidRDefault="007E4AF3">
      <w:pPr>
        <w:pStyle w:val="1"/>
        <w:numPr>
          <w:ilvl w:val="1"/>
          <w:numId w:val="28"/>
        </w:numPr>
        <w:rPr>
          <w:rFonts w:ascii="Times New Roman" w:hAnsi="Times New Roman"/>
          <w:sz w:val="24"/>
          <w:szCs w:val="24"/>
        </w:rPr>
      </w:pPr>
      <w:r>
        <w:rPr>
          <w:rFonts w:ascii="Times New Roman" w:hAnsi="Times New Roman"/>
          <w:sz w:val="24"/>
          <w:szCs w:val="24"/>
        </w:rPr>
        <w:t>如果谈判人未按上述要求对报价文件密封及加写标记，中国医学科学院医学信息研究所对报价文件的误投和提前启封概不负责。对由此造成提前开封的报价文件，中国医学科学院医学信息研究所有权予以拒绝，并退回谈判人。</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报价截止时间</w:t>
      </w:r>
    </w:p>
    <w:p w:rsidR="00BB0E3E" w:rsidRDefault="007E4AF3">
      <w:pPr>
        <w:pStyle w:val="1"/>
        <w:numPr>
          <w:ilvl w:val="1"/>
          <w:numId w:val="30"/>
        </w:numPr>
        <w:rPr>
          <w:rFonts w:ascii="Times New Roman" w:hAnsi="Times New Roman"/>
          <w:sz w:val="24"/>
          <w:szCs w:val="24"/>
        </w:rPr>
      </w:pPr>
      <w:r>
        <w:rPr>
          <w:rFonts w:ascii="Times New Roman" w:hAnsi="Times New Roman"/>
          <w:sz w:val="24"/>
          <w:szCs w:val="24"/>
        </w:rPr>
        <w:t>报价文件须按照竞争性谈判文件规定的时间、地点送达。</w:t>
      </w:r>
    </w:p>
    <w:p w:rsidR="00BB0E3E" w:rsidRDefault="007E4AF3">
      <w:pPr>
        <w:pStyle w:val="1"/>
        <w:numPr>
          <w:ilvl w:val="1"/>
          <w:numId w:val="30"/>
        </w:numPr>
        <w:rPr>
          <w:rFonts w:ascii="Times New Roman" w:hAnsi="Times New Roman"/>
          <w:sz w:val="24"/>
          <w:szCs w:val="24"/>
        </w:rPr>
      </w:pPr>
      <w:r>
        <w:rPr>
          <w:rFonts w:ascii="Times New Roman" w:hAnsi="Times New Roman"/>
          <w:sz w:val="24"/>
          <w:szCs w:val="24"/>
        </w:rPr>
        <w:t>中国医学科学院医学信息研究所推迟报价截止时间时，将以书面或在本次竞争性谈判公告刊登的媒体上发布公告的形式，通知所有登记备案并领取了竞争性谈判文件的谈判人。在这种情况下，中国医学科学院医学信息研究所和谈判人的权利及义务将受到新的截止期的约束。</w:t>
      </w:r>
    </w:p>
    <w:p w:rsidR="00BB0E3E" w:rsidRDefault="007E4AF3">
      <w:pPr>
        <w:pStyle w:val="1"/>
        <w:numPr>
          <w:ilvl w:val="1"/>
          <w:numId w:val="30"/>
        </w:numPr>
        <w:rPr>
          <w:rFonts w:ascii="Times New Roman" w:hAnsi="Times New Roman"/>
          <w:sz w:val="24"/>
          <w:szCs w:val="24"/>
        </w:rPr>
      </w:pPr>
      <w:r>
        <w:rPr>
          <w:rFonts w:ascii="Times New Roman" w:hAnsi="Times New Roman"/>
          <w:sz w:val="24"/>
          <w:szCs w:val="24"/>
        </w:rPr>
        <w:t>在提交报价文件截止时间以后送达的报价文件，中国医学科学院医学信息研究所拒绝接收。</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报价文件的修改和撤回</w:t>
      </w:r>
    </w:p>
    <w:p w:rsidR="00BB0E3E" w:rsidRDefault="007E4AF3">
      <w:pPr>
        <w:pStyle w:val="1"/>
        <w:numPr>
          <w:ilvl w:val="1"/>
          <w:numId w:val="31"/>
        </w:numPr>
        <w:rPr>
          <w:rFonts w:ascii="Times New Roman" w:hAnsi="Times New Roman"/>
          <w:sz w:val="24"/>
          <w:szCs w:val="24"/>
        </w:rPr>
      </w:pPr>
      <w:r>
        <w:rPr>
          <w:rFonts w:ascii="Times New Roman" w:hAnsi="Times New Roman"/>
          <w:sz w:val="24"/>
          <w:szCs w:val="24"/>
        </w:rPr>
        <w:t>如果谈判人有修改和撤回报价文件要求的，须在提交报价文件截止时间前提出，并经中国医学科学院医学信息研究所签字确认接受，否则无效。</w:t>
      </w:r>
    </w:p>
    <w:p w:rsidR="00BB0E3E" w:rsidRDefault="007E4AF3">
      <w:pPr>
        <w:pStyle w:val="1"/>
        <w:numPr>
          <w:ilvl w:val="1"/>
          <w:numId w:val="31"/>
        </w:numPr>
        <w:rPr>
          <w:rFonts w:ascii="Times New Roman" w:hAnsi="Times New Roman"/>
          <w:sz w:val="24"/>
          <w:szCs w:val="24"/>
        </w:rPr>
      </w:pPr>
      <w:r>
        <w:rPr>
          <w:rFonts w:ascii="Times New Roman" w:hAnsi="Times New Roman"/>
          <w:sz w:val="24"/>
          <w:szCs w:val="24"/>
        </w:rPr>
        <w:t>谈判人修改报价文件的书面材料，须密封提交，同时应在封套上标明</w:t>
      </w:r>
      <w:r>
        <w:rPr>
          <w:rFonts w:ascii="Times New Roman" w:hAnsi="Times New Roman"/>
          <w:sz w:val="24"/>
          <w:szCs w:val="24"/>
        </w:rPr>
        <w:t>“</w:t>
      </w:r>
      <w:r>
        <w:rPr>
          <w:rFonts w:ascii="Times New Roman" w:hAnsi="Times New Roman"/>
          <w:sz w:val="24"/>
          <w:szCs w:val="24"/>
        </w:rPr>
        <w:t>修改报价文件</w:t>
      </w:r>
      <w:r>
        <w:rPr>
          <w:rFonts w:ascii="Times New Roman" w:hAnsi="Times New Roman"/>
          <w:sz w:val="24"/>
          <w:szCs w:val="24"/>
        </w:rPr>
        <w:t>(</w:t>
      </w:r>
      <w:r>
        <w:rPr>
          <w:rFonts w:ascii="Times New Roman" w:hAnsi="Times New Roman"/>
          <w:sz w:val="24"/>
          <w:szCs w:val="24"/>
        </w:rPr>
        <w:t>并注明项目编号</w:t>
      </w:r>
      <w:r>
        <w:rPr>
          <w:rFonts w:ascii="Times New Roman" w:hAnsi="Times New Roman"/>
          <w:sz w:val="24"/>
          <w:szCs w:val="24"/>
        </w:rPr>
        <w:t>)”</w:t>
      </w:r>
      <w:r>
        <w:rPr>
          <w:rFonts w:ascii="Times New Roman" w:hAnsi="Times New Roman"/>
          <w:sz w:val="24"/>
          <w:szCs w:val="24"/>
        </w:rPr>
        <w:t>和</w:t>
      </w:r>
      <w:r>
        <w:rPr>
          <w:rFonts w:ascii="Times New Roman" w:hAnsi="Times New Roman"/>
          <w:sz w:val="24"/>
          <w:szCs w:val="24"/>
        </w:rPr>
        <w:t>“</w:t>
      </w:r>
      <w:r>
        <w:rPr>
          <w:rFonts w:ascii="Times New Roman" w:hAnsi="Times New Roman"/>
          <w:sz w:val="24"/>
          <w:szCs w:val="24"/>
        </w:rPr>
        <w:t>报价时启封</w:t>
      </w:r>
      <w:r>
        <w:rPr>
          <w:rFonts w:ascii="Times New Roman" w:hAnsi="Times New Roman"/>
          <w:sz w:val="24"/>
          <w:szCs w:val="24"/>
        </w:rPr>
        <w:t>”</w:t>
      </w:r>
      <w:r>
        <w:rPr>
          <w:rFonts w:ascii="Times New Roman" w:hAnsi="Times New Roman"/>
          <w:sz w:val="24"/>
          <w:szCs w:val="24"/>
        </w:rPr>
        <w:t>字样。</w:t>
      </w:r>
    </w:p>
    <w:p w:rsidR="00BB0E3E" w:rsidRDefault="007E4AF3">
      <w:pPr>
        <w:pStyle w:val="1"/>
        <w:numPr>
          <w:ilvl w:val="1"/>
          <w:numId w:val="31"/>
        </w:numPr>
        <w:rPr>
          <w:rFonts w:ascii="Times New Roman" w:hAnsi="Times New Roman"/>
          <w:sz w:val="24"/>
          <w:szCs w:val="24"/>
        </w:rPr>
      </w:pPr>
      <w:r>
        <w:rPr>
          <w:rFonts w:ascii="Times New Roman" w:hAnsi="Times New Roman"/>
          <w:sz w:val="24"/>
          <w:szCs w:val="24"/>
        </w:rPr>
        <w:t>撤回报价文件的要求应以书面形式提出，由谈判人法定代表人或谈判人代表签署，并在提交报价文件截止时间前提出。</w:t>
      </w:r>
    </w:p>
    <w:p w:rsidR="00BB0E3E" w:rsidRDefault="007E4AF3">
      <w:pPr>
        <w:pStyle w:val="1"/>
        <w:numPr>
          <w:ilvl w:val="1"/>
          <w:numId w:val="31"/>
        </w:numPr>
        <w:rPr>
          <w:rFonts w:ascii="Times New Roman" w:hAnsi="Times New Roman"/>
          <w:sz w:val="24"/>
          <w:szCs w:val="24"/>
        </w:rPr>
      </w:pPr>
      <w:r>
        <w:rPr>
          <w:rFonts w:ascii="Times New Roman" w:hAnsi="Times New Roman"/>
          <w:sz w:val="24"/>
          <w:szCs w:val="24"/>
        </w:rPr>
        <w:t>在提交报价文件截止时间之后，谈判人不得撤回报价。否则撤回报价文件的行为将被记录在案，谈判人今后参与</w:t>
      </w:r>
      <w:proofErr w:type="gramStart"/>
      <w:r>
        <w:rPr>
          <w:rFonts w:ascii="Times New Roman" w:hAnsi="Times New Roman"/>
          <w:sz w:val="24"/>
          <w:szCs w:val="24"/>
        </w:rPr>
        <w:t>同类政府</w:t>
      </w:r>
      <w:proofErr w:type="gramEnd"/>
      <w:r>
        <w:rPr>
          <w:rFonts w:ascii="Times New Roman" w:hAnsi="Times New Roman"/>
          <w:sz w:val="24"/>
          <w:szCs w:val="24"/>
        </w:rPr>
        <w:t>采购项目的机会可能会受到影响。</w:t>
      </w:r>
    </w:p>
    <w:p w:rsidR="00BB0E3E" w:rsidRDefault="00BB0E3E">
      <w:pPr>
        <w:tabs>
          <w:tab w:val="left" w:pos="720"/>
        </w:tabs>
        <w:ind w:left="720" w:hanging="720"/>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lastRenderedPageBreak/>
        <w:t>五、谈判及评审</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初步评审</w:t>
      </w:r>
    </w:p>
    <w:p w:rsidR="00BB0E3E" w:rsidRDefault="007E4AF3">
      <w:pPr>
        <w:pStyle w:val="1"/>
        <w:numPr>
          <w:ilvl w:val="1"/>
          <w:numId w:val="32"/>
        </w:numPr>
        <w:rPr>
          <w:rFonts w:ascii="Times New Roman" w:hAnsi="Times New Roman"/>
          <w:sz w:val="24"/>
          <w:szCs w:val="24"/>
        </w:rPr>
      </w:pPr>
      <w:r>
        <w:rPr>
          <w:rFonts w:ascii="Times New Roman" w:hAnsi="Times New Roman"/>
          <w:sz w:val="24"/>
          <w:szCs w:val="24"/>
        </w:rPr>
        <w:t>中国医学科学院医学信息研究所根据有关法律法规和</w:t>
      </w:r>
      <w:proofErr w:type="gramStart"/>
      <w:r>
        <w:rPr>
          <w:rFonts w:ascii="Times New Roman" w:hAnsi="Times New Roman"/>
          <w:sz w:val="24"/>
          <w:szCs w:val="24"/>
        </w:rPr>
        <w:t>本谈判</w:t>
      </w:r>
      <w:proofErr w:type="gramEnd"/>
      <w:r>
        <w:rPr>
          <w:rFonts w:ascii="Times New Roman" w:hAnsi="Times New Roman"/>
          <w:sz w:val="24"/>
          <w:szCs w:val="24"/>
        </w:rPr>
        <w:t>文件的规定，结合本项目的特点组建谈判小组，对报价文件进行评估和比较，并与谈判人进行谈判。谈判小组由采购人、技术、经济、法律专家和其他有关方面的代表组成。</w:t>
      </w:r>
    </w:p>
    <w:p w:rsidR="00BB0E3E" w:rsidRDefault="007E4AF3">
      <w:pPr>
        <w:pStyle w:val="1"/>
        <w:numPr>
          <w:ilvl w:val="1"/>
          <w:numId w:val="32"/>
        </w:numPr>
        <w:rPr>
          <w:rFonts w:ascii="Times New Roman" w:hAnsi="Times New Roman"/>
          <w:sz w:val="24"/>
          <w:szCs w:val="24"/>
        </w:rPr>
      </w:pPr>
      <w:r>
        <w:rPr>
          <w:rFonts w:ascii="Times New Roman" w:hAnsi="Times New Roman"/>
          <w:sz w:val="24"/>
          <w:szCs w:val="24"/>
        </w:rPr>
        <w:t>谈判小组在评审时主要根据资信、技术和服务因素对谈判人及其报价文件进行综合评价，包括但不限于以下各项：</w:t>
      </w:r>
    </w:p>
    <w:p w:rsidR="00BB0E3E" w:rsidRDefault="007E4AF3">
      <w:pPr>
        <w:numPr>
          <w:ilvl w:val="0"/>
          <w:numId w:val="33"/>
        </w:numPr>
        <w:rPr>
          <w:sz w:val="24"/>
        </w:rPr>
      </w:pPr>
      <w:r>
        <w:rPr>
          <w:sz w:val="24"/>
        </w:rPr>
        <w:t>货物的性能和报价方案的合理性；</w:t>
      </w:r>
    </w:p>
    <w:p w:rsidR="00BB0E3E" w:rsidRDefault="007E4AF3">
      <w:pPr>
        <w:numPr>
          <w:ilvl w:val="0"/>
          <w:numId w:val="33"/>
        </w:numPr>
        <w:rPr>
          <w:sz w:val="24"/>
        </w:rPr>
      </w:pPr>
      <w:r>
        <w:rPr>
          <w:sz w:val="24"/>
        </w:rPr>
        <w:t>货物的配置与谈判文件技术规格要求的偏离；</w:t>
      </w:r>
    </w:p>
    <w:p w:rsidR="00BB0E3E" w:rsidRDefault="007E4AF3">
      <w:pPr>
        <w:numPr>
          <w:ilvl w:val="0"/>
          <w:numId w:val="33"/>
        </w:numPr>
        <w:rPr>
          <w:sz w:val="24"/>
        </w:rPr>
      </w:pPr>
      <w:r>
        <w:rPr>
          <w:sz w:val="24"/>
        </w:rPr>
        <w:t>交货和配送能力的承诺，包括交货时间（货物应在谈判文件规定的时间范围内交货，交货时间超过中国医学科学院医学信息研究所可接受的时间范围的报价将视为非实质响应报价）等；</w:t>
      </w:r>
    </w:p>
    <w:p w:rsidR="00BB0E3E" w:rsidRDefault="007E4AF3">
      <w:pPr>
        <w:numPr>
          <w:ilvl w:val="0"/>
          <w:numId w:val="33"/>
        </w:numPr>
        <w:rPr>
          <w:sz w:val="24"/>
        </w:rPr>
      </w:pPr>
      <w:r>
        <w:rPr>
          <w:sz w:val="24"/>
        </w:rPr>
        <w:t>售后服务和备件供应（谈判人应该为采购人建立最起码的服务设施和备件库存，在质量保证期满后的服务费用应在报价文件中列明）以及其他有附加值的服务承诺；</w:t>
      </w:r>
    </w:p>
    <w:p w:rsidR="00BB0E3E" w:rsidRDefault="007E4AF3">
      <w:pPr>
        <w:numPr>
          <w:ilvl w:val="0"/>
          <w:numId w:val="33"/>
        </w:numPr>
        <w:rPr>
          <w:sz w:val="24"/>
        </w:rPr>
      </w:pPr>
      <w:r>
        <w:rPr>
          <w:sz w:val="24"/>
        </w:rPr>
        <w:t>财务状况和经营信誉；</w:t>
      </w:r>
    </w:p>
    <w:p w:rsidR="00BB0E3E" w:rsidRDefault="007E4AF3">
      <w:pPr>
        <w:pStyle w:val="1"/>
        <w:numPr>
          <w:ilvl w:val="1"/>
          <w:numId w:val="32"/>
        </w:numPr>
        <w:rPr>
          <w:rFonts w:ascii="Times New Roman" w:hAnsi="Times New Roman"/>
          <w:sz w:val="24"/>
          <w:szCs w:val="24"/>
        </w:rPr>
      </w:pPr>
      <w:r>
        <w:rPr>
          <w:rFonts w:ascii="Times New Roman" w:hAnsi="Times New Roman"/>
          <w:sz w:val="24"/>
          <w:szCs w:val="24"/>
        </w:rPr>
        <w:t>报价文件中如果存在明显的文字和计算错误，按下述原则修正：</w:t>
      </w:r>
    </w:p>
    <w:p w:rsidR="00BB0E3E" w:rsidRDefault="007E4AF3">
      <w:pPr>
        <w:numPr>
          <w:ilvl w:val="0"/>
          <w:numId w:val="34"/>
        </w:numPr>
        <w:rPr>
          <w:sz w:val="24"/>
        </w:rPr>
      </w:pPr>
      <w:r>
        <w:rPr>
          <w:sz w:val="24"/>
        </w:rPr>
        <w:t>如果以文字表示的数据与数字表示的有差别，以文字为准修正数字。如果大小写金额不一致的，以大写金额为准。</w:t>
      </w:r>
    </w:p>
    <w:p w:rsidR="00BB0E3E" w:rsidRDefault="007E4AF3">
      <w:pPr>
        <w:numPr>
          <w:ilvl w:val="0"/>
          <w:numId w:val="34"/>
        </w:numPr>
        <w:rPr>
          <w:sz w:val="24"/>
        </w:rPr>
      </w:pPr>
      <w:r>
        <w:rPr>
          <w:sz w:val="24"/>
        </w:rPr>
        <w:t>如果单价乘以数量不等于总价，以单价为准修正总价，但单价金额小数点有明显错误的除外。如果明细价格相加不等于汇总价格，以明细价格为准。</w:t>
      </w:r>
    </w:p>
    <w:p w:rsidR="00BB0E3E" w:rsidRDefault="007E4AF3">
      <w:pPr>
        <w:numPr>
          <w:ilvl w:val="0"/>
          <w:numId w:val="34"/>
        </w:numPr>
        <w:rPr>
          <w:sz w:val="24"/>
        </w:rPr>
      </w:pPr>
      <w:r>
        <w:rPr>
          <w:sz w:val="24"/>
        </w:rPr>
        <w:t>调整后的价格应对谈判人具有约束力，谈判人不同意以上修正，其报价将被拒绝。</w:t>
      </w:r>
    </w:p>
    <w:p w:rsidR="00BB0E3E" w:rsidRDefault="007E4AF3">
      <w:pPr>
        <w:pStyle w:val="1"/>
        <w:numPr>
          <w:ilvl w:val="1"/>
          <w:numId w:val="32"/>
        </w:numPr>
        <w:rPr>
          <w:rFonts w:ascii="Times New Roman" w:hAnsi="Times New Roman"/>
          <w:b/>
          <w:sz w:val="24"/>
          <w:szCs w:val="24"/>
        </w:rPr>
      </w:pPr>
      <w:r>
        <w:rPr>
          <w:rFonts w:ascii="Times New Roman" w:hAnsi="Times New Roman"/>
          <w:b/>
          <w:sz w:val="24"/>
          <w:szCs w:val="24"/>
        </w:rPr>
        <w:t>谈判小组根据综合评比结果选出谈判人进入谈判阶段。</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谈判</w:t>
      </w:r>
    </w:p>
    <w:p w:rsidR="00BB0E3E" w:rsidRDefault="007E4AF3">
      <w:pPr>
        <w:pStyle w:val="1"/>
        <w:numPr>
          <w:ilvl w:val="1"/>
          <w:numId w:val="35"/>
        </w:numPr>
        <w:rPr>
          <w:rFonts w:ascii="Times New Roman" w:hAnsi="Times New Roman"/>
          <w:sz w:val="24"/>
          <w:szCs w:val="24"/>
        </w:rPr>
      </w:pPr>
      <w:r>
        <w:rPr>
          <w:rFonts w:ascii="Times New Roman" w:hAnsi="Times New Roman"/>
          <w:sz w:val="24"/>
          <w:szCs w:val="24"/>
        </w:rPr>
        <w:t>每个获得谈判资格的谈判人都将与谈判小组进行至少</w:t>
      </w:r>
      <w:r>
        <w:rPr>
          <w:rFonts w:ascii="Times New Roman" w:hAnsi="Times New Roman"/>
          <w:sz w:val="24"/>
          <w:szCs w:val="24"/>
        </w:rPr>
        <w:t>1</w:t>
      </w:r>
      <w:r>
        <w:rPr>
          <w:rFonts w:ascii="Times New Roman" w:hAnsi="Times New Roman"/>
          <w:sz w:val="24"/>
          <w:szCs w:val="24"/>
        </w:rPr>
        <w:t>轮谈判。谈判人应按中国医学科学院医学信息研究所通知的时间、地点，由法定代表人或其授权代表参加谈判。</w:t>
      </w:r>
    </w:p>
    <w:p w:rsidR="00BB0E3E" w:rsidRDefault="007E4AF3">
      <w:pPr>
        <w:pStyle w:val="1"/>
        <w:numPr>
          <w:ilvl w:val="1"/>
          <w:numId w:val="35"/>
        </w:numPr>
        <w:rPr>
          <w:rFonts w:ascii="Times New Roman" w:hAnsi="Times New Roman"/>
          <w:sz w:val="24"/>
          <w:szCs w:val="24"/>
        </w:rPr>
      </w:pPr>
      <w:r>
        <w:rPr>
          <w:rFonts w:ascii="Times New Roman" w:hAnsi="Times New Roman"/>
          <w:sz w:val="24"/>
          <w:szCs w:val="24"/>
        </w:rPr>
        <w:t>谈判内容包括货物配置、售后服务、价格以及谈判小组认为有必要明确的其它问题。谈判小组将对谈判内容以谈判纪要的形式做出书面记录，谈判结束后，谈判人代表应在谈判纪要上签字确认。</w:t>
      </w:r>
    </w:p>
    <w:p w:rsidR="00BB0E3E" w:rsidRDefault="007E4AF3">
      <w:pPr>
        <w:pStyle w:val="1"/>
        <w:numPr>
          <w:ilvl w:val="1"/>
          <w:numId w:val="35"/>
        </w:numPr>
        <w:rPr>
          <w:rFonts w:ascii="Times New Roman" w:hAnsi="Times New Roman"/>
          <w:sz w:val="24"/>
          <w:szCs w:val="24"/>
        </w:rPr>
      </w:pPr>
      <w:r>
        <w:rPr>
          <w:rFonts w:ascii="Times New Roman" w:hAnsi="Times New Roman"/>
          <w:sz w:val="24"/>
          <w:szCs w:val="24"/>
        </w:rPr>
        <w:t>谈判过程中，如果谈判小组对谈判文件实质性内容做出变更，中国医学科学院医学信息研究所将以书面形式通知所有参加谈判的谈判人，使每个谈判人均有同等机会根据修改后的谈判条件提交新的报价和报价方案。</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最终报价文件的提交和评审</w:t>
      </w:r>
    </w:p>
    <w:p w:rsidR="00BB0E3E" w:rsidRDefault="007E4AF3">
      <w:pPr>
        <w:pStyle w:val="1"/>
        <w:numPr>
          <w:ilvl w:val="1"/>
          <w:numId w:val="36"/>
        </w:numPr>
        <w:rPr>
          <w:rFonts w:ascii="Times New Roman" w:hAnsi="Times New Roman"/>
          <w:sz w:val="24"/>
          <w:szCs w:val="24"/>
        </w:rPr>
      </w:pPr>
      <w:r>
        <w:rPr>
          <w:rFonts w:ascii="Times New Roman" w:hAnsi="Times New Roman"/>
          <w:sz w:val="24"/>
          <w:szCs w:val="24"/>
        </w:rPr>
        <w:t>谈判结束后，所有参加谈判的谈判人应按中国医学科学院医学信息研究所通知的时间、地点向中国医学科学院医学信息研究所密封提交最终报价文件，密封标记要求同谈判人须知第</w:t>
      </w:r>
      <w:r>
        <w:rPr>
          <w:rFonts w:ascii="Times New Roman" w:hAnsi="Times New Roman"/>
          <w:sz w:val="24"/>
          <w:szCs w:val="24"/>
        </w:rPr>
        <w:t>17.1</w:t>
      </w:r>
      <w:r>
        <w:rPr>
          <w:rFonts w:ascii="Times New Roman" w:hAnsi="Times New Roman"/>
          <w:sz w:val="24"/>
          <w:szCs w:val="24"/>
        </w:rPr>
        <w:t>条第</w:t>
      </w:r>
      <w:r>
        <w:rPr>
          <w:rFonts w:ascii="Times New Roman" w:hAnsi="Times New Roman"/>
          <w:sz w:val="24"/>
          <w:szCs w:val="24"/>
        </w:rPr>
        <w:t>(1)</w:t>
      </w:r>
      <w:r>
        <w:rPr>
          <w:rFonts w:ascii="Times New Roman" w:hAnsi="Times New Roman"/>
          <w:sz w:val="24"/>
          <w:szCs w:val="24"/>
        </w:rPr>
        <w:t>款。</w:t>
      </w:r>
    </w:p>
    <w:p w:rsidR="00BB0E3E" w:rsidRDefault="007E4AF3">
      <w:pPr>
        <w:pStyle w:val="1"/>
        <w:numPr>
          <w:ilvl w:val="1"/>
          <w:numId w:val="36"/>
        </w:numPr>
        <w:rPr>
          <w:rFonts w:ascii="Times New Roman" w:hAnsi="Times New Roman"/>
          <w:sz w:val="24"/>
          <w:szCs w:val="24"/>
        </w:rPr>
      </w:pPr>
      <w:r>
        <w:rPr>
          <w:rFonts w:ascii="Times New Roman" w:hAnsi="Times New Roman"/>
          <w:sz w:val="24"/>
          <w:szCs w:val="24"/>
        </w:rPr>
        <w:t>谈判小组将对最终报价文件进行复审，并对报价文件中对同类问题表述与</w:t>
      </w:r>
      <w:r>
        <w:rPr>
          <w:rFonts w:ascii="Times New Roman" w:hAnsi="Times New Roman"/>
          <w:sz w:val="24"/>
          <w:szCs w:val="24"/>
        </w:rPr>
        <w:lastRenderedPageBreak/>
        <w:t>谈判纪要不一致以及含义不明确或者有明显错误的内容等作必要的澄清、说明或者补正。谈判人必须按照通知的澄清内容和时间做出书面答复，该答复经谈判人代表的签字认可，将作为报价文件内容的一部分。</w:t>
      </w:r>
    </w:p>
    <w:p w:rsidR="00BB0E3E" w:rsidRDefault="007E4AF3">
      <w:pPr>
        <w:pStyle w:val="1"/>
        <w:numPr>
          <w:ilvl w:val="1"/>
          <w:numId w:val="36"/>
        </w:numPr>
        <w:rPr>
          <w:rFonts w:ascii="Times New Roman" w:hAnsi="Times New Roman"/>
          <w:sz w:val="24"/>
          <w:szCs w:val="24"/>
        </w:rPr>
      </w:pPr>
      <w:r>
        <w:rPr>
          <w:rFonts w:ascii="Times New Roman" w:hAnsi="Times New Roman"/>
          <w:sz w:val="24"/>
          <w:szCs w:val="24"/>
        </w:rPr>
        <w:t>复审结束后，谈判小组将对谈判人及其报价方案做出最终评审，并标明排列顺序，评审因素包括价格和谈判人须知第</w:t>
      </w:r>
      <w:r>
        <w:rPr>
          <w:rFonts w:ascii="Times New Roman" w:hAnsi="Times New Roman"/>
          <w:sz w:val="24"/>
          <w:szCs w:val="24"/>
        </w:rPr>
        <w:t>19.2</w:t>
      </w:r>
      <w:r>
        <w:rPr>
          <w:rFonts w:ascii="Times New Roman" w:hAnsi="Times New Roman"/>
          <w:sz w:val="24"/>
          <w:szCs w:val="24"/>
        </w:rPr>
        <w:t>条所列各项因素。</w:t>
      </w:r>
    </w:p>
    <w:p w:rsidR="00BB0E3E" w:rsidRDefault="007E4AF3">
      <w:pPr>
        <w:pStyle w:val="1"/>
        <w:numPr>
          <w:ilvl w:val="1"/>
          <w:numId w:val="36"/>
        </w:numPr>
        <w:rPr>
          <w:rFonts w:ascii="Times New Roman" w:hAnsi="Times New Roman"/>
          <w:sz w:val="24"/>
          <w:szCs w:val="24"/>
        </w:rPr>
      </w:pPr>
      <w:r>
        <w:rPr>
          <w:rFonts w:ascii="Times New Roman" w:hAnsi="Times New Roman"/>
          <w:sz w:val="24"/>
          <w:szCs w:val="24"/>
        </w:rPr>
        <w:t>谈判小组对报价文件的判定，只依据报价文件内容本身，不依据任何外来证明。</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评定成交的标准</w:t>
      </w:r>
    </w:p>
    <w:p w:rsidR="00BB0E3E" w:rsidRDefault="007E4AF3">
      <w:pPr>
        <w:pStyle w:val="1"/>
        <w:numPr>
          <w:ilvl w:val="1"/>
          <w:numId w:val="37"/>
        </w:numPr>
        <w:rPr>
          <w:rFonts w:ascii="Times New Roman" w:hAnsi="Times New Roman"/>
          <w:sz w:val="24"/>
          <w:szCs w:val="24"/>
        </w:rPr>
      </w:pPr>
      <w:r>
        <w:rPr>
          <w:rFonts w:ascii="Times New Roman" w:hAnsi="Times New Roman"/>
          <w:sz w:val="24"/>
          <w:szCs w:val="24"/>
        </w:rPr>
        <w:t>谈判小组评审确定成交的谈判人及其报价方案应当符合以下条件：</w:t>
      </w:r>
    </w:p>
    <w:p w:rsidR="00BB0E3E" w:rsidRDefault="007E4AF3">
      <w:pPr>
        <w:numPr>
          <w:ilvl w:val="0"/>
          <w:numId w:val="38"/>
        </w:numPr>
        <w:rPr>
          <w:sz w:val="24"/>
        </w:rPr>
      </w:pPr>
      <w:r>
        <w:rPr>
          <w:sz w:val="24"/>
        </w:rPr>
        <w:t>报价方案</w:t>
      </w:r>
      <w:proofErr w:type="gramStart"/>
      <w:r>
        <w:rPr>
          <w:sz w:val="24"/>
        </w:rPr>
        <w:t>完全响应</w:t>
      </w:r>
      <w:proofErr w:type="gramEnd"/>
      <w:r>
        <w:rPr>
          <w:sz w:val="24"/>
        </w:rPr>
        <w:t>谈判文件中所有的实质性要求；</w:t>
      </w:r>
    </w:p>
    <w:p w:rsidR="00BB0E3E" w:rsidRDefault="007E4AF3">
      <w:pPr>
        <w:numPr>
          <w:ilvl w:val="0"/>
          <w:numId w:val="38"/>
        </w:numPr>
        <w:rPr>
          <w:sz w:val="24"/>
        </w:rPr>
      </w:pPr>
      <w:r>
        <w:rPr>
          <w:sz w:val="24"/>
        </w:rPr>
        <w:t>根据符合采购需求、质量和服务相等且报价最低的原则确定成交供应商；</w:t>
      </w:r>
    </w:p>
    <w:p w:rsidR="00BB0E3E" w:rsidRDefault="007E4AF3">
      <w:pPr>
        <w:numPr>
          <w:ilvl w:val="0"/>
          <w:numId w:val="38"/>
        </w:numPr>
        <w:rPr>
          <w:sz w:val="24"/>
        </w:rPr>
      </w:pPr>
      <w:r>
        <w:rPr>
          <w:sz w:val="24"/>
        </w:rPr>
        <w:t>有良好的执行合同能力和售后服务承诺。</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谈判、评审过程保密</w:t>
      </w:r>
    </w:p>
    <w:p w:rsidR="00BB0E3E" w:rsidRDefault="007E4AF3">
      <w:pPr>
        <w:pStyle w:val="1"/>
        <w:numPr>
          <w:ilvl w:val="1"/>
          <w:numId w:val="37"/>
        </w:numPr>
        <w:rPr>
          <w:rFonts w:ascii="Times New Roman" w:hAnsi="Times New Roman"/>
          <w:sz w:val="24"/>
          <w:szCs w:val="24"/>
        </w:rPr>
      </w:pPr>
      <w:r>
        <w:rPr>
          <w:rFonts w:ascii="Times New Roman" w:hAnsi="Times New Roman"/>
          <w:sz w:val="24"/>
          <w:szCs w:val="24"/>
        </w:rPr>
        <w:t>谈判评审开始之后，直到授予谈判人合同止，凡是属于审查、澄清、评审的有关资料以及授标意向等，均不得向谈判人或谈判小组以外的其他人员透露。</w:t>
      </w:r>
    </w:p>
    <w:p w:rsidR="00BB0E3E" w:rsidRDefault="007E4AF3">
      <w:pPr>
        <w:pStyle w:val="1"/>
        <w:numPr>
          <w:ilvl w:val="1"/>
          <w:numId w:val="37"/>
        </w:numPr>
        <w:rPr>
          <w:rFonts w:ascii="Times New Roman" w:hAnsi="Times New Roman"/>
          <w:sz w:val="24"/>
          <w:szCs w:val="24"/>
        </w:rPr>
      </w:pPr>
      <w:r>
        <w:rPr>
          <w:rFonts w:ascii="Times New Roman" w:hAnsi="Times New Roman"/>
          <w:sz w:val="24"/>
          <w:szCs w:val="24"/>
        </w:rPr>
        <w:t>在谈判评审期间，谈判人企图影响中国医学科学院医学信息研究所或谈判小组的任何活动，将导致报价被拒绝，并由其承担相应的法律责任。</w:t>
      </w:r>
    </w:p>
    <w:p w:rsidR="00BB0E3E" w:rsidRDefault="00BB0E3E">
      <w:pPr>
        <w:tabs>
          <w:tab w:val="left" w:pos="720"/>
        </w:tabs>
        <w:ind w:left="720" w:hanging="720"/>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t>六、授予合同</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授予合同的顺序</w:t>
      </w:r>
    </w:p>
    <w:p w:rsidR="00BB0E3E" w:rsidRDefault="007E4AF3">
      <w:pPr>
        <w:pStyle w:val="1"/>
        <w:numPr>
          <w:ilvl w:val="1"/>
          <w:numId w:val="39"/>
        </w:numPr>
        <w:rPr>
          <w:rFonts w:ascii="Times New Roman" w:hAnsi="Times New Roman"/>
          <w:sz w:val="24"/>
          <w:szCs w:val="24"/>
        </w:rPr>
      </w:pPr>
      <w:r>
        <w:rPr>
          <w:rFonts w:ascii="Times New Roman" w:hAnsi="Times New Roman"/>
          <w:sz w:val="24"/>
          <w:szCs w:val="24"/>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中国医学科学院医学信息研究所拒绝报价的权利</w:t>
      </w:r>
    </w:p>
    <w:p w:rsidR="00BB0E3E" w:rsidRDefault="007E4AF3">
      <w:pPr>
        <w:pStyle w:val="1"/>
        <w:numPr>
          <w:ilvl w:val="1"/>
          <w:numId w:val="40"/>
        </w:numPr>
        <w:rPr>
          <w:rFonts w:ascii="Times New Roman" w:hAnsi="Times New Roman"/>
          <w:sz w:val="24"/>
          <w:szCs w:val="24"/>
        </w:rPr>
      </w:pPr>
      <w:r>
        <w:rPr>
          <w:rFonts w:ascii="Times New Roman" w:hAnsi="Times New Roman"/>
          <w:sz w:val="24"/>
          <w:szCs w:val="24"/>
        </w:rPr>
        <w:t>出现下列情况之一时，中国医学科学院医学信息研究所有权拒绝所有报价，并将理由通知所有谈判人：</w:t>
      </w:r>
    </w:p>
    <w:p w:rsidR="00BB0E3E" w:rsidRDefault="007E4AF3">
      <w:pPr>
        <w:numPr>
          <w:ilvl w:val="0"/>
          <w:numId w:val="41"/>
        </w:numPr>
        <w:rPr>
          <w:sz w:val="24"/>
        </w:rPr>
      </w:pPr>
      <w:r>
        <w:rPr>
          <w:sz w:val="24"/>
        </w:rPr>
        <w:t>对竞争性谈判文件作实质性响应的谈判人不足三家的；</w:t>
      </w:r>
    </w:p>
    <w:p w:rsidR="00BB0E3E" w:rsidRDefault="007E4AF3">
      <w:pPr>
        <w:numPr>
          <w:ilvl w:val="0"/>
          <w:numId w:val="41"/>
        </w:numPr>
        <w:rPr>
          <w:sz w:val="24"/>
        </w:rPr>
      </w:pPr>
      <w:r>
        <w:rPr>
          <w:sz w:val="24"/>
        </w:rPr>
        <w:t>出现影响采购公正的违法、违规行为的；</w:t>
      </w:r>
    </w:p>
    <w:p w:rsidR="00BB0E3E" w:rsidRDefault="007E4AF3">
      <w:pPr>
        <w:numPr>
          <w:ilvl w:val="0"/>
          <w:numId w:val="41"/>
        </w:numPr>
        <w:rPr>
          <w:sz w:val="24"/>
        </w:rPr>
      </w:pPr>
      <w:r>
        <w:rPr>
          <w:sz w:val="24"/>
        </w:rPr>
        <w:t>谈判人的报价均超过了采购预算，采购人不能支付的；</w:t>
      </w:r>
    </w:p>
    <w:p w:rsidR="00BB0E3E" w:rsidRDefault="007E4AF3">
      <w:pPr>
        <w:numPr>
          <w:ilvl w:val="0"/>
          <w:numId w:val="41"/>
        </w:numPr>
        <w:rPr>
          <w:sz w:val="24"/>
        </w:rPr>
      </w:pPr>
      <w:r>
        <w:rPr>
          <w:sz w:val="24"/>
        </w:rPr>
        <w:t>因重大变故，采购任务取消的。</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成交通知</w:t>
      </w:r>
    </w:p>
    <w:p w:rsidR="00BB0E3E" w:rsidRDefault="007E4AF3">
      <w:pPr>
        <w:pStyle w:val="1"/>
        <w:numPr>
          <w:ilvl w:val="1"/>
          <w:numId w:val="42"/>
        </w:numPr>
        <w:rPr>
          <w:rFonts w:ascii="Times New Roman" w:hAnsi="Times New Roman"/>
          <w:sz w:val="24"/>
          <w:szCs w:val="24"/>
        </w:rPr>
      </w:pPr>
      <w:r>
        <w:rPr>
          <w:rFonts w:ascii="Times New Roman" w:hAnsi="Times New Roman"/>
          <w:sz w:val="24"/>
          <w:szCs w:val="24"/>
        </w:rPr>
        <w:t>在确定成交人后三日内，中国医学科学院医学信息研究所将以邮寄或传真等书面形式通知选定的成交人。</w:t>
      </w:r>
    </w:p>
    <w:p w:rsidR="00BB0E3E" w:rsidRDefault="007E4AF3">
      <w:pPr>
        <w:pStyle w:val="1"/>
        <w:numPr>
          <w:ilvl w:val="1"/>
          <w:numId w:val="42"/>
        </w:numPr>
        <w:rPr>
          <w:rFonts w:ascii="Times New Roman" w:hAnsi="Times New Roman"/>
          <w:sz w:val="24"/>
          <w:szCs w:val="24"/>
        </w:rPr>
      </w:pPr>
      <w:r>
        <w:rPr>
          <w:rFonts w:ascii="Times New Roman" w:hAnsi="Times New Roman"/>
          <w:sz w:val="24"/>
          <w:szCs w:val="24"/>
        </w:rPr>
        <w:t>中国医学科学院医学信息研究所同时向其他谈判人发出未成交通知。中国</w:t>
      </w:r>
      <w:r>
        <w:rPr>
          <w:rFonts w:ascii="Times New Roman" w:hAnsi="Times New Roman"/>
          <w:sz w:val="24"/>
          <w:szCs w:val="24"/>
        </w:rPr>
        <w:lastRenderedPageBreak/>
        <w:t>医学科学院医学信息研究所对未成交的谈判人不做未成交原因的解释。</w:t>
      </w:r>
    </w:p>
    <w:p w:rsidR="00BB0E3E" w:rsidRDefault="007E4AF3">
      <w:pPr>
        <w:pStyle w:val="1"/>
        <w:numPr>
          <w:ilvl w:val="1"/>
          <w:numId w:val="42"/>
        </w:numPr>
        <w:rPr>
          <w:rFonts w:ascii="Times New Roman" w:hAnsi="Times New Roman"/>
          <w:sz w:val="24"/>
          <w:szCs w:val="24"/>
        </w:rPr>
      </w:pPr>
      <w:r>
        <w:rPr>
          <w:rFonts w:ascii="Times New Roman" w:hAnsi="Times New Roman"/>
          <w:sz w:val="24"/>
          <w:szCs w:val="24"/>
        </w:rPr>
        <w:t>成交通知书是合同的组成部分。</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签订合同</w:t>
      </w:r>
    </w:p>
    <w:p w:rsidR="00BB0E3E" w:rsidRDefault="007E4AF3">
      <w:pPr>
        <w:pStyle w:val="1"/>
        <w:numPr>
          <w:ilvl w:val="1"/>
          <w:numId w:val="43"/>
        </w:numPr>
        <w:rPr>
          <w:rFonts w:ascii="Times New Roman" w:hAnsi="Times New Roman"/>
          <w:sz w:val="24"/>
          <w:szCs w:val="24"/>
        </w:rPr>
      </w:pPr>
      <w:r>
        <w:rPr>
          <w:rFonts w:ascii="Times New Roman" w:hAnsi="Times New Roman"/>
          <w:sz w:val="24"/>
          <w:szCs w:val="24"/>
        </w:rPr>
        <w:t>成交人应按中国医学科学院医学信息研究所规定的时间、地点与采购人签订成交合同。成交人不得再与采购人签署订立背离合同实质性内容的其它协议或声明，否则按报价后撤回报价处理。</w:t>
      </w:r>
    </w:p>
    <w:p w:rsidR="00BB0E3E" w:rsidRDefault="007E4AF3">
      <w:pPr>
        <w:pStyle w:val="1"/>
        <w:numPr>
          <w:ilvl w:val="1"/>
          <w:numId w:val="43"/>
        </w:numPr>
        <w:rPr>
          <w:rFonts w:ascii="Times New Roman" w:hAnsi="Times New Roman"/>
          <w:sz w:val="24"/>
          <w:szCs w:val="24"/>
        </w:rPr>
      </w:pPr>
      <w:r>
        <w:rPr>
          <w:rFonts w:ascii="Times New Roman" w:hAnsi="Times New Roman"/>
          <w:sz w:val="24"/>
          <w:szCs w:val="24"/>
        </w:rPr>
        <w:t>成交人应按照竞争性谈判文件、报价文件及评审过程中有关的澄清说明或补正文件的内容与采购人签订合同。</w:t>
      </w:r>
    </w:p>
    <w:p w:rsidR="00BB0E3E" w:rsidRDefault="007E4AF3">
      <w:pPr>
        <w:pStyle w:val="1"/>
        <w:numPr>
          <w:ilvl w:val="1"/>
          <w:numId w:val="43"/>
        </w:numPr>
        <w:rPr>
          <w:rFonts w:ascii="Times New Roman" w:hAnsi="Times New Roman"/>
          <w:sz w:val="24"/>
          <w:szCs w:val="24"/>
        </w:rPr>
      </w:pPr>
      <w:r>
        <w:rPr>
          <w:rFonts w:ascii="Times New Roman" w:hAnsi="Times New Roman"/>
          <w:sz w:val="24"/>
          <w:szCs w:val="24"/>
        </w:rPr>
        <w:t>谈判人一旦成交，签订合同后，未经中国医学科学院医学信息研究所书面同意不得转包，否则将被视为成交后撤回报价处理。</w:t>
      </w:r>
    </w:p>
    <w:p w:rsidR="00BB0E3E" w:rsidRDefault="007E4AF3">
      <w:pPr>
        <w:pStyle w:val="1"/>
        <w:numPr>
          <w:ilvl w:val="1"/>
          <w:numId w:val="43"/>
        </w:numPr>
        <w:rPr>
          <w:rFonts w:ascii="Times New Roman" w:hAnsi="Times New Roman"/>
          <w:sz w:val="24"/>
          <w:szCs w:val="24"/>
        </w:rPr>
      </w:pPr>
      <w:r>
        <w:rPr>
          <w:rFonts w:ascii="Times New Roman" w:hAnsi="Times New Roman"/>
          <w:sz w:val="24"/>
          <w:szCs w:val="24"/>
        </w:rPr>
        <w:t>不按约定签订或履行合同，给对方造成损失的，应承担赔偿责任。</w:t>
      </w: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t>七、成交服务费</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成交服务费</w:t>
      </w:r>
    </w:p>
    <w:p w:rsidR="00BB0E3E" w:rsidRDefault="007E4AF3">
      <w:pPr>
        <w:pStyle w:val="1"/>
        <w:numPr>
          <w:ilvl w:val="1"/>
          <w:numId w:val="44"/>
        </w:numPr>
        <w:rPr>
          <w:rFonts w:ascii="Times New Roman" w:hAnsi="Times New Roman"/>
          <w:sz w:val="24"/>
          <w:szCs w:val="24"/>
        </w:rPr>
      </w:pPr>
      <w:r>
        <w:rPr>
          <w:rFonts w:ascii="Times New Roman" w:hAnsi="Times New Roman"/>
          <w:sz w:val="24"/>
          <w:szCs w:val="24"/>
        </w:rPr>
        <w:t>本次竞争性谈判不收取成交服务费，</w:t>
      </w:r>
      <w:proofErr w:type="gramStart"/>
      <w:r>
        <w:rPr>
          <w:rFonts w:ascii="Times New Roman" w:hAnsi="Times New Roman"/>
          <w:sz w:val="24"/>
          <w:szCs w:val="24"/>
        </w:rPr>
        <w:t>请谈判</w:t>
      </w:r>
      <w:proofErr w:type="gramEnd"/>
      <w:r>
        <w:rPr>
          <w:rFonts w:ascii="Times New Roman" w:hAnsi="Times New Roman"/>
          <w:sz w:val="24"/>
          <w:szCs w:val="24"/>
        </w:rPr>
        <w:t>人在测算报价时充分考虑这一因素。</w:t>
      </w:r>
    </w:p>
    <w:p w:rsidR="00BB0E3E" w:rsidRDefault="00BB0E3E">
      <w:pPr>
        <w:tabs>
          <w:tab w:val="left" w:pos="720"/>
        </w:tabs>
        <w:ind w:left="720" w:hanging="720"/>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t>八、询问和质疑</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谈判人有权就竞争性谈判程序或签订合同的事宜提出质疑</w:t>
      </w:r>
    </w:p>
    <w:p w:rsidR="00BB0E3E" w:rsidRDefault="007E4AF3">
      <w:pPr>
        <w:pStyle w:val="1"/>
        <w:numPr>
          <w:ilvl w:val="1"/>
          <w:numId w:val="45"/>
        </w:numPr>
        <w:rPr>
          <w:rFonts w:ascii="Times New Roman" w:hAnsi="Times New Roman"/>
          <w:sz w:val="24"/>
          <w:szCs w:val="24"/>
        </w:rPr>
      </w:pPr>
      <w:r>
        <w:rPr>
          <w:rFonts w:ascii="Times New Roman" w:hAnsi="Times New Roman"/>
          <w:sz w:val="24"/>
          <w:szCs w:val="24"/>
        </w:rPr>
        <w:t>谈判人对采购事项有疑问的，可以向采购人或中国医学科学院医学信息研究所提出询问。</w:t>
      </w:r>
    </w:p>
    <w:p w:rsidR="00BB0E3E" w:rsidRDefault="007E4AF3">
      <w:pPr>
        <w:pStyle w:val="1"/>
        <w:numPr>
          <w:ilvl w:val="1"/>
          <w:numId w:val="45"/>
        </w:numPr>
        <w:rPr>
          <w:rFonts w:ascii="Times New Roman" w:hAnsi="Times New Roman"/>
          <w:sz w:val="24"/>
          <w:szCs w:val="24"/>
        </w:rPr>
      </w:pPr>
      <w:r>
        <w:rPr>
          <w:rFonts w:ascii="Times New Roman" w:hAnsi="Times New Roman"/>
          <w:sz w:val="24"/>
          <w:szCs w:val="24"/>
        </w:rPr>
        <w:t>竞争性谈判程序受《中华人民共和国政府采购法》和相关法律法规的约束，并受到严格的内部监察，以确保授予合同过程的公平公正。如果谈判人认为其报价未获公平评审或采购文件、采购过程和成交结果使自己的合法权益受到损害，可以在知道或者应知其权益受到损害之日起</w:t>
      </w:r>
      <w:r>
        <w:rPr>
          <w:rFonts w:ascii="Times New Roman" w:hAnsi="Times New Roman"/>
          <w:sz w:val="24"/>
          <w:szCs w:val="24"/>
        </w:rPr>
        <w:t>7</w:t>
      </w:r>
      <w:r>
        <w:rPr>
          <w:rFonts w:ascii="Times New Roman" w:hAnsi="Times New Roman"/>
          <w:sz w:val="24"/>
          <w:szCs w:val="24"/>
        </w:rPr>
        <w:t>个工作日内，以书面形式向中国医学科学院医学信息研究所或采购人进行质疑并要求答复。</w:t>
      </w:r>
    </w:p>
    <w:p w:rsidR="00BB0E3E" w:rsidRDefault="007E4AF3">
      <w:pPr>
        <w:pStyle w:val="1"/>
        <w:numPr>
          <w:ilvl w:val="1"/>
          <w:numId w:val="45"/>
        </w:numPr>
        <w:rPr>
          <w:rFonts w:ascii="Times New Roman" w:hAnsi="Times New Roman"/>
          <w:sz w:val="24"/>
          <w:szCs w:val="24"/>
        </w:rPr>
      </w:pPr>
      <w:r>
        <w:rPr>
          <w:rFonts w:ascii="Times New Roman" w:hAnsi="Times New Roman"/>
          <w:sz w:val="24"/>
          <w:szCs w:val="24"/>
        </w:rPr>
        <w:t>中国医学科学院医学信息研究所或采购人将在收到书面质疑后</w:t>
      </w:r>
      <w:r>
        <w:rPr>
          <w:rFonts w:ascii="Times New Roman" w:hAnsi="Times New Roman"/>
          <w:sz w:val="24"/>
          <w:szCs w:val="24"/>
        </w:rPr>
        <w:t>7</w:t>
      </w:r>
      <w:r>
        <w:rPr>
          <w:rFonts w:ascii="Times New Roman" w:hAnsi="Times New Roman"/>
          <w:sz w:val="24"/>
          <w:szCs w:val="24"/>
        </w:rPr>
        <w:t>个工作日内审查质疑事项，做出答复或相关处理决定，并以书面形式通知质疑谈判人和其他有关供应商，但答复的内容不涉及商业秘密。如果质疑涉及竞争性谈判制度或程序，将被转交政府采购的管理部门审查。</w:t>
      </w:r>
    </w:p>
    <w:p w:rsidR="00BB0E3E" w:rsidRDefault="007E4AF3">
      <w:pPr>
        <w:pStyle w:val="1"/>
        <w:numPr>
          <w:ilvl w:val="1"/>
          <w:numId w:val="45"/>
        </w:numPr>
        <w:rPr>
          <w:rFonts w:ascii="Times New Roman" w:hAnsi="Times New Roman"/>
          <w:sz w:val="24"/>
          <w:szCs w:val="24"/>
        </w:rPr>
      </w:pPr>
      <w:r>
        <w:rPr>
          <w:rFonts w:ascii="Times New Roman" w:hAnsi="Times New Roman"/>
          <w:sz w:val="24"/>
          <w:szCs w:val="24"/>
        </w:rPr>
        <w:t>质疑谈判人对中国医学科学院医学信息研究所或采购人的答复不满意或中国医学科学院医学信息研究所或采购人未在规定的时间内做出答复的，可以在答复期满后</w:t>
      </w:r>
      <w:r>
        <w:rPr>
          <w:rFonts w:ascii="Times New Roman" w:hAnsi="Times New Roman"/>
          <w:sz w:val="24"/>
          <w:szCs w:val="24"/>
        </w:rPr>
        <w:t>15</w:t>
      </w:r>
      <w:r>
        <w:rPr>
          <w:rFonts w:ascii="Times New Roman" w:hAnsi="Times New Roman"/>
          <w:sz w:val="24"/>
          <w:szCs w:val="24"/>
        </w:rPr>
        <w:t>个工作日内向财政部投诉。</w:t>
      </w:r>
    </w:p>
    <w:p w:rsidR="00BB0E3E" w:rsidRDefault="00BB0E3E">
      <w:pPr>
        <w:tabs>
          <w:tab w:val="left" w:pos="720"/>
        </w:tabs>
        <w:ind w:left="720" w:hanging="720"/>
        <w:rPr>
          <w:sz w:val="24"/>
        </w:rPr>
      </w:pPr>
    </w:p>
    <w:p w:rsidR="00BB0E3E" w:rsidRDefault="007E4AF3">
      <w:pPr>
        <w:pStyle w:val="2600"/>
        <w:rPr>
          <w:rFonts w:ascii="Times New Roman" w:hAnsi="Times New Roman"/>
          <w:color w:val="auto"/>
          <w:sz w:val="24"/>
          <w:szCs w:val="24"/>
        </w:rPr>
      </w:pPr>
      <w:r>
        <w:rPr>
          <w:rFonts w:ascii="Times New Roman" w:hAnsi="Times New Roman"/>
          <w:color w:val="auto"/>
          <w:sz w:val="24"/>
          <w:szCs w:val="24"/>
        </w:rPr>
        <w:t>九、保密和披露</w:t>
      </w:r>
    </w:p>
    <w:p w:rsidR="00BB0E3E" w:rsidRDefault="00BB0E3E">
      <w:pPr>
        <w:tabs>
          <w:tab w:val="left" w:pos="720"/>
        </w:tabs>
        <w:ind w:left="720" w:hanging="720"/>
        <w:rPr>
          <w:sz w:val="24"/>
        </w:rPr>
      </w:pPr>
    </w:p>
    <w:p w:rsidR="00BB0E3E" w:rsidRDefault="007E4AF3">
      <w:pPr>
        <w:pStyle w:val="1"/>
        <w:rPr>
          <w:rFonts w:ascii="Times New Roman" w:hAnsi="Times New Roman"/>
          <w:b/>
          <w:bCs/>
          <w:sz w:val="24"/>
          <w:szCs w:val="24"/>
        </w:rPr>
      </w:pPr>
      <w:r>
        <w:rPr>
          <w:rFonts w:ascii="Times New Roman" w:hAnsi="Times New Roman"/>
          <w:b/>
          <w:bCs/>
          <w:sz w:val="24"/>
          <w:szCs w:val="24"/>
        </w:rPr>
        <w:t>保密和披露</w:t>
      </w:r>
    </w:p>
    <w:p w:rsidR="00BB0E3E" w:rsidRDefault="007E4AF3">
      <w:pPr>
        <w:pStyle w:val="1"/>
        <w:numPr>
          <w:ilvl w:val="1"/>
          <w:numId w:val="46"/>
        </w:numPr>
        <w:rPr>
          <w:rFonts w:ascii="Times New Roman" w:hAnsi="Times New Roman"/>
          <w:sz w:val="24"/>
          <w:szCs w:val="24"/>
        </w:rPr>
      </w:pPr>
      <w:r>
        <w:rPr>
          <w:rFonts w:ascii="Times New Roman" w:hAnsi="Times New Roman"/>
          <w:sz w:val="24"/>
          <w:szCs w:val="24"/>
        </w:rPr>
        <w:t>谈判人自领取竞争性谈判文件之日起，须承诺承担本竞争性谈判项目下保密义务，不得将因本次竞争性谈判获得的信息向第三人外传。</w:t>
      </w:r>
    </w:p>
    <w:p w:rsidR="00BB0E3E" w:rsidRDefault="007E4AF3">
      <w:pPr>
        <w:pStyle w:val="1"/>
        <w:numPr>
          <w:ilvl w:val="1"/>
          <w:numId w:val="46"/>
        </w:numPr>
        <w:rPr>
          <w:rFonts w:ascii="Times New Roman" w:hAnsi="Times New Roman"/>
          <w:sz w:val="24"/>
          <w:szCs w:val="24"/>
        </w:rPr>
      </w:pPr>
      <w:r>
        <w:rPr>
          <w:rFonts w:ascii="Times New Roman" w:hAnsi="Times New Roman"/>
          <w:sz w:val="24"/>
          <w:szCs w:val="24"/>
        </w:rPr>
        <w:lastRenderedPageBreak/>
        <w:t>中国医学科学院医学信息研究所有权将谈判人提供的所有资料向其他政府部门或有关的非政府机构负责评审报价书的人员或与评审有关的人员披露。</w:t>
      </w:r>
    </w:p>
    <w:p w:rsidR="00BB0E3E" w:rsidRDefault="007E4AF3">
      <w:pPr>
        <w:pStyle w:val="1"/>
        <w:numPr>
          <w:ilvl w:val="1"/>
          <w:numId w:val="46"/>
        </w:numPr>
        <w:rPr>
          <w:rFonts w:ascii="Times New Roman" w:hAnsi="Times New Roman"/>
          <w:sz w:val="24"/>
          <w:szCs w:val="24"/>
        </w:rPr>
      </w:pPr>
      <w:r>
        <w:rPr>
          <w:rFonts w:ascii="Times New Roman" w:hAnsi="Times New Roman"/>
          <w:sz w:val="24"/>
          <w:szCs w:val="24"/>
        </w:rPr>
        <w:t>中国医学科学院医学信息研究所有权在认为适当时，或在任何第三人提出要求（书面或其他方式）时，无须事先征求成交人同意而披露关于已订立合同的资料、成交人的名称及地址、成交货物的有关信息以及合同条款等。</w:t>
      </w:r>
    </w:p>
    <w:p w:rsidR="00BB0E3E" w:rsidRDefault="00BB0E3E">
      <w:pPr>
        <w:tabs>
          <w:tab w:val="left" w:pos="720"/>
        </w:tabs>
        <w:ind w:left="720" w:hanging="720"/>
        <w:rPr>
          <w:rFonts w:eastAsia="仿宋_GB2312"/>
          <w:szCs w:val="21"/>
        </w:rPr>
      </w:pPr>
    </w:p>
    <w:p w:rsidR="00BB0E3E" w:rsidRDefault="00BB0E3E">
      <w:pPr>
        <w:pStyle w:val="1"/>
        <w:numPr>
          <w:ilvl w:val="0"/>
          <w:numId w:val="0"/>
        </w:numPr>
        <w:tabs>
          <w:tab w:val="left" w:pos="432"/>
        </w:tabs>
        <w:ind w:left="432" w:hanging="432"/>
        <w:rPr>
          <w:rFonts w:ascii="Times New Roman" w:eastAsia="仿宋_GB2312" w:hAnsi="Times New Roman"/>
        </w:rPr>
      </w:pPr>
    </w:p>
    <w:p w:rsidR="00BB0E3E" w:rsidRDefault="00BB0E3E">
      <w:pPr>
        <w:pStyle w:val="1"/>
        <w:numPr>
          <w:ilvl w:val="0"/>
          <w:numId w:val="0"/>
        </w:numPr>
        <w:tabs>
          <w:tab w:val="left" w:pos="432"/>
        </w:tabs>
        <w:ind w:left="432" w:hanging="432"/>
        <w:rPr>
          <w:rFonts w:ascii="Times New Roman" w:eastAsia="仿宋_GB2312" w:hAnsi="Times New Roman"/>
        </w:rPr>
        <w:sectPr w:rsidR="00BB0E3E">
          <w:pgSz w:w="11906" w:h="16838"/>
          <w:pgMar w:top="1440" w:right="1797" w:bottom="1440" w:left="1797" w:header="851" w:footer="992" w:gutter="0"/>
          <w:cols w:space="720"/>
          <w:docGrid w:type="lines" w:linePitch="312"/>
        </w:sectPr>
      </w:pPr>
    </w:p>
    <w:p w:rsidR="00BB0E3E" w:rsidRDefault="007E4AF3">
      <w:pPr>
        <w:pStyle w:val="11212"/>
        <w:ind w:hanging="1872"/>
        <w:rPr>
          <w:rFonts w:eastAsia="黑体"/>
          <w:b w:val="0"/>
        </w:rPr>
      </w:pPr>
      <w:r>
        <w:rPr>
          <w:rFonts w:eastAsia="黑体"/>
          <w:b w:val="0"/>
        </w:rPr>
        <w:lastRenderedPageBreak/>
        <w:t xml:space="preserve">  </w:t>
      </w:r>
      <w:r>
        <w:rPr>
          <w:rFonts w:eastAsia="黑体"/>
          <w:b w:val="0"/>
        </w:rPr>
        <w:t>货物清单、技术要求、服务和供货</w:t>
      </w:r>
    </w:p>
    <w:p w:rsidR="00C409A3" w:rsidRDefault="007E4AF3" w:rsidP="00C409A3">
      <w:pPr>
        <w:ind w:firstLineChars="200" w:firstLine="480"/>
        <w:rPr>
          <w:sz w:val="24"/>
        </w:rPr>
      </w:pPr>
      <w:r>
        <w:rPr>
          <w:sz w:val="24"/>
        </w:rPr>
        <w:t>一、</w:t>
      </w:r>
      <w:r w:rsidR="00C409A3">
        <w:rPr>
          <w:sz w:val="24"/>
        </w:rPr>
        <w:t>货物清单</w:t>
      </w:r>
    </w:p>
    <w:p w:rsidR="008E510C" w:rsidRDefault="008E510C" w:rsidP="00C409A3">
      <w:pPr>
        <w:ind w:firstLineChars="200" w:firstLine="480"/>
        <w:rPr>
          <w:sz w:val="24"/>
        </w:rPr>
      </w:pPr>
      <w:r w:rsidRPr="008E510C">
        <w:rPr>
          <w:rFonts w:hint="eastAsia"/>
          <w:sz w:val="24"/>
        </w:rPr>
        <w:t>为医学舆情与预印本平台构建项目</w:t>
      </w:r>
      <w:r>
        <w:rPr>
          <w:rFonts w:hint="eastAsia"/>
          <w:sz w:val="24"/>
        </w:rPr>
        <w:t>产出成果</w:t>
      </w:r>
      <w:r w:rsidRPr="008E510C">
        <w:rPr>
          <w:rFonts w:hint="eastAsia"/>
          <w:sz w:val="24"/>
        </w:rPr>
        <w:t>医学健康舆情平台</w:t>
      </w:r>
      <w:r>
        <w:rPr>
          <w:rFonts w:hint="eastAsia"/>
          <w:sz w:val="24"/>
        </w:rPr>
        <w:t>（</w:t>
      </w:r>
      <w:proofErr w:type="gramStart"/>
      <w:r>
        <w:rPr>
          <w:rFonts w:hint="eastAsia"/>
          <w:sz w:val="24"/>
        </w:rPr>
        <w:t>拟评</w:t>
      </w:r>
      <w:r w:rsidR="00C409A3">
        <w:rPr>
          <w:rFonts w:hint="eastAsia"/>
          <w:sz w:val="24"/>
        </w:rPr>
        <w:t>网络</w:t>
      </w:r>
      <w:proofErr w:type="gramEnd"/>
      <w:r w:rsidR="00C409A3">
        <w:rPr>
          <w:rFonts w:hint="eastAsia"/>
          <w:sz w:val="24"/>
        </w:rPr>
        <w:t>安全二级等保</w:t>
      </w:r>
      <w:r>
        <w:rPr>
          <w:rFonts w:hint="eastAsia"/>
          <w:sz w:val="24"/>
        </w:rPr>
        <w:t>）</w:t>
      </w:r>
      <w:r w:rsidRPr="008E510C">
        <w:rPr>
          <w:rFonts w:hint="eastAsia"/>
          <w:sz w:val="24"/>
        </w:rPr>
        <w:t>、生物医学科技论文预印本平台</w:t>
      </w:r>
      <w:r w:rsidR="00C409A3">
        <w:rPr>
          <w:rFonts w:hint="eastAsia"/>
          <w:sz w:val="24"/>
        </w:rPr>
        <w:t>（</w:t>
      </w:r>
      <w:proofErr w:type="gramStart"/>
      <w:r w:rsidR="00C409A3">
        <w:rPr>
          <w:rFonts w:hint="eastAsia"/>
          <w:sz w:val="24"/>
        </w:rPr>
        <w:t>拟评网络</w:t>
      </w:r>
      <w:proofErr w:type="gramEnd"/>
      <w:r w:rsidR="00C409A3">
        <w:rPr>
          <w:rFonts w:hint="eastAsia"/>
          <w:sz w:val="24"/>
        </w:rPr>
        <w:t>安全二级等保）</w:t>
      </w:r>
      <w:r w:rsidR="00C409A3">
        <w:rPr>
          <w:rFonts w:hint="eastAsia"/>
          <w:sz w:val="24"/>
        </w:rPr>
        <w:t>，</w:t>
      </w:r>
      <w:r w:rsidR="00C409A3" w:rsidRPr="008E510C">
        <w:rPr>
          <w:rFonts w:hint="eastAsia"/>
          <w:sz w:val="24"/>
        </w:rPr>
        <w:t>生物医学科技信息支撑平台项目产出成果中国生物医学文献服务系统</w:t>
      </w:r>
      <w:r w:rsidR="00C409A3">
        <w:rPr>
          <w:rFonts w:hint="eastAsia"/>
          <w:sz w:val="24"/>
        </w:rPr>
        <w:t>（</w:t>
      </w:r>
      <w:proofErr w:type="gramStart"/>
      <w:r w:rsidR="00C409A3">
        <w:rPr>
          <w:rFonts w:hint="eastAsia"/>
          <w:sz w:val="24"/>
        </w:rPr>
        <w:t>拟评网络</w:t>
      </w:r>
      <w:proofErr w:type="gramEnd"/>
      <w:r w:rsidR="00C409A3">
        <w:rPr>
          <w:rFonts w:hint="eastAsia"/>
          <w:sz w:val="24"/>
        </w:rPr>
        <w:t>安全二级等保），</w:t>
      </w:r>
      <w:r w:rsidRPr="008E510C">
        <w:rPr>
          <w:rFonts w:hint="eastAsia"/>
          <w:sz w:val="24"/>
        </w:rPr>
        <w:t>共</w:t>
      </w:r>
      <w:r w:rsidRPr="008E510C">
        <w:rPr>
          <w:rFonts w:hint="eastAsia"/>
          <w:sz w:val="24"/>
        </w:rPr>
        <w:t>3</w:t>
      </w:r>
      <w:r w:rsidRPr="008E510C">
        <w:rPr>
          <w:rFonts w:hint="eastAsia"/>
          <w:sz w:val="24"/>
        </w:rPr>
        <w:t>个平台提供平台前期调研、等级测评、漏洞扫描、渗透测试、等级评审会服务，撰写差距分析报告、安全整改建议方案，并完成定级备案服务。</w:t>
      </w:r>
    </w:p>
    <w:p w:rsidR="00BB0E3E" w:rsidRDefault="00C409A3">
      <w:pPr>
        <w:ind w:firstLineChars="200" w:firstLine="480"/>
        <w:rPr>
          <w:sz w:val="24"/>
        </w:rPr>
      </w:pPr>
      <w:r>
        <w:rPr>
          <w:sz w:val="24"/>
        </w:rPr>
        <w:t>二</w:t>
      </w:r>
      <w:r>
        <w:rPr>
          <w:rFonts w:hint="eastAsia"/>
          <w:sz w:val="24"/>
        </w:rPr>
        <w:t>、</w:t>
      </w:r>
      <w:r>
        <w:rPr>
          <w:sz w:val="24"/>
        </w:rPr>
        <w:t>服务要求</w:t>
      </w:r>
      <w:bookmarkStart w:id="16" w:name="_GoBack"/>
      <w:bookmarkEnd w:id="16"/>
    </w:p>
    <w:p w:rsidR="00C409A3" w:rsidRDefault="00C409A3">
      <w:pPr>
        <w:ind w:firstLineChars="200" w:firstLine="480"/>
        <w:rPr>
          <w:sz w:val="24"/>
        </w:rPr>
      </w:pPr>
      <w:r>
        <w:rPr>
          <w:rFonts w:hint="eastAsia"/>
          <w:sz w:val="24"/>
        </w:rPr>
        <w:t>1</w:t>
      </w:r>
      <w:r>
        <w:rPr>
          <w:sz w:val="24"/>
        </w:rPr>
        <w:t>.</w:t>
      </w:r>
      <w:r>
        <w:rPr>
          <w:sz w:val="24"/>
        </w:rPr>
        <w:t>成交人需在合同签订之日起</w:t>
      </w:r>
      <w:r>
        <w:rPr>
          <w:rFonts w:hint="eastAsia"/>
          <w:sz w:val="24"/>
        </w:rPr>
        <w:t>3</w:t>
      </w:r>
      <w:r>
        <w:rPr>
          <w:sz w:val="24"/>
        </w:rPr>
        <w:t>5</w:t>
      </w:r>
      <w:r>
        <w:rPr>
          <w:sz w:val="24"/>
        </w:rPr>
        <w:t>个工作日内完成以上工作</w:t>
      </w:r>
      <w:r>
        <w:rPr>
          <w:rFonts w:hint="eastAsia"/>
          <w:sz w:val="24"/>
        </w:rPr>
        <w:t>。</w:t>
      </w:r>
    </w:p>
    <w:p w:rsidR="00C409A3" w:rsidRDefault="00C409A3">
      <w:pPr>
        <w:ind w:firstLineChars="200" w:firstLine="480"/>
        <w:rPr>
          <w:sz w:val="24"/>
        </w:rPr>
      </w:pPr>
      <w:r>
        <w:rPr>
          <w:rFonts w:hint="eastAsia"/>
          <w:sz w:val="24"/>
        </w:rPr>
        <w:t>2</w:t>
      </w:r>
      <w:r>
        <w:rPr>
          <w:sz w:val="24"/>
        </w:rPr>
        <w:t>.</w:t>
      </w:r>
      <w:r>
        <w:rPr>
          <w:sz w:val="24"/>
        </w:rPr>
        <w:t>成交人需为</w:t>
      </w:r>
      <w:r>
        <w:rPr>
          <w:rFonts w:hint="eastAsia"/>
          <w:sz w:val="24"/>
        </w:rPr>
        <w:t>3</w:t>
      </w:r>
      <w:r>
        <w:rPr>
          <w:rFonts w:hint="eastAsia"/>
          <w:sz w:val="24"/>
        </w:rPr>
        <w:t>个平台分别提供不同的项目经理完成</w:t>
      </w:r>
      <w:r w:rsidRPr="00C409A3">
        <w:rPr>
          <w:rFonts w:hint="eastAsia"/>
          <w:sz w:val="24"/>
        </w:rPr>
        <w:t>定级备案服务</w:t>
      </w:r>
      <w:r>
        <w:rPr>
          <w:rFonts w:hint="eastAsia"/>
          <w:sz w:val="24"/>
        </w:rPr>
        <w:t>。</w:t>
      </w:r>
    </w:p>
    <w:p w:rsidR="00C409A3" w:rsidRDefault="00C409A3">
      <w:pPr>
        <w:ind w:firstLineChars="200" w:firstLine="480"/>
        <w:rPr>
          <w:sz w:val="24"/>
        </w:rPr>
      </w:pPr>
      <w:r>
        <w:rPr>
          <w:rFonts w:hint="eastAsia"/>
          <w:sz w:val="24"/>
        </w:rPr>
        <w:t>3</w:t>
      </w:r>
      <w:r>
        <w:rPr>
          <w:sz w:val="24"/>
        </w:rPr>
        <w:t>.</w:t>
      </w:r>
      <w:r>
        <w:rPr>
          <w:sz w:val="24"/>
        </w:rPr>
        <w:t>成交人需为</w:t>
      </w:r>
      <w:r w:rsidRPr="008E510C">
        <w:rPr>
          <w:rFonts w:hint="eastAsia"/>
          <w:sz w:val="24"/>
        </w:rPr>
        <w:t>等级评审会</w:t>
      </w:r>
      <w:r>
        <w:rPr>
          <w:rFonts w:hint="eastAsia"/>
          <w:sz w:val="24"/>
        </w:rPr>
        <w:t>邀请的专家提供专家咨询费。</w:t>
      </w:r>
    </w:p>
    <w:p w:rsidR="00C409A3" w:rsidRPr="00C409A3" w:rsidRDefault="00C409A3">
      <w:pPr>
        <w:ind w:firstLineChars="200" w:firstLine="480"/>
        <w:rPr>
          <w:rFonts w:hint="eastAsia"/>
          <w:sz w:val="24"/>
        </w:rPr>
      </w:pPr>
    </w:p>
    <w:p w:rsidR="00BB0E3E" w:rsidRDefault="00BB0E3E">
      <w:pPr>
        <w:pStyle w:val="ae"/>
        <w:spacing w:before="0" w:beforeAutospacing="0" w:after="0" w:afterAutospacing="0" w:line="360" w:lineRule="auto"/>
        <w:ind w:firstLineChars="200" w:firstLine="420"/>
        <w:rPr>
          <w:rFonts w:ascii="Times New Roman" w:eastAsia="仿宋_GB2312" w:hAnsi="Times New Roman" w:cs="Times New Roman"/>
          <w:color w:val="auto"/>
          <w:sz w:val="21"/>
          <w:szCs w:val="21"/>
        </w:rPr>
      </w:pPr>
    </w:p>
    <w:p w:rsidR="00BB0E3E" w:rsidRDefault="00BB0E3E">
      <w:pPr>
        <w:pStyle w:val="ae"/>
        <w:spacing w:before="0" w:beforeAutospacing="0" w:after="0" w:afterAutospacing="0" w:line="360" w:lineRule="auto"/>
        <w:ind w:firstLineChars="200" w:firstLine="420"/>
        <w:rPr>
          <w:rFonts w:ascii="Times New Roman" w:eastAsia="仿宋_GB2312" w:hAnsi="Times New Roman" w:cs="Times New Roman"/>
          <w:color w:val="auto"/>
          <w:sz w:val="21"/>
          <w:szCs w:val="21"/>
        </w:rPr>
        <w:sectPr w:rsidR="00BB0E3E">
          <w:headerReference w:type="default" r:id="rId12"/>
          <w:footerReference w:type="default" r:id="rId13"/>
          <w:pgSz w:w="11906" w:h="16838"/>
          <w:pgMar w:top="1418" w:right="1418" w:bottom="1418" w:left="2078" w:header="851" w:footer="851" w:gutter="0"/>
          <w:cols w:space="720"/>
          <w:docGrid w:type="lines" w:linePitch="312"/>
        </w:sectPr>
      </w:pPr>
    </w:p>
    <w:p w:rsidR="00BB0E3E" w:rsidRDefault="007E4AF3">
      <w:pPr>
        <w:pStyle w:val="ae"/>
        <w:spacing w:before="0" w:beforeAutospacing="0" w:after="0" w:afterAutospacing="0" w:line="360" w:lineRule="auto"/>
        <w:ind w:firstLineChars="200" w:firstLine="420"/>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br w:type="page"/>
      </w:r>
    </w:p>
    <w:p w:rsidR="00BB0E3E" w:rsidRDefault="007E4AF3">
      <w:pPr>
        <w:pStyle w:val="11212"/>
        <w:ind w:hanging="1872"/>
        <w:rPr>
          <w:rFonts w:eastAsia="黑体"/>
          <w:b w:val="0"/>
        </w:rPr>
      </w:pPr>
      <w:r>
        <w:rPr>
          <w:rFonts w:eastAsia="黑体"/>
          <w:b w:val="0"/>
        </w:rPr>
        <w:lastRenderedPageBreak/>
        <w:t xml:space="preserve">  </w:t>
      </w:r>
      <w:r>
        <w:rPr>
          <w:rFonts w:eastAsia="黑体"/>
          <w:b w:val="0"/>
        </w:rPr>
        <w:t>成交合同</w:t>
      </w:r>
    </w:p>
    <w:p w:rsidR="00BB0E3E" w:rsidRDefault="00BB0E3E">
      <w:pPr>
        <w:snapToGrid w:val="0"/>
        <w:rPr>
          <w:szCs w:val="21"/>
        </w:rPr>
      </w:pPr>
    </w:p>
    <w:p w:rsidR="00BB0E3E" w:rsidRDefault="00BB0E3E">
      <w:pPr>
        <w:snapToGrid w:val="0"/>
        <w:rPr>
          <w:rFonts w:eastAsia="仿宋_GB2312"/>
          <w:szCs w:val="21"/>
        </w:rPr>
      </w:pPr>
    </w:p>
    <w:p w:rsidR="00BB0E3E" w:rsidRDefault="00BB0E3E">
      <w:pPr>
        <w:snapToGrid w:val="0"/>
        <w:rPr>
          <w:rFonts w:eastAsia="仿宋_GB2312"/>
          <w:szCs w:val="21"/>
        </w:rPr>
      </w:pPr>
    </w:p>
    <w:p w:rsidR="00BB0E3E" w:rsidRDefault="007E4AF3">
      <w:pPr>
        <w:snapToGrid w:val="0"/>
        <w:ind w:left="2" w:firstLine="1"/>
        <w:rPr>
          <w:sz w:val="28"/>
          <w:szCs w:val="28"/>
        </w:rPr>
      </w:pPr>
      <w:r>
        <w:rPr>
          <w:sz w:val="28"/>
          <w:szCs w:val="28"/>
        </w:rPr>
        <w:t>项目名称：</w:t>
      </w:r>
      <w:r>
        <w:rPr>
          <w:sz w:val="28"/>
          <w:szCs w:val="28"/>
        </w:rPr>
        <w:t>________________________________________</w:t>
      </w:r>
    </w:p>
    <w:p w:rsidR="00BB0E3E" w:rsidRDefault="007E4AF3">
      <w:pPr>
        <w:snapToGrid w:val="0"/>
        <w:rPr>
          <w:sz w:val="28"/>
          <w:szCs w:val="28"/>
        </w:rPr>
      </w:pPr>
      <w:r>
        <w:rPr>
          <w:sz w:val="28"/>
          <w:szCs w:val="28"/>
        </w:rPr>
        <w:t>项目编号：</w:t>
      </w:r>
      <w:r>
        <w:rPr>
          <w:sz w:val="28"/>
          <w:szCs w:val="28"/>
        </w:rPr>
        <w:t>________________________________________</w:t>
      </w:r>
    </w:p>
    <w:p w:rsidR="00BB0E3E" w:rsidRDefault="007E4AF3">
      <w:pPr>
        <w:snapToGrid w:val="0"/>
        <w:rPr>
          <w:sz w:val="28"/>
          <w:szCs w:val="28"/>
        </w:rPr>
      </w:pPr>
      <w:r>
        <w:rPr>
          <w:sz w:val="28"/>
          <w:szCs w:val="28"/>
        </w:rPr>
        <w:t>合同编号：</w:t>
      </w:r>
      <w:r>
        <w:rPr>
          <w:sz w:val="28"/>
          <w:szCs w:val="28"/>
        </w:rPr>
        <w:t>________________________________________</w:t>
      </w: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BB0E3E">
      <w:pPr>
        <w:snapToGrid w:val="0"/>
        <w:rPr>
          <w:szCs w:val="21"/>
        </w:rPr>
      </w:pPr>
    </w:p>
    <w:p w:rsidR="00BB0E3E" w:rsidRDefault="007E4AF3">
      <w:pPr>
        <w:snapToGrid w:val="0"/>
        <w:rPr>
          <w:sz w:val="28"/>
          <w:szCs w:val="28"/>
        </w:rPr>
      </w:pPr>
      <w:r>
        <w:rPr>
          <w:sz w:val="28"/>
          <w:szCs w:val="28"/>
        </w:rPr>
        <w:t>采购人（甲方）：</w:t>
      </w:r>
      <w:r>
        <w:rPr>
          <w:sz w:val="28"/>
          <w:szCs w:val="28"/>
        </w:rPr>
        <w:t>______________________________________</w:t>
      </w:r>
    </w:p>
    <w:p w:rsidR="00BB0E3E" w:rsidRDefault="007E4AF3">
      <w:pPr>
        <w:snapToGrid w:val="0"/>
        <w:rPr>
          <w:sz w:val="28"/>
          <w:szCs w:val="28"/>
        </w:rPr>
      </w:pPr>
      <w:r>
        <w:rPr>
          <w:sz w:val="28"/>
          <w:szCs w:val="28"/>
        </w:rPr>
        <w:t>中标人（乙方）：</w:t>
      </w:r>
      <w:r>
        <w:rPr>
          <w:sz w:val="28"/>
          <w:szCs w:val="28"/>
        </w:rPr>
        <w:t>______________________________________</w:t>
      </w:r>
    </w:p>
    <w:p w:rsidR="00BB0E3E" w:rsidRDefault="00BB0E3E">
      <w:pPr>
        <w:snapToGrid w:val="0"/>
        <w:rPr>
          <w:rFonts w:eastAsia="仿宋_GB2312"/>
          <w:sz w:val="28"/>
          <w:szCs w:val="28"/>
        </w:rPr>
      </w:pPr>
    </w:p>
    <w:p w:rsidR="00BB0E3E" w:rsidRDefault="00BB0E3E">
      <w:pPr>
        <w:snapToGrid w:val="0"/>
        <w:rPr>
          <w:rFonts w:eastAsia="仿宋_GB2312"/>
          <w:sz w:val="28"/>
          <w:szCs w:val="28"/>
        </w:rPr>
      </w:pPr>
    </w:p>
    <w:p w:rsidR="00BB0E3E" w:rsidRDefault="00BB0E3E">
      <w:pPr>
        <w:snapToGrid w:val="0"/>
        <w:rPr>
          <w:rFonts w:eastAsia="仿宋_GB2312"/>
          <w:sz w:val="28"/>
          <w:szCs w:val="28"/>
        </w:rPr>
      </w:pPr>
    </w:p>
    <w:p w:rsidR="00BB0E3E" w:rsidRDefault="00BB0E3E">
      <w:pPr>
        <w:snapToGrid w:val="0"/>
        <w:rPr>
          <w:rFonts w:eastAsia="仿宋_GB2312"/>
          <w:sz w:val="28"/>
          <w:szCs w:val="28"/>
        </w:rPr>
      </w:pPr>
    </w:p>
    <w:p w:rsidR="00BB0E3E" w:rsidRDefault="007E4AF3">
      <w:pPr>
        <w:snapToGrid w:val="0"/>
        <w:rPr>
          <w:rFonts w:eastAsia="仿宋_GB2312"/>
          <w:sz w:val="28"/>
          <w:szCs w:val="28"/>
        </w:rPr>
      </w:pPr>
      <w:r>
        <w:rPr>
          <w:rFonts w:eastAsia="仿宋_GB2312"/>
          <w:sz w:val="28"/>
          <w:szCs w:val="28"/>
        </w:rPr>
        <w:br w:type="page"/>
      </w:r>
    </w:p>
    <w:p w:rsidR="00BB0E3E" w:rsidRDefault="00BB0E3E">
      <w:pPr>
        <w:snapToGrid w:val="0"/>
        <w:jc w:val="center"/>
        <w:rPr>
          <w:b/>
          <w:sz w:val="24"/>
        </w:rPr>
      </w:pPr>
    </w:p>
    <w:p w:rsidR="00BB0E3E" w:rsidRDefault="007E4AF3">
      <w:pPr>
        <w:pStyle w:val="11212"/>
        <w:numPr>
          <w:ilvl w:val="0"/>
          <w:numId w:val="0"/>
        </w:numPr>
        <w:snapToGrid w:val="0"/>
        <w:spacing w:before="0" w:after="0"/>
        <w:jc w:val="both"/>
        <w:rPr>
          <w:sz w:val="24"/>
          <w:szCs w:val="24"/>
        </w:rPr>
      </w:pPr>
      <w:bookmarkStart w:id="17" w:name="_Toc61853836"/>
      <w:bookmarkStart w:id="18" w:name="_Toc435227113"/>
      <w:bookmarkStart w:id="19" w:name="_Toc61856321"/>
      <w:bookmarkStart w:id="20" w:name="_Toc61925956"/>
      <w:bookmarkStart w:id="21" w:name="_Toc61927212"/>
      <w:bookmarkStart w:id="22" w:name="_Toc61857753"/>
      <w:bookmarkStart w:id="23" w:name="_Toc84212149"/>
      <w:bookmarkStart w:id="24" w:name="_Toc61857996"/>
      <w:bookmarkStart w:id="25" w:name="_Toc83961452"/>
      <w:bookmarkStart w:id="26" w:name="_Toc83961837"/>
      <w:bookmarkStart w:id="27" w:name="_Toc62272866"/>
      <w:bookmarkStart w:id="28" w:name="_Toc175644032"/>
      <w:r>
        <w:rPr>
          <w:sz w:val="24"/>
          <w:szCs w:val="24"/>
        </w:rPr>
        <w:t>合同格式</w:t>
      </w:r>
      <w:bookmarkEnd w:id="17"/>
      <w:bookmarkEnd w:id="18"/>
      <w:bookmarkEnd w:id="19"/>
      <w:bookmarkEnd w:id="20"/>
      <w:bookmarkEnd w:id="21"/>
      <w:bookmarkEnd w:id="22"/>
      <w:bookmarkEnd w:id="23"/>
      <w:bookmarkEnd w:id="24"/>
      <w:bookmarkEnd w:id="25"/>
      <w:bookmarkEnd w:id="26"/>
      <w:bookmarkEnd w:id="27"/>
      <w:bookmarkEnd w:id="28"/>
    </w:p>
    <w:p w:rsidR="00BB0E3E" w:rsidRDefault="00BB0E3E">
      <w:pPr>
        <w:pStyle w:val="a9"/>
        <w:snapToGrid w:val="0"/>
        <w:rPr>
          <w:rFonts w:ascii="Times New Roman" w:hAnsi="Times New Roman" w:cs="Times New Roman"/>
          <w:b/>
          <w:sz w:val="24"/>
          <w:szCs w:val="24"/>
        </w:rPr>
      </w:pPr>
    </w:p>
    <w:p w:rsidR="00BB0E3E" w:rsidRDefault="007E4AF3">
      <w:pPr>
        <w:pStyle w:val="a9"/>
        <w:snapToGrid w:val="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以下简称</w:t>
      </w:r>
      <w:r>
        <w:rPr>
          <w:rFonts w:ascii="Times New Roman" w:hAnsi="Times New Roman" w:cs="Times New Roman"/>
          <w:sz w:val="24"/>
          <w:szCs w:val="24"/>
        </w:rPr>
        <w:t>“</w:t>
      </w:r>
      <w:r>
        <w:rPr>
          <w:rFonts w:ascii="Times New Roman" w:hAnsi="Times New Roman" w:cs="Times New Roman"/>
          <w:sz w:val="24"/>
          <w:szCs w:val="24"/>
        </w:rPr>
        <w:t>甲方</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________________________(</w:t>
      </w:r>
      <w:r>
        <w:rPr>
          <w:rFonts w:ascii="Times New Roman" w:hAnsi="Times New Roman" w:cs="Times New Roman"/>
          <w:sz w:val="24"/>
          <w:szCs w:val="24"/>
        </w:rPr>
        <w:t>以下简称</w:t>
      </w:r>
      <w:r>
        <w:rPr>
          <w:rFonts w:ascii="Times New Roman" w:hAnsi="Times New Roman" w:cs="Times New Roman"/>
          <w:sz w:val="24"/>
          <w:szCs w:val="24"/>
        </w:rPr>
        <w:t>“</w:t>
      </w:r>
      <w:r>
        <w:rPr>
          <w:rFonts w:ascii="Times New Roman" w:hAnsi="Times New Roman" w:cs="Times New Roman"/>
          <w:sz w:val="24"/>
          <w:szCs w:val="24"/>
        </w:rPr>
        <w:t>乙方</w:t>
      </w:r>
      <w:r>
        <w:rPr>
          <w:rFonts w:ascii="Times New Roman" w:hAnsi="Times New Roman" w:cs="Times New Roman"/>
          <w:sz w:val="24"/>
          <w:szCs w:val="24"/>
        </w:rPr>
        <w:t>”)</w:t>
      </w:r>
      <w:r>
        <w:rPr>
          <w:rFonts w:ascii="Times New Roman" w:hAnsi="Times New Roman" w:cs="Times New Roman"/>
          <w:sz w:val="24"/>
          <w:szCs w:val="24"/>
        </w:rPr>
        <w:t>同意按下述条款和条件签署</w:t>
      </w:r>
      <w:r>
        <w:rPr>
          <w:rFonts w:ascii="Times New Roman" w:hAnsi="Times New Roman" w:cs="Times New Roman"/>
          <w:sz w:val="24"/>
          <w:szCs w:val="24"/>
        </w:rPr>
        <w:t xml:space="preserve">________________________ </w:t>
      </w:r>
      <w:r>
        <w:rPr>
          <w:rFonts w:ascii="Times New Roman" w:hAnsi="Times New Roman" w:cs="Times New Roman"/>
          <w:sz w:val="24"/>
          <w:szCs w:val="24"/>
        </w:rPr>
        <w:t>采购合同</w:t>
      </w:r>
      <w:r>
        <w:rPr>
          <w:rFonts w:ascii="Times New Roman" w:hAnsi="Times New Roman" w:cs="Times New Roman"/>
          <w:sz w:val="24"/>
          <w:szCs w:val="24"/>
        </w:rPr>
        <w:t>(</w:t>
      </w:r>
      <w:r>
        <w:rPr>
          <w:rFonts w:ascii="Times New Roman" w:hAnsi="Times New Roman" w:cs="Times New Roman"/>
          <w:sz w:val="24"/>
          <w:szCs w:val="24"/>
        </w:rPr>
        <w:t>以下简称</w:t>
      </w:r>
      <w:r>
        <w:rPr>
          <w:rFonts w:ascii="Times New Roman" w:hAnsi="Times New Roman" w:cs="Times New Roman"/>
          <w:sz w:val="24"/>
          <w:szCs w:val="24"/>
        </w:rPr>
        <w:t>“</w:t>
      </w:r>
      <w:r>
        <w:rPr>
          <w:rFonts w:ascii="Times New Roman" w:hAnsi="Times New Roman" w:cs="Times New Roman"/>
          <w:sz w:val="24"/>
          <w:szCs w:val="24"/>
        </w:rPr>
        <w:t>合同</w:t>
      </w:r>
      <w:r>
        <w:rPr>
          <w:rFonts w:ascii="Times New Roman" w:hAnsi="Times New Roman" w:cs="Times New Roman"/>
          <w:sz w:val="24"/>
          <w:szCs w:val="24"/>
        </w:rPr>
        <w:t>”)</w:t>
      </w:r>
      <w:r>
        <w:rPr>
          <w:rFonts w:ascii="Times New Roman" w:hAnsi="Times New Roman" w:cs="Times New Roman"/>
          <w:sz w:val="24"/>
          <w:szCs w:val="24"/>
        </w:rPr>
        <w:t>：</w:t>
      </w:r>
    </w:p>
    <w:p w:rsidR="00BB0E3E" w:rsidRDefault="007E4AF3">
      <w:pPr>
        <w:pStyle w:val="11212"/>
        <w:numPr>
          <w:ilvl w:val="1"/>
          <w:numId w:val="47"/>
        </w:numPr>
        <w:snapToGrid w:val="0"/>
        <w:spacing w:before="0" w:after="0"/>
        <w:jc w:val="both"/>
        <w:rPr>
          <w:sz w:val="24"/>
          <w:szCs w:val="24"/>
        </w:rPr>
      </w:pPr>
      <w:bookmarkStart w:id="29" w:name="_Toc61925957"/>
      <w:bookmarkStart w:id="30" w:name="_Toc62272867"/>
      <w:bookmarkStart w:id="31" w:name="_Toc175644033"/>
      <w:bookmarkStart w:id="32" w:name="_Toc435227114"/>
      <w:bookmarkStart w:id="33" w:name="_Toc61856322"/>
      <w:bookmarkStart w:id="34" w:name="_Toc61857754"/>
      <w:bookmarkStart w:id="35" w:name="_Toc61857997"/>
      <w:bookmarkStart w:id="36" w:name="_Toc83961453"/>
      <w:bookmarkStart w:id="37" w:name="_Toc61927213"/>
      <w:bookmarkStart w:id="38" w:name="_Toc83961838"/>
      <w:bookmarkStart w:id="39" w:name="_Toc61853837"/>
      <w:bookmarkStart w:id="40" w:name="_Toc84212150"/>
      <w:r>
        <w:rPr>
          <w:sz w:val="24"/>
          <w:szCs w:val="24"/>
        </w:rPr>
        <w:t>合同文件</w:t>
      </w:r>
      <w:bookmarkEnd w:id="29"/>
      <w:bookmarkEnd w:id="30"/>
      <w:bookmarkEnd w:id="31"/>
      <w:bookmarkEnd w:id="32"/>
      <w:bookmarkEnd w:id="33"/>
      <w:bookmarkEnd w:id="34"/>
      <w:bookmarkEnd w:id="35"/>
      <w:bookmarkEnd w:id="36"/>
      <w:bookmarkEnd w:id="37"/>
      <w:bookmarkEnd w:id="38"/>
      <w:bookmarkEnd w:id="39"/>
      <w:bookmarkEnd w:id="40"/>
    </w:p>
    <w:p w:rsidR="00BB0E3E" w:rsidRDefault="007E4AF3">
      <w:pPr>
        <w:pStyle w:val="a9"/>
        <w:snapToGrid w:val="0"/>
        <w:ind w:firstLineChars="200" w:firstLine="480"/>
        <w:rPr>
          <w:rFonts w:ascii="Times New Roman" w:hAnsi="Times New Roman" w:cs="Times New Roman"/>
          <w:sz w:val="24"/>
          <w:szCs w:val="24"/>
        </w:rPr>
      </w:pPr>
      <w:r>
        <w:rPr>
          <w:rFonts w:ascii="Times New Roman" w:hAnsi="Times New Roman" w:cs="Times New Roman"/>
          <w:sz w:val="24"/>
          <w:szCs w:val="24"/>
        </w:rPr>
        <w:t>本合同所附下列文件是构成本合同不可分割的部分：</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本项目竞争性谈判文件、成交供应商的报价文件；</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合同格式、合同条款及前附表</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谈判人提交的报价函格式</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货物规格响应及报价表</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项目集成实施方案</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培训方案</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验收办法</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中标通知书</w:t>
      </w:r>
    </w:p>
    <w:p w:rsidR="00BB0E3E" w:rsidRDefault="007E4AF3">
      <w:pPr>
        <w:pStyle w:val="a9"/>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Pr>
          <w:rFonts w:ascii="Times New Roman" w:hAnsi="Times New Roman" w:cs="Times New Roman"/>
          <w:sz w:val="24"/>
          <w:szCs w:val="24"/>
        </w:rPr>
        <w:t>货物需求、到货地点收货人一览表</w:t>
      </w:r>
    </w:p>
    <w:p w:rsidR="00BB0E3E" w:rsidRDefault="007E4AF3">
      <w:pPr>
        <w:pStyle w:val="11212"/>
        <w:numPr>
          <w:ilvl w:val="1"/>
          <w:numId w:val="47"/>
        </w:numPr>
        <w:snapToGrid w:val="0"/>
        <w:spacing w:before="0" w:after="0"/>
        <w:jc w:val="both"/>
        <w:rPr>
          <w:sz w:val="24"/>
          <w:szCs w:val="24"/>
        </w:rPr>
      </w:pPr>
      <w:bookmarkStart w:id="41" w:name="_Toc61853838"/>
      <w:bookmarkStart w:id="42" w:name="_Toc61857755"/>
      <w:bookmarkStart w:id="43" w:name="_Toc435227115"/>
      <w:bookmarkStart w:id="44" w:name="_Toc61857998"/>
      <w:bookmarkStart w:id="45" w:name="_Toc61925958"/>
      <w:bookmarkStart w:id="46" w:name="_Toc61927214"/>
      <w:bookmarkStart w:id="47" w:name="_Toc61856323"/>
      <w:bookmarkStart w:id="48" w:name="_Toc175644034"/>
      <w:bookmarkStart w:id="49" w:name="_Toc83961839"/>
      <w:bookmarkStart w:id="50" w:name="_Toc84212151"/>
      <w:bookmarkStart w:id="51" w:name="_Toc83961454"/>
      <w:bookmarkStart w:id="52" w:name="_Toc62272868"/>
      <w:r>
        <w:rPr>
          <w:sz w:val="24"/>
          <w:szCs w:val="24"/>
        </w:rPr>
        <w:t>合同范围和条件</w:t>
      </w:r>
      <w:bookmarkEnd w:id="41"/>
      <w:bookmarkEnd w:id="42"/>
      <w:bookmarkEnd w:id="43"/>
      <w:bookmarkEnd w:id="44"/>
      <w:bookmarkEnd w:id="45"/>
      <w:bookmarkEnd w:id="46"/>
      <w:bookmarkEnd w:id="47"/>
      <w:bookmarkEnd w:id="48"/>
      <w:bookmarkEnd w:id="49"/>
      <w:bookmarkEnd w:id="50"/>
      <w:bookmarkEnd w:id="51"/>
      <w:bookmarkEnd w:id="52"/>
    </w:p>
    <w:p w:rsidR="00BB0E3E" w:rsidRDefault="007E4AF3">
      <w:pPr>
        <w:pStyle w:val="a9"/>
        <w:snapToGrid w:val="0"/>
        <w:ind w:firstLine="573"/>
        <w:rPr>
          <w:rFonts w:ascii="Times New Roman" w:hAnsi="Times New Roman" w:cs="Times New Roman"/>
          <w:sz w:val="24"/>
          <w:szCs w:val="24"/>
        </w:rPr>
      </w:pPr>
      <w:r>
        <w:rPr>
          <w:rFonts w:ascii="Times New Roman" w:hAnsi="Times New Roman" w:cs="Times New Roman"/>
          <w:sz w:val="24"/>
          <w:szCs w:val="24"/>
        </w:rPr>
        <w:t>本合同的范围和条件应与上述合同文件的规定相一致。</w:t>
      </w:r>
    </w:p>
    <w:p w:rsidR="00BB0E3E" w:rsidRDefault="007E4AF3">
      <w:pPr>
        <w:pStyle w:val="11212"/>
        <w:numPr>
          <w:ilvl w:val="1"/>
          <w:numId w:val="47"/>
        </w:numPr>
        <w:snapToGrid w:val="0"/>
        <w:spacing w:before="0" w:after="0"/>
        <w:jc w:val="both"/>
        <w:rPr>
          <w:sz w:val="24"/>
          <w:szCs w:val="24"/>
        </w:rPr>
      </w:pPr>
      <w:bookmarkStart w:id="53" w:name="_Toc61857756"/>
      <w:bookmarkStart w:id="54" w:name="_Toc83961455"/>
      <w:bookmarkStart w:id="55" w:name="_Toc61927215"/>
      <w:bookmarkStart w:id="56" w:name="_Toc62272869"/>
      <w:bookmarkStart w:id="57" w:name="_Toc61856324"/>
      <w:bookmarkStart w:id="58" w:name="_Toc83961840"/>
      <w:bookmarkStart w:id="59" w:name="_Toc435227116"/>
      <w:bookmarkStart w:id="60" w:name="_Toc84212152"/>
      <w:bookmarkStart w:id="61" w:name="_Toc61925959"/>
      <w:bookmarkStart w:id="62" w:name="_Toc175644035"/>
      <w:bookmarkStart w:id="63" w:name="_Toc61853839"/>
      <w:bookmarkStart w:id="64" w:name="_Toc61857999"/>
      <w:r>
        <w:rPr>
          <w:sz w:val="24"/>
          <w:szCs w:val="24"/>
        </w:rPr>
        <w:t>货物及数量</w:t>
      </w:r>
      <w:bookmarkEnd w:id="53"/>
      <w:bookmarkEnd w:id="54"/>
      <w:bookmarkEnd w:id="55"/>
      <w:bookmarkEnd w:id="56"/>
      <w:bookmarkEnd w:id="57"/>
      <w:bookmarkEnd w:id="58"/>
      <w:bookmarkEnd w:id="59"/>
      <w:bookmarkEnd w:id="60"/>
      <w:bookmarkEnd w:id="61"/>
      <w:bookmarkEnd w:id="62"/>
      <w:bookmarkEnd w:id="63"/>
      <w:bookmarkEnd w:id="64"/>
    </w:p>
    <w:p w:rsidR="00BB0E3E" w:rsidRDefault="007E4AF3">
      <w:pPr>
        <w:pStyle w:val="a9"/>
        <w:snapToGrid w:val="0"/>
        <w:ind w:firstLine="573"/>
        <w:rPr>
          <w:rFonts w:ascii="Times New Roman" w:hAnsi="Times New Roman" w:cs="Times New Roman"/>
          <w:sz w:val="24"/>
          <w:szCs w:val="24"/>
        </w:rPr>
      </w:pPr>
      <w:r>
        <w:rPr>
          <w:rFonts w:ascii="Times New Roman" w:hAnsi="Times New Roman" w:cs="Times New Roman"/>
          <w:sz w:val="24"/>
          <w:szCs w:val="24"/>
        </w:rPr>
        <w:t>本合同所提供的货物及数量详见</w:t>
      </w:r>
      <w:r>
        <w:rPr>
          <w:rFonts w:ascii="Times New Roman" w:hAnsi="Times New Roman" w:cs="Times New Roman"/>
          <w:sz w:val="24"/>
          <w:szCs w:val="24"/>
          <w:u w:val="single"/>
        </w:rPr>
        <w:t>合同货物清单（附件一）（同谈判文件中报价货物数量、价格表，下同）</w:t>
      </w:r>
      <w:r>
        <w:rPr>
          <w:rFonts w:ascii="Times New Roman" w:hAnsi="Times New Roman" w:cs="Times New Roman"/>
          <w:sz w:val="24"/>
          <w:szCs w:val="24"/>
        </w:rPr>
        <w:t>。</w:t>
      </w:r>
    </w:p>
    <w:p w:rsidR="00BB0E3E" w:rsidRDefault="007E4AF3">
      <w:pPr>
        <w:pStyle w:val="11212"/>
        <w:numPr>
          <w:ilvl w:val="1"/>
          <w:numId w:val="47"/>
        </w:numPr>
        <w:snapToGrid w:val="0"/>
        <w:spacing w:before="0" w:after="0"/>
        <w:jc w:val="both"/>
        <w:rPr>
          <w:sz w:val="24"/>
          <w:szCs w:val="24"/>
        </w:rPr>
      </w:pPr>
      <w:bookmarkStart w:id="65" w:name="_Toc435227117"/>
      <w:bookmarkStart w:id="66" w:name="_Toc61856325"/>
      <w:bookmarkStart w:id="67" w:name="_Toc84212153"/>
      <w:bookmarkStart w:id="68" w:name="_Toc61853840"/>
      <w:bookmarkStart w:id="69" w:name="_Toc61857757"/>
      <w:bookmarkStart w:id="70" w:name="_Toc61858000"/>
      <w:bookmarkStart w:id="71" w:name="_Toc61925960"/>
      <w:bookmarkStart w:id="72" w:name="_Toc61927216"/>
      <w:bookmarkStart w:id="73" w:name="_Toc83961841"/>
      <w:bookmarkStart w:id="74" w:name="_Toc175644036"/>
      <w:bookmarkStart w:id="75" w:name="_Toc62272870"/>
      <w:bookmarkStart w:id="76" w:name="_Toc83961456"/>
      <w:r>
        <w:rPr>
          <w:sz w:val="24"/>
          <w:szCs w:val="24"/>
        </w:rPr>
        <w:t>合同金额</w:t>
      </w:r>
      <w:bookmarkEnd w:id="65"/>
      <w:bookmarkEnd w:id="66"/>
      <w:bookmarkEnd w:id="67"/>
      <w:bookmarkEnd w:id="68"/>
      <w:bookmarkEnd w:id="69"/>
      <w:bookmarkEnd w:id="70"/>
      <w:bookmarkEnd w:id="71"/>
      <w:bookmarkEnd w:id="72"/>
      <w:bookmarkEnd w:id="73"/>
      <w:bookmarkEnd w:id="74"/>
      <w:bookmarkEnd w:id="75"/>
      <w:bookmarkEnd w:id="76"/>
    </w:p>
    <w:p w:rsidR="00BB0E3E" w:rsidRDefault="007E4AF3">
      <w:pPr>
        <w:pStyle w:val="a9"/>
        <w:snapToGrid w:val="0"/>
        <w:ind w:firstLine="573"/>
        <w:rPr>
          <w:rFonts w:ascii="Times New Roman" w:hAnsi="Times New Roman" w:cs="Times New Roman"/>
          <w:sz w:val="24"/>
          <w:szCs w:val="24"/>
        </w:rPr>
      </w:pPr>
      <w:r>
        <w:rPr>
          <w:rFonts w:ascii="Times New Roman" w:hAnsi="Times New Roman" w:cs="Times New Roman"/>
          <w:sz w:val="24"/>
          <w:szCs w:val="24"/>
        </w:rPr>
        <w:t>根据上述合同文件要求，合同的总金额为人民币：</w:t>
      </w:r>
      <w:r>
        <w:rPr>
          <w:rFonts w:ascii="Times New Roman" w:hAnsi="Times New Roman" w:cs="Times New Roman"/>
          <w:sz w:val="24"/>
          <w:szCs w:val="24"/>
        </w:rPr>
        <w:t>___________</w:t>
      </w:r>
      <w:r>
        <w:rPr>
          <w:rFonts w:ascii="Times New Roman" w:hAnsi="Times New Roman" w:cs="Times New Roman"/>
          <w:sz w:val="24"/>
          <w:szCs w:val="24"/>
        </w:rPr>
        <w:t>元</w:t>
      </w:r>
      <w:r>
        <w:rPr>
          <w:rFonts w:ascii="Times New Roman" w:hAnsi="Times New Roman" w:cs="Times New Roman"/>
          <w:sz w:val="24"/>
          <w:szCs w:val="24"/>
        </w:rPr>
        <w:t xml:space="preserve"> (</w:t>
      </w:r>
      <w:r>
        <w:rPr>
          <w:rFonts w:ascii="Times New Roman" w:hAnsi="Times New Roman" w:cs="Times New Roman"/>
          <w:sz w:val="24"/>
          <w:szCs w:val="24"/>
        </w:rPr>
        <w:t>大写</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___________</w:t>
      </w:r>
      <w:r>
        <w:rPr>
          <w:rFonts w:ascii="Times New Roman" w:hAnsi="Times New Roman" w:cs="Times New Roman"/>
          <w:sz w:val="24"/>
          <w:szCs w:val="24"/>
        </w:rPr>
        <w:t>元（小写），分项价格详见</w:t>
      </w:r>
      <w:r>
        <w:rPr>
          <w:rFonts w:ascii="Times New Roman" w:hAnsi="Times New Roman" w:cs="Times New Roman"/>
          <w:sz w:val="24"/>
          <w:szCs w:val="24"/>
          <w:u w:val="single"/>
        </w:rPr>
        <w:t>合同货物清单（附件一）</w:t>
      </w:r>
      <w:r>
        <w:rPr>
          <w:rFonts w:ascii="Times New Roman" w:hAnsi="Times New Roman" w:cs="Times New Roman"/>
          <w:sz w:val="24"/>
          <w:szCs w:val="24"/>
        </w:rPr>
        <w:t>。</w:t>
      </w:r>
    </w:p>
    <w:p w:rsidR="00BB0E3E" w:rsidRDefault="007E4AF3">
      <w:pPr>
        <w:pStyle w:val="11212"/>
        <w:numPr>
          <w:ilvl w:val="1"/>
          <w:numId w:val="47"/>
        </w:numPr>
        <w:snapToGrid w:val="0"/>
        <w:spacing w:before="0" w:after="0"/>
        <w:jc w:val="both"/>
        <w:rPr>
          <w:sz w:val="24"/>
          <w:szCs w:val="24"/>
        </w:rPr>
      </w:pPr>
      <w:bookmarkStart w:id="77" w:name="_Toc435227118"/>
      <w:bookmarkStart w:id="78" w:name="_Toc61853841"/>
      <w:bookmarkStart w:id="79" w:name="_Toc61858001"/>
      <w:bookmarkStart w:id="80" w:name="_Toc83961457"/>
      <w:bookmarkStart w:id="81" w:name="_Toc61925961"/>
      <w:bookmarkStart w:id="82" w:name="_Toc84212154"/>
      <w:bookmarkStart w:id="83" w:name="_Toc62272871"/>
      <w:bookmarkStart w:id="84" w:name="_Toc61927217"/>
      <w:bookmarkStart w:id="85" w:name="_Toc61856326"/>
      <w:bookmarkStart w:id="86" w:name="_Toc61857758"/>
      <w:bookmarkStart w:id="87" w:name="_Toc83961842"/>
      <w:bookmarkStart w:id="88" w:name="_Toc175644037"/>
      <w:r>
        <w:rPr>
          <w:sz w:val="24"/>
          <w:szCs w:val="24"/>
        </w:rPr>
        <w:t>付款</w:t>
      </w:r>
      <w:bookmarkEnd w:id="77"/>
      <w:bookmarkEnd w:id="78"/>
      <w:bookmarkEnd w:id="79"/>
      <w:bookmarkEnd w:id="80"/>
      <w:bookmarkEnd w:id="81"/>
      <w:bookmarkEnd w:id="82"/>
      <w:bookmarkEnd w:id="83"/>
      <w:bookmarkEnd w:id="84"/>
      <w:bookmarkEnd w:id="85"/>
      <w:bookmarkEnd w:id="86"/>
      <w:bookmarkEnd w:id="87"/>
      <w:r>
        <w:rPr>
          <w:sz w:val="24"/>
          <w:szCs w:val="24"/>
        </w:rPr>
        <w:t>方式</w:t>
      </w:r>
      <w:bookmarkEnd w:id="88"/>
    </w:p>
    <w:p w:rsidR="00BB0E3E" w:rsidRDefault="007E4AF3">
      <w:pPr>
        <w:pStyle w:val="a9"/>
        <w:snapToGrid w:val="0"/>
        <w:ind w:firstLine="573"/>
        <w:rPr>
          <w:rFonts w:ascii="Times New Roman" w:hAnsi="Times New Roman" w:cs="Times New Roman"/>
          <w:sz w:val="24"/>
          <w:szCs w:val="24"/>
        </w:rPr>
      </w:pPr>
      <w:r>
        <w:rPr>
          <w:rFonts w:ascii="Times New Roman" w:hAnsi="Times New Roman" w:cs="Times New Roman"/>
          <w:sz w:val="24"/>
          <w:szCs w:val="24"/>
        </w:rPr>
        <w:t>本合同货物的付款方式详见</w:t>
      </w:r>
      <w:r>
        <w:rPr>
          <w:rFonts w:ascii="Times New Roman" w:hAnsi="Times New Roman" w:cs="Times New Roman"/>
          <w:sz w:val="24"/>
          <w:szCs w:val="24"/>
          <w:u w:val="single"/>
        </w:rPr>
        <w:t>合同前附表</w:t>
      </w:r>
    </w:p>
    <w:p w:rsidR="00BB0E3E" w:rsidRDefault="007E4AF3">
      <w:pPr>
        <w:pStyle w:val="11212"/>
        <w:numPr>
          <w:ilvl w:val="1"/>
          <w:numId w:val="47"/>
        </w:numPr>
        <w:snapToGrid w:val="0"/>
        <w:spacing w:before="0" w:after="0"/>
        <w:jc w:val="both"/>
        <w:rPr>
          <w:sz w:val="24"/>
          <w:szCs w:val="24"/>
        </w:rPr>
      </w:pPr>
      <w:bookmarkStart w:id="89" w:name="_Toc175644038"/>
      <w:bookmarkStart w:id="90" w:name="_Toc84212155"/>
      <w:bookmarkStart w:id="91" w:name="_Toc61925962"/>
      <w:bookmarkStart w:id="92" w:name="_Toc61858002"/>
      <w:bookmarkStart w:id="93" w:name="_Toc83961843"/>
      <w:bookmarkStart w:id="94" w:name="_Toc61927218"/>
      <w:bookmarkStart w:id="95" w:name="_Toc62272872"/>
      <w:bookmarkStart w:id="96" w:name="_Toc83961458"/>
      <w:bookmarkStart w:id="97" w:name="_Toc435227119"/>
      <w:bookmarkStart w:id="98" w:name="_Toc61853842"/>
      <w:bookmarkStart w:id="99" w:name="_Toc61856327"/>
      <w:bookmarkStart w:id="100" w:name="_Toc61857759"/>
      <w:r>
        <w:rPr>
          <w:sz w:val="24"/>
          <w:szCs w:val="24"/>
        </w:rPr>
        <w:t>交货时间和交货地点</w:t>
      </w:r>
      <w:bookmarkEnd w:id="89"/>
      <w:bookmarkEnd w:id="90"/>
      <w:bookmarkEnd w:id="91"/>
      <w:bookmarkEnd w:id="92"/>
      <w:bookmarkEnd w:id="93"/>
      <w:bookmarkEnd w:id="94"/>
      <w:bookmarkEnd w:id="95"/>
      <w:bookmarkEnd w:id="96"/>
      <w:bookmarkEnd w:id="97"/>
      <w:bookmarkEnd w:id="98"/>
      <w:bookmarkEnd w:id="99"/>
      <w:bookmarkEnd w:id="100"/>
    </w:p>
    <w:p w:rsidR="00BB0E3E" w:rsidRDefault="007E4AF3">
      <w:pPr>
        <w:pStyle w:val="a9"/>
        <w:snapToGrid w:val="0"/>
        <w:ind w:firstLine="573"/>
        <w:rPr>
          <w:rFonts w:ascii="Times New Roman" w:hAnsi="Times New Roman" w:cs="Times New Roman"/>
          <w:sz w:val="24"/>
          <w:szCs w:val="24"/>
        </w:rPr>
      </w:pPr>
      <w:r>
        <w:rPr>
          <w:rFonts w:ascii="Times New Roman" w:hAnsi="Times New Roman" w:cs="Times New Roman"/>
          <w:sz w:val="24"/>
          <w:szCs w:val="24"/>
        </w:rPr>
        <w:t>本合同货物的交付时间和交货地点详见</w:t>
      </w:r>
      <w:r>
        <w:rPr>
          <w:rFonts w:ascii="Times New Roman" w:hAnsi="Times New Roman" w:cs="Times New Roman"/>
          <w:sz w:val="24"/>
          <w:szCs w:val="24"/>
          <w:u w:val="single"/>
        </w:rPr>
        <w:t>合同前附表</w:t>
      </w:r>
      <w:r>
        <w:rPr>
          <w:rFonts w:ascii="Times New Roman" w:hAnsi="Times New Roman" w:cs="Times New Roman"/>
          <w:sz w:val="24"/>
          <w:szCs w:val="24"/>
        </w:rPr>
        <w:t>。</w:t>
      </w:r>
    </w:p>
    <w:p w:rsidR="00BB0E3E" w:rsidRDefault="007E4AF3">
      <w:pPr>
        <w:pStyle w:val="11212"/>
        <w:numPr>
          <w:ilvl w:val="1"/>
          <w:numId w:val="47"/>
        </w:numPr>
        <w:snapToGrid w:val="0"/>
        <w:spacing w:before="0" w:after="0"/>
        <w:jc w:val="both"/>
        <w:rPr>
          <w:sz w:val="24"/>
          <w:szCs w:val="24"/>
        </w:rPr>
      </w:pPr>
      <w:bookmarkStart w:id="101" w:name="_Toc61853843"/>
      <w:bookmarkStart w:id="102" w:name="_Toc175644039"/>
      <w:bookmarkStart w:id="103" w:name="_Toc61856328"/>
      <w:bookmarkStart w:id="104" w:name="_Toc61927219"/>
      <w:bookmarkStart w:id="105" w:name="_Toc435227120"/>
      <w:bookmarkStart w:id="106" w:name="_Toc61925963"/>
      <w:bookmarkStart w:id="107" w:name="_Toc61857760"/>
      <w:bookmarkStart w:id="108" w:name="_Toc62272873"/>
      <w:bookmarkStart w:id="109" w:name="_Toc83961844"/>
      <w:bookmarkStart w:id="110" w:name="_Toc61858003"/>
      <w:bookmarkStart w:id="111" w:name="_Toc83961459"/>
      <w:bookmarkStart w:id="112" w:name="_Toc84212156"/>
      <w:r>
        <w:rPr>
          <w:sz w:val="24"/>
          <w:szCs w:val="24"/>
        </w:rPr>
        <w:t>合同生效</w:t>
      </w:r>
      <w:bookmarkEnd w:id="101"/>
      <w:bookmarkEnd w:id="102"/>
      <w:bookmarkEnd w:id="103"/>
      <w:bookmarkEnd w:id="104"/>
      <w:bookmarkEnd w:id="105"/>
      <w:bookmarkEnd w:id="106"/>
      <w:bookmarkEnd w:id="107"/>
      <w:bookmarkEnd w:id="108"/>
      <w:bookmarkEnd w:id="109"/>
      <w:bookmarkEnd w:id="110"/>
      <w:bookmarkEnd w:id="111"/>
      <w:bookmarkEnd w:id="112"/>
    </w:p>
    <w:p w:rsidR="00BB0E3E" w:rsidRDefault="007E4AF3">
      <w:pPr>
        <w:pStyle w:val="a9"/>
        <w:snapToGrid w:val="0"/>
        <w:ind w:firstLine="573"/>
        <w:rPr>
          <w:rFonts w:ascii="Times New Roman" w:hAnsi="Times New Roman" w:cs="Times New Roman"/>
          <w:sz w:val="24"/>
          <w:szCs w:val="24"/>
        </w:rPr>
      </w:pPr>
      <w:r>
        <w:rPr>
          <w:rFonts w:ascii="Times New Roman" w:hAnsi="Times New Roman" w:cs="Times New Roman"/>
          <w:sz w:val="24"/>
          <w:szCs w:val="24"/>
        </w:rPr>
        <w:t>本合同经双方授权代表签字盖章，并在甲方收到乙方提交的履约保证金后生效。履约保证金额</w:t>
      </w:r>
      <w:r>
        <w:rPr>
          <w:rFonts w:ascii="Times New Roman" w:hAnsi="Times New Roman" w:cs="Times New Roman"/>
          <w:sz w:val="24"/>
          <w:szCs w:val="24"/>
        </w:rPr>
        <w:t>: ___________</w:t>
      </w:r>
      <w:r>
        <w:rPr>
          <w:rFonts w:ascii="Times New Roman" w:hAnsi="Times New Roman" w:cs="Times New Roman"/>
          <w:sz w:val="24"/>
          <w:szCs w:val="24"/>
        </w:rPr>
        <w:t>元</w:t>
      </w:r>
      <w:r>
        <w:rPr>
          <w:rFonts w:ascii="Times New Roman" w:hAnsi="Times New Roman" w:cs="Times New Roman"/>
          <w:sz w:val="24"/>
          <w:szCs w:val="24"/>
        </w:rPr>
        <w:t xml:space="preserve"> (</w:t>
      </w:r>
      <w:r>
        <w:rPr>
          <w:rFonts w:ascii="Times New Roman" w:hAnsi="Times New Roman" w:cs="Times New Roman"/>
          <w:sz w:val="24"/>
          <w:szCs w:val="24"/>
        </w:rPr>
        <w:t>大写</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___________</w:t>
      </w:r>
      <w:r>
        <w:rPr>
          <w:rFonts w:ascii="Times New Roman" w:hAnsi="Times New Roman" w:cs="Times New Roman"/>
          <w:sz w:val="24"/>
          <w:szCs w:val="24"/>
        </w:rPr>
        <w:t>元（小写）。若乙方在签订本合同之日起七个工作日内未向甲方提交上述保证金，则本合同不生效。</w:t>
      </w:r>
    </w:p>
    <w:p w:rsidR="00BB0E3E" w:rsidRDefault="00BB0E3E">
      <w:pPr>
        <w:pStyle w:val="a9"/>
        <w:snapToGrid w:val="0"/>
        <w:rPr>
          <w:rFonts w:ascii="Times New Roman" w:hAnsi="Times New Roman" w:cs="Times New Roman"/>
          <w:sz w:val="24"/>
          <w:szCs w:val="24"/>
        </w:rPr>
      </w:pPr>
    </w:p>
    <w:p w:rsidR="00BB0E3E" w:rsidRDefault="00BB0E3E">
      <w:pPr>
        <w:pStyle w:val="a9"/>
        <w:snapToGrid w:val="0"/>
        <w:rPr>
          <w:rFonts w:ascii="Times New Roman" w:hAnsi="Times New Roman" w:cs="Times New Roman"/>
          <w:sz w:val="24"/>
          <w:szCs w:val="24"/>
        </w:rPr>
      </w:pPr>
    </w:p>
    <w:p w:rsidR="00BB0E3E" w:rsidRDefault="007E4AF3">
      <w:pPr>
        <w:tabs>
          <w:tab w:val="left" w:pos="988"/>
          <w:tab w:val="left" w:pos="9388"/>
        </w:tabs>
        <w:autoSpaceDE w:val="0"/>
        <w:autoSpaceDN w:val="0"/>
        <w:snapToGrid w:val="0"/>
        <w:ind w:rightChars="-188" w:right="-395"/>
        <w:rPr>
          <w:b/>
          <w:sz w:val="24"/>
        </w:rPr>
      </w:pPr>
      <w:r>
        <w:rPr>
          <w:b/>
          <w:sz w:val="24"/>
        </w:rPr>
        <w:t>甲方：</w:t>
      </w:r>
      <w:r>
        <w:rPr>
          <w:b/>
          <w:sz w:val="24"/>
        </w:rPr>
        <w:t xml:space="preserve">                                   </w:t>
      </w:r>
      <w:r>
        <w:rPr>
          <w:b/>
          <w:sz w:val="24"/>
        </w:rPr>
        <w:t>乙方：</w:t>
      </w:r>
    </w:p>
    <w:p w:rsidR="00BB0E3E" w:rsidRDefault="007E4AF3">
      <w:pPr>
        <w:tabs>
          <w:tab w:val="left" w:pos="988"/>
          <w:tab w:val="left" w:pos="9388"/>
        </w:tabs>
        <w:autoSpaceDE w:val="0"/>
        <w:autoSpaceDN w:val="0"/>
        <w:snapToGrid w:val="0"/>
        <w:ind w:rightChars="-188" w:right="-395"/>
        <w:rPr>
          <w:b/>
          <w:sz w:val="24"/>
        </w:rPr>
      </w:pPr>
      <w:r>
        <w:rPr>
          <w:b/>
          <w:sz w:val="24"/>
        </w:rPr>
        <w:t>单位名称：（公章）</w:t>
      </w:r>
      <w:r>
        <w:rPr>
          <w:b/>
          <w:sz w:val="24"/>
        </w:rPr>
        <w:t xml:space="preserve">                       </w:t>
      </w:r>
      <w:r>
        <w:rPr>
          <w:b/>
          <w:sz w:val="24"/>
        </w:rPr>
        <w:t>单位名称：（公章）</w:t>
      </w:r>
    </w:p>
    <w:p w:rsidR="00BB0E3E" w:rsidRDefault="007E4AF3">
      <w:pPr>
        <w:tabs>
          <w:tab w:val="left" w:pos="988"/>
          <w:tab w:val="left" w:pos="9388"/>
        </w:tabs>
        <w:autoSpaceDE w:val="0"/>
        <w:autoSpaceDN w:val="0"/>
        <w:snapToGrid w:val="0"/>
        <w:ind w:rightChars="-188" w:right="-395"/>
        <w:rPr>
          <w:b/>
          <w:sz w:val="24"/>
        </w:rPr>
      </w:pPr>
      <w:r>
        <w:rPr>
          <w:b/>
          <w:sz w:val="24"/>
        </w:rPr>
        <w:t>法定代表人：</w:t>
      </w:r>
      <w:r>
        <w:rPr>
          <w:b/>
          <w:sz w:val="24"/>
        </w:rPr>
        <w:t xml:space="preserve">                             </w:t>
      </w:r>
      <w:r>
        <w:rPr>
          <w:b/>
          <w:sz w:val="24"/>
        </w:rPr>
        <w:t>法定代表人：</w:t>
      </w:r>
    </w:p>
    <w:p w:rsidR="00BB0E3E" w:rsidRDefault="007E4AF3">
      <w:pPr>
        <w:tabs>
          <w:tab w:val="left" w:pos="988"/>
          <w:tab w:val="left" w:pos="9388"/>
        </w:tabs>
        <w:autoSpaceDE w:val="0"/>
        <w:autoSpaceDN w:val="0"/>
        <w:snapToGrid w:val="0"/>
        <w:ind w:rightChars="-188" w:right="-395"/>
        <w:rPr>
          <w:b/>
          <w:sz w:val="24"/>
        </w:rPr>
      </w:pPr>
      <w:r>
        <w:rPr>
          <w:b/>
          <w:sz w:val="24"/>
        </w:rPr>
        <w:t>授权代表：</w:t>
      </w:r>
      <w:r>
        <w:rPr>
          <w:b/>
          <w:sz w:val="24"/>
        </w:rPr>
        <w:t xml:space="preserve">                               </w:t>
      </w:r>
      <w:r>
        <w:rPr>
          <w:b/>
          <w:sz w:val="24"/>
        </w:rPr>
        <w:t>授权代表：</w:t>
      </w:r>
    </w:p>
    <w:p w:rsidR="00BB0E3E" w:rsidRDefault="007E4AF3">
      <w:pPr>
        <w:tabs>
          <w:tab w:val="left" w:pos="360"/>
        </w:tabs>
        <w:snapToGrid w:val="0"/>
        <w:ind w:rightChars="-188" w:right="-395"/>
        <w:rPr>
          <w:sz w:val="24"/>
        </w:rPr>
      </w:pPr>
      <w:r>
        <w:rPr>
          <w:b/>
          <w:sz w:val="24"/>
        </w:rPr>
        <w:t>签约日期：</w:t>
      </w:r>
      <w:r>
        <w:rPr>
          <w:b/>
          <w:sz w:val="24"/>
        </w:rPr>
        <w:t xml:space="preserve">                               </w:t>
      </w:r>
      <w:r>
        <w:rPr>
          <w:b/>
          <w:sz w:val="24"/>
        </w:rPr>
        <w:t>签约日期：</w:t>
      </w:r>
    </w:p>
    <w:p w:rsidR="00BB0E3E" w:rsidRDefault="007E4AF3">
      <w:pPr>
        <w:snapToGrid w:val="0"/>
        <w:jc w:val="center"/>
        <w:rPr>
          <w:b/>
          <w:sz w:val="24"/>
        </w:rPr>
      </w:pPr>
      <w:r>
        <w:rPr>
          <w:b/>
          <w:sz w:val="24"/>
        </w:rPr>
        <w:br w:type="page"/>
      </w:r>
    </w:p>
    <w:p w:rsidR="00BB0E3E" w:rsidRDefault="007E4AF3">
      <w:pPr>
        <w:pStyle w:val="11212"/>
        <w:numPr>
          <w:ilvl w:val="0"/>
          <w:numId w:val="0"/>
        </w:numPr>
        <w:snapToGrid w:val="0"/>
        <w:spacing w:before="0" w:after="0"/>
        <w:jc w:val="both"/>
        <w:rPr>
          <w:sz w:val="24"/>
          <w:szCs w:val="24"/>
        </w:rPr>
      </w:pPr>
      <w:bookmarkStart w:id="113" w:name="_Toc175644040"/>
      <w:r>
        <w:rPr>
          <w:sz w:val="24"/>
          <w:szCs w:val="24"/>
        </w:rPr>
        <w:lastRenderedPageBreak/>
        <w:t>合同条款及前附表</w:t>
      </w:r>
      <w:bookmarkEnd w:id="113"/>
    </w:p>
    <w:p w:rsidR="00BB0E3E" w:rsidRDefault="00BB0E3E">
      <w:pPr>
        <w:snapToGrid w:val="0"/>
        <w:jc w:val="center"/>
        <w:rPr>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40"/>
        <w:gridCol w:w="6300"/>
      </w:tblGrid>
      <w:tr w:rsidR="00BB0E3E">
        <w:trPr>
          <w:trHeight w:val="569"/>
        </w:trPr>
        <w:tc>
          <w:tcPr>
            <w:tcW w:w="720" w:type="dxa"/>
            <w:vAlign w:val="center"/>
          </w:tcPr>
          <w:p w:rsidR="00BB0E3E" w:rsidRDefault="007E4AF3">
            <w:pPr>
              <w:snapToGrid w:val="0"/>
              <w:jc w:val="center"/>
              <w:rPr>
                <w:b/>
                <w:szCs w:val="21"/>
              </w:rPr>
            </w:pPr>
            <w:r>
              <w:rPr>
                <w:b/>
                <w:szCs w:val="21"/>
              </w:rPr>
              <w:t>序号</w:t>
            </w:r>
          </w:p>
        </w:tc>
        <w:tc>
          <w:tcPr>
            <w:tcW w:w="900" w:type="dxa"/>
            <w:vAlign w:val="center"/>
          </w:tcPr>
          <w:p w:rsidR="00BB0E3E" w:rsidRDefault="007E4AF3">
            <w:pPr>
              <w:snapToGrid w:val="0"/>
              <w:jc w:val="center"/>
              <w:rPr>
                <w:b/>
                <w:szCs w:val="21"/>
              </w:rPr>
            </w:pPr>
            <w:r>
              <w:rPr>
                <w:b/>
                <w:szCs w:val="21"/>
              </w:rPr>
              <w:t>条款号</w:t>
            </w:r>
          </w:p>
        </w:tc>
        <w:tc>
          <w:tcPr>
            <w:tcW w:w="1440" w:type="dxa"/>
            <w:vAlign w:val="center"/>
          </w:tcPr>
          <w:p w:rsidR="00BB0E3E" w:rsidRDefault="007E4AF3">
            <w:pPr>
              <w:snapToGrid w:val="0"/>
              <w:jc w:val="center"/>
              <w:rPr>
                <w:b/>
                <w:szCs w:val="21"/>
              </w:rPr>
            </w:pPr>
            <w:r>
              <w:rPr>
                <w:b/>
                <w:szCs w:val="21"/>
              </w:rPr>
              <w:t>内容</w:t>
            </w:r>
          </w:p>
        </w:tc>
        <w:tc>
          <w:tcPr>
            <w:tcW w:w="6300" w:type="dxa"/>
            <w:vAlign w:val="center"/>
          </w:tcPr>
          <w:p w:rsidR="00BB0E3E" w:rsidRDefault="007E4AF3">
            <w:pPr>
              <w:snapToGrid w:val="0"/>
              <w:jc w:val="center"/>
              <w:rPr>
                <w:b/>
                <w:szCs w:val="21"/>
              </w:rPr>
            </w:pPr>
            <w:r>
              <w:rPr>
                <w:b/>
                <w:szCs w:val="21"/>
              </w:rPr>
              <w:t>说明与要求</w:t>
            </w:r>
          </w:p>
        </w:tc>
      </w:tr>
      <w:tr w:rsidR="00BB0E3E">
        <w:trPr>
          <w:trHeight w:val="492"/>
        </w:trPr>
        <w:tc>
          <w:tcPr>
            <w:tcW w:w="720" w:type="dxa"/>
            <w:vAlign w:val="center"/>
          </w:tcPr>
          <w:p w:rsidR="00BB0E3E" w:rsidRDefault="007E4AF3">
            <w:pPr>
              <w:snapToGrid w:val="0"/>
              <w:jc w:val="center"/>
              <w:rPr>
                <w:b/>
                <w:szCs w:val="21"/>
              </w:rPr>
            </w:pPr>
            <w:r>
              <w:rPr>
                <w:b/>
                <w:szCs w:val="21"/>
              </w:rPr>
              <w:t>1</w:t>
            </w:r>
          </w:p>
        </w:tc>
        <w:tc>
          <w:tcPr>
            <w:tcW w:w="900" w:type="dxa"/>
            <w:vAlign w:val="center"/>
          </w:tcPr>
          <w:p w:rsidR="00BB0E3E" w:rsidRDefault="00BB0E3E">
            <w:pPr>
              <w:snapToGrid w:val="0"/>
              <w:jc w:val="center"/>
              <w:rPr>
                <w:b/>
                <w:szCs w:val="21"/>
              </w:rPr>
            </w:pPr>
          </w:p>
        </w:tc>
        <w:tc>
          <w:tcPr>
            <w:tcW w:w="1440" w:type="dxa"/>
            <w:vAlign w:val="center"/>
          </w:tcPr>
          <w:p w:rsidR="00BB0E3E" w:rsidRDefault="007E4AF3">
            <w:pPr>
              <w:pStyle w:val="455"/>
              <w:keepNext w:val="0"/>
              <w:keepLines w:val="0"/>
              <w:numPr>
                <w:ilvl w:val="0"/>
                <w:numId w:val="0"/>
              </w:numPr>
              <w:snapToGrid w:val="0"/>
              <w:spacing w:before="0" w:after="0"/>
              <w:jc w:val="center"/>
              <w:rPr>
                <w:rFonts w:ascii="Times New Roman" w:eastAsia="宋体" w:hAnsi="Times New Roman" w:cs="Times New Roman"/>
                <w:bCs w:val="0"/>
                <w:sz w:val="21"/>
                <w:szCs w:val="21"/>
              </w:rPr>
            </w:pPr>
            <w:r>
              <w:rPr>
                <w:rFonts w:ascii="Times New Roman" w:eastAsia="宋体" w:hAnsi="Times New Roman" w:cs="Times New Roman"/>
                <w:bCs w:val="0"/>
                <w:sz w:val="21"/>
                <w:szCs w:val="21"/>
              </w:rPr>
              <w:t>采购人名称</w:t>
            </w:r>
          </w:p>
        </w:tc>
        <w:tc>
          <w:tcPr>
            <w:tcW w:w="6300" w:type="dxa"/>
            <w:vAlign w:val="center"/>
          </w:tcPr>
          <w:p w:rsidR="00BB0E3E" w:rsidRDefault="00BB0E3E">
            <w:pPr>
              <w:pStyle w:val="22"/>
              <w:keepNext w:val="0"/>
              <w:keepLines w:val="0"/>
              <w:snapToGrid w:val="0"/>
              <w:spacing w:before="0" w:after="0" w:line="240" w:lineRule="auto"/>
              <w:ind w:firstLineChars="100" w:firstLine="210"/>
              <w:jc w:val="both"/>
              <w:rPr>
                <w:rFonts w:ascii="Times New Roman" w:hAnsi="Times New Roman"/>
                <w:color w:val="auto"/>
                <w:szCs w:val="21"/>
              </w:rPr>
            </w:pPr>
          </w:p>
        </w:tc>
      </w:tr>
      <w:tr w:rsidR="00BB0E3E">
        <w:trPr>
          <w:trHeight w:val="492"/>
        </w:trPr>
        <w:tc>
          <w:tcPr>
            <w:tcW w:w="720" w:type="dxa"/>
            <w:vAlign w:val="center"/>
          </w:tcPr>
          <w:p w:rsidR="00BB0E3E" w:rsidRDefault="007E4AF3">
            <w:pPr>
              <w:snapToGrid w:val="0"/>
              <w:jc w:val="center"/>
              <w:rPr>
                <w:b/>
                <w:szCs w:val="21"/>
              </w:rPr>
            </w:pPr>
            <w:r>
              <w:rPr>
                <w:b/>
                <w:szCs w:val="21"/>
              </w:rPr>
              <w:t>2</w:t>
            </w:r>
          </w:p>
        </w:tc>
        <w:tc>
          <w:tcPr>
            <w:tcW w:w="900" w:type="dxa"/>
            <w:vAlign w:val="center"/>
          </w:tcPr>
          <w:p w:rsidR="00BB0E3E" w:rsidRDefault="00BB0E3E">
            <w:pPr>
              <w:snapToGrid w:val="0"/>
              <w:jc w:val="center"/>
              <w:rPr>
                <w:b/>
                <w:szCs w:val="21"/>
              </w:rPr>
            </w:pPr>
          </w:p>
        </w:tc>
        <w:tc>
          <w:tcPr>
            <w:tcW w:w="1440" w:type="dxa"/>
            <w:vAlign w:val="center"/>
          </w:tcPr>
          <w:p w:rsidR="00BB0E3E" w:rsidRDefault="007E4AF3">
            <w:pPr>
              <w:pStyle w:val="455"/>
              <w:keepNext w:val="0"/>
              <w:keepLines w:val="0"/>
              <w:numPr>
                <w:ilvl w:val="0"/>
                <w:numId w:val="0"/>
              </w:numPr>
              <w:snapToGrid w:val="0"/>
              <w:spacing w:before="0" w:after="0"/>
              <w:jc w:val="center"/>
              <w:rPr>
                <w:rFonts w:ascii="Times New Roman" w:eastAsia="宋体" w:hAnsi="Times New Roman" w:cs="Times New Roman"/>
                <w:bCs w:val="0"/>
                <w:sz w:val="21"/>
                <w:szCs w:val="21"/>
              </w:rPr>
            </w:pPr>
            <w:r>
              <w:rPr>
                <w:rFonts w:ascii="Times New Roman" w:eastAsia="宋体" w:hAnsi="Times New Roman" w:cs="Times New Roman"/>
                <w:bCs w:val="0"/>
                <w:sz w:val="21"/>
                <w:szCs w:val="21"/>
              </w:rPr>
              <w:t>项目编号</w:t>
            </w:r>
          </w:p>
        </w:tc>
        <w:tc>
          <w:tcPr>
            <w:tcW w:w="6300" w:type="dxa"/>
            <w:vAlign w:val="center"/>
          </w:tcPr>
          <w:p w:rsidR="00BB0E3E" w:rsidRDefault="00BB0E3E">
            <w:pPr>
              <w:pStyle w:val="22"/>
              <w:keepNext w:val="0"/>
              <w:keepLines w:val="0"/>
              <w:snapToGrid w:val="0"/>
              <w:spacing w:before="0" w:after="0" w:line="240" w:lineRule="auto"/>
              <w:ind w:firstLineChars="100" w:firstLine="210"/>
              <w:jc w:val="both"/>
              <w:rPr>
                <w:rFonts w:ascii="Times New Roman" w:hAnsi="Times New Roman"/>
                <w:color w:val="auto"/>
                <w:szCs w:val="21"/>
              </w:rPr>
            </w:pPr>
          </w:p>
        </w:tc>
      </w:tr>
      <w:tr w:rsidR="00BB0E3E">
        <w:trPr>
          <w:trHeight w:val="491"/>
        </w:trPr>
        <w:tc>
          <w:tcPr>
            <w:tcW w:w="720" w:type="dxa"/>
            <w:vAlign w:val="center"/>
          </w:tcPr>
          <w:p w:rsidR="00BB0E3E" w:rsidRDefault="007E4AF3">
            <w:pPr>
              <w:snapToGrid w:val="0"/>
              <w:jc w:val="center"/>
              <w:rPr>
                <w:b/>
                <w:szCs w:val="21"/>
              </w:rPr>
            </w:pPr>
            <w:r>
              <w:rPr>
                <w:b/>
                <w:szCs w:val="21"/>
              </w:rPr>
              <w:t>3</w:t>
            </w:r>
          </w:p>
        </w:tc>
        <w:tc>
          <w:tcPr>
            <w:tcW w:w="900" w:type="dxa"/>
            <w:vAlign w:val="center"/>
          </w:tcPr>
          <w:p w:rsidR="00BB0E3E" w:rsidRDefault="00BB0E3E">
            <w:pPr>
              <w:snapToGrid w:val="0"/>
              <w:jc w:val="center"/>
              <w:rPr>
                <w:b/>
                <w:szCs w:val="21"/>
              </w:rPr>
            </w:pPr>
          </w:p>
        </w:tc>
        <w:tc>
          <w:tcPr>
            <w:tcW w:w="1440" w:type="dxa"/>
            <w:vAlign w:val="center"/>
          </w:tcPr>
          <w:p w:rsidR="00BB0E3E" w:rsidRDefault="007E4AF3">
            <w:pPr>
              <w:pStyle w:val="3h3H3sect12366"/>
              <w:keepNext w:val="0"/>
              <w:keepLines w:val="0"/>
              <w:numPr>
                <w:ilvl w:val="0"/>
                <w:numId w:val="0"/>
              </w:numPr>
              <w:snapToGrid w:val="0"/>
              <w:spacing w:before="0" w:after="0"/>
              <w:jc w:val="center"/>
              <w:rPr>
                <w:bCs w:val="0"/>
                <w:szCs w:val="21"/>
              </w:rPr>
            </w:pPr>
            <w:r>
              <w:rPr>
                <w:bCs w:val="0"/>
                <w:szCs w:val="21"/>
              </w:rPr>
              <w:t>项目名称</w:t>
            </w:r>
          </w:p>
        </w:tc>
        <w:tc>
          <w:tcPr>
            <w:tcW w:w="6300" w:type="dxa"/>
            <w:vAlign w:val="center"/>
          </w:tcPr>
          <w:p w:rsidR="00BB0E3E" w:rsidRDefault="00BB0E3E">
            <w:pPr>
              <w:pStyle w:val="22"/>
              <w:keepNext w:val="0"/>
              <w:keepLines w:val="0"/>
              <w:snapToGrid w:val="0"/>
              <w:spacing w:before="0" w:after="0" w:line="240" w:lineRule="auto"/>
              <w:ind w:firstLineChars="100" w:firstLine="210"/>
              <w:jc w:val="both"/>
              <w:rPr>
                <w:rFonts w:ascii="Times New Roman" w:hAnsi="Times New Roman"/>
                <w:color w:val="auto"/>
                <w:szCs w:val="21"/>
              </w:rPr>
            </w:pPr>
          </w:p>
        </w:tc>
      </w:tr>
      <w:tr w:rsidR="00BB0E3E">
        <w:trPr>
          <w:trHeight w:val="609"/>
        </w:trPr>
        <w:tc>
          <w:tcPr>
            <w:tcW w:w="720" w:type="dxa"/>
            <w:vAlign w:val="center"/>
          </w:tcPr>
          <w:p w:rsidR="00BB0E3E" w:rsidRDefault="007E4AF3">
            <w:pPr>
              <w:snapToGrid w:val="0"/>
              <w:jc w:val="center"/>
              <w:rPr>
                <w:b/>
                <w:szCs w:val="21"/>
              </w:rPr>
            </w:pPr>
            <w:r>
              <w:rPr>
                <w:b/>
                <w:szCs w:val="21"/>
              </w:rPr>
              <w:t>4</w:t>
            </w:r>
          </w:p>
        </w:tc>
        <w:tc>
          <w:tcPr>
            <w:tcW w:w="900" w:type="dxa"/>
            <w:vAlign w:val="center"/>
          </w:tcPr>
          <w:p w:rsidR="00BB0E3E" w:rsidRDefault="007E4AF3">
            <w:pPr>
              <w:snapToGrid w:val="0"/>
              <w:jc w:val="center"/>
              <w:rPr>
                <w:b/>
                <w:szCs w:val="21"/>
              </w:rPr>
            </w:pPr>
            <w:r>
              <w:rPr>
                <w:b/>
                <w:szCs w:val="21"/>
              </w:rPr>
              <w:t>三、</w:t>
            </w:r>
            <w:r>
              <w:rPr>
                <w:b/>
                <w:szCs w:val="21"/>
              </w:rPr>
              <w:t>1</w:t>
            </w:r>
          </w:p>
        </w:tc>
        <w:tc>
          <w:tcPr>
            <w:tcW w:w="1440" w:type="dxa"/>
            <w:vAlign w:val="center"/>
          </w:tcPr>
          <w:p w:rsidR="00BB0E3E" w:rsidRDefault="007E4AF3">
            <w:pPr>
              <w:pStyle w:val="3h3H3sect12366"/>
              <w:keepNext w:val="0"/>
              <w:keepLines w:val="0"/>
              <w:numPr>
                <w:ilvl w:val="0"/>
                <w:numId w:val="0"/>
              </w:numPr>
              <w:snapToGrid w:val="0"/>
              <w:spacing w:before="0" w:after="0"/>
              <w:jc w:val="center"/>
              <w:rPr>
                <w:bCs w:val="0"/>
                <w:szCs w:val="21"/>
              </w:rPr>
            </w:pPr>
            <w:r>
              <w:rPr>
                <w:bCs w:val="0"/>
                <w:szCs w:val="21"/>
              </w:rPr>
              <w:t>合同价格</w:t>
            </w:r>
          </w:p>
        </w:tc>
        <w:tc>
          <w:tcPr>
            <w:tcW w:w="6300" w:type="dxa"/>
            <w:vAlign w:val="center"/>
          </w:tcPr>
          <w:p w:rsidR="00BB0E3E" w:rsidRDefault="00BB0E3E">
            <w:pPr>
              <w:pStyle w:val="a9"/>
              <w:snapToGrid w:val="0"/>
              <w:ind w:left="238"/>
              <w:rPr>
                <w:rFonts w:ascii="Times New Roman" w:hAnsi="Times New Roman" w:cs="Times New Roman"/>
                <w:kern w:val="2"/>
              </w:rPr>
            </w:pPr>
          </w:p>
        </w:tc>
      </w:tr>
      <w:tr w:rsidR="00BB0E3E">
        <w:trPr>
          <w:trHeight w:val="515"/>
        </w:trPr>
        <w:tc>
          <w:tcPr>
            <w:tcW w:w="720" w:type="dxa"/>
            <w:vAlign w:val="center"/>
          </w:tcPr>
          <w:p w:rsidR="00BB0E3E" w:rsidRDefault="007E4AF3">
            <w:pPr>
              <w:snapToGrid w:val="0"/>
              <w:jc w:val="center"/>
              <w:rPr>
                <w:b/>
                <w:szCs w:val="21"/>
              </w:rPr>
            </w:pPr>
            <w:r>
              <w:rPr>
                <w:b/>
                <w:szCs w:val="21"/>
              </w:rPr>
              <w:t>5</w:t>
            </w:r>
          </w:p>
        </w:tc>
        <w:tc>
          <w:tcPr>
            <w:tcW w:w="900" w:type="dxa"/>
            <w:vAlign w:val="center"/>
          </w:tcPr>
          <w:p w:rsidR="00BB0E3E" w:rsidRDefault="007E4AF3">
            <w:pPr>
              <w:snapToGrid w:val="0"/>
              <w:jc w:val="center"/>
              <w:rPr>
                <w:b/>
                <w:szCs w:val="21"/>
              </w:rPr>
            </w:pPr>
            <w:r>
              <w:rPr>
                <w:b/>
                <w:szCs w:val="21"/>
              </w:rPr>
              <w:t>四、</w:t>
            </w:r>
            <w:r>
              <w:rPr>
                <w:b/>
                <w:szCs w:val="21"/>
              </w:rPr>
              <w:t>3</w:t>
            </w:r>
          </w:p>
        </w:tc>
        <w:tc>
          <w:tcPr>
            <w:tcW w:w="1440" w:type="dxa"/>
            <w:vAlign w:val="center"/>
          </w:tcPr>
          <w:p w:rsidR="00BB0E3E" w:rsidRDefault="007E4AF3">
            <w:pPr>
              <w:pStyle w:val="3h3H3sect12366"/>
              <w:keepNext w:val="0"/>
              <w:keepLines w:val="0"/>
              <w:numPr>
                <w:ilvl w:val="0"/>
                <w:numId w:val="0"/>
              </w:numPr>
              <w:snapToGrid w:val="0"/>
              <w:spacing w:before="0" w:after="0"/>
              <w:jc w:val="center"/>
              <w:rPr>
                <w:bCs w:val="0"/>
                <w:szCs w:val="21"/>
              </w:rPr>
            </w:pPr>
            <w:r>
              <w:rPr>
                <w:bCs w:val="0"/>
                <w:szCs w:val="21"/>
              </w:rPr>
              <w:t>付款方式</w:t>
            </w:r>
          </w:p>
        </w:tc>
        <w:tc>
          <w:tcPr>
            <w:tcW w:w="6300" w:type="dxa"/>
            <w:vAlign w:val="center"/>
          </w:tcPr>
          <w:p w:rsidR="00BB0E3E" w:rsidRDefault="007E4AF3">
            <w:pPr>
              <w:tabs>
                <w:tab w:val="left" w:pos="840"/>
              </w:tabs>
              <w:rPr>
                <w:szCs w:val="21"/>
              </w:rPr>
            </w:pPr>
            <w:r>
              <w:rPr>
                <w:szCs w:val="21"/>
              </w:rPr>
              <w:t>签订合同</w:t>
            </w:r>
            <w:r>
              <w:rPr>
                <w:szCs w:val="21"/>
              </w:rPr>
              <w:t>7</w:t>
            </w:r>
            <w:r>
              <w:rPr>
                <w:szCs w:val="21"/>
              </w:rPr>
              <w:t>个工作日内，支付合同金额的</w:t>
            </w:r>
            <w:r>
              <w:rPr>
                <w:szCs w:val="21"/>
              </w:rPr>
              <w:t>100%</w:t>
            </w:r>
            <w:r>
              <w:rPr>
                <w:szCs w:val="21"/>
              </w:rPr>
              <w:t>。</w:t>
            </w:r>
          </w:p>
        </w:tc>
      </w:tr>
      <w:tr w:rsidR="00BB0E3E">
        <w:trPr>
          <w:trHeight w:val="511"/>
        </w:trPr>
        <w:tc>
          <w:tcPr>
            <w:tcW w:w="720" w:type="dxa"/>
            <w:vAlign w:val="center"/>
          </w:tcPr>
          <w:p w:rsidR="00BB0E3E" w:rsidRDefault="007E4AF3">
            <w:pPr>
              <w:snapToGrid w:val="0"/>
              <w:jc w:val="center"/>
              <w:rPr>
                <w:b/>
                <w:szCs w:val="21"/>
              </w:rPr>
            </w:pPr>
            <w:r>
              <w:rPr>
                <w:b/>
                <w:szCs w:val="21"/>
              </w:rPr>
              <w:t>6</w:t>
            </w:r>
          </w:p>
        </w:tc>
        <w:tc>
          <w:tcPr>
            <w:tcW w:w="900" w:type="dxa"/>
            <w:vAlign w:val="center"/>
          </w:tcPr>
          <w:p w:rsidR="00BB0E3E" w:rsidRDefault="007E4AF3">
            <w:pPr>
              <w:snapToGrid w:val="0"/>
              <w:jc w:val="center"/>
              <w:rPr>
                <w:b/>
                <w:szCs w:val="21"/>
              </w:rPr>
            </w:pPr>
            <w:r>
              <w:rPr>
                <w:b/>
                <w:szCs w:val="21"/>
              </w:rPr>
              <w:t>五</w:t>
            </w:r>
          </w:p>
        </w:tc>
        <w:tc>
          <w:tcPr>
            <w:tcW w:w="1440" w:type="dxa"/>
            <w:vAlign w:val="center"/>
          </w:tcPr>
          <w:p w:rsidR="00BB0E3E" w:rsidRDefault="007E4AF3">
            <w:pPr>
              <w:snapToGrid w:val="0"/>
              <w:jc w:val="center"/>
              <w:rPr>
                <w:b/>
                <w:szCs w:val="21"/>
              </w:rPr>
            </w:pPr>
            <w:r>
              <w:rPr>
                <w:b/>
                <w:szCs w:val="21"/>
              </w:rPr>
              <w:t>交货</w:t>
            </w:r>
          </w:p>
        </w:tc>
        <w:tc>
          <w:tcPr>
            <w:tcW w:w="6300" w:type="dxa"/>
            <w:vAlign w:val="center"/>
          </w:tcPr>
          <w:p w:rsidR="00BB0E3E" w:rsidRDefault="00BB0E3E">
            <w:pPr>
              <w:pStyle w:val="a9"/>
              <w:snapToGrid w:val="0"/>
              <w:ind w:left="252"/>
              <w:rPr>
                <w:rFonts w:ascii="Times New Roman" w:hAnsi="Times New Roman" w:cs="Times New Roman"/>
                <w:kern w:val="2"/>
              </w:rPr>
            </w:pPr>
          </w:p>
        </w:tc>
      </w:tr>
      <w:tr w:rsidR="00BB0E3E">
        <w:trPr>
          <w:trHeight w:val="603"/>
        </w:trPr>
        <w:tc>
          <w:tcPr>
            <w:tcW w:w="720" w:type="dxa"/>
            <w:vAlign w:val="center"/>
          </w:tcPr>
          <w:p w:rsidR="00BB0E3E" w:rsidRDefault="007E4AF3">
            <w:pPr>
              <w:snapToGrid w:val="0"/>
              <w:jc w:val="center"/>
              <w:rPr>
                <w:b/>
                <w:szCs w:val="21"/>
              </w:rPr>
            </w:pPr>
            <w:r>
              <w:rPr>
                <w:b/>
                <w:szCs w:val="21"/>
              </w:rPr>
              <w:t>7</w:t>
            </w:r>
          </w:p>
        </w:tc>
        <w:tc>
          <w:tcPr>
            <w:tcW w:w="900" w:type="dxa"/>
            <w:vAlign w:val="center"/>
          </w:tcPr>
          <w:p w:rsidR="00BB0E3E" w:rsidRDefault="007E4AF3">
            <w:pPr>
              <w:snapToGrid w:val="0"/>
              <w:jc w:val="center"/>
              <w:rPr>
                <w:b/>
                <w:szCs w:val="21"/>
              </w:rPr>
            </w:pPr>
            <w:r>
              <w:rPr>
                <w:b/>
                <w:szCs w:val="21"/>
              </w:rPr>
              <w:t>七</w:t>
            </w:r>
          </w:p>
        </w:tc>
        <w:tc>
          <w:tcPr>
            <w:tcW w:w="1440" w:type="dxa"/>
            <w:vAlign w:val="center"/>
          </w:tcPr>
          <w:p w:rsidR="00BB0E3E" w:rsidRDefault="007E4AF3">
            <w:pPr>
              <w:snapToGrid w:val="0"/>
              <w:jc w:val="center"/>
              <w:rPr>
                <w:b/>
                <w:szCs w:val="21"/>
              </w:rPr>
            </w:pPr>
            <w:r>
              <w:rPr>
                <w:b/>
                <w:szCs w:val="21"/>
              </w:rPr>
              <w:t>技术服务和保修责任方式</w:t>
            </w:r>
          </w:p>
        </w:tc>
        <w:tc>
          <w:tcPr>
            <w:tcW w:w="6300" w:type="dxa"/>
            <w:vAlign w:val="center"/>
          </w:tcPr>
          <w:p w:rsidR="00BB0E3E" w:rsidRDefault="00BB0E3E">
            <w:pPr>
              <w:snapToGrid w:val="0"/>
              <w:rPr>
                <w:szCs w:val="21"/>
              </w:rPr>
            </w:pPr>
          </w:p>
        </w:tc>
      </w:tr>
      <w:tr w:rsidR="00BB0E3E">
        <w:trPr>
          <w:trHeight w:val="507"/>
        </w:trPr>
        <w:tc>
          <w:tcPr>
            <w:tcW w:w="720" w:type="dxa"/>
            <w:vAlign w:val="center"/>
          </w:tcPr>
          <w:p w:rsidR="00BB0E3E" w:rsidRDefault="007E4AF3">
            <w:pPr>
              <w:snapToGrid w:val="0"/>
              <w:jc w:val="center"/>
              <w:rPr>
                <w:b/>
                <w:szCs w:val="21"/>
              </w:rPr>
            </w:pPr>
            <w:r>
              <w:rPr>
                <w:b/>
                <w:szCs w:val="21"/>
              </w:rPr>
              <w:t>8</w:t>
            </w:r>
          </w:p>
        </w:tc>
        <w:tc>
          <w:tcPr>
            <w:tcW w:w="900" w:type="dxa"/>
            <w:vAlign w:val="center"/>
          </w:tcPr>
          <w:p w:rsidR="00BB0E3E" w:rsidRDefault="007E4AF3">
            <w:pPr>
              <w:snapToGrid w:val="0"/>
              <w:jc w:val="center"/>
              <w:rPr>
                <w:b/>
                <w:szCs w:val="21"/>
              </w:rPr>
            </w:pPr>
            <w:r>
              <w:rPr>
                <w:b/>
                <w:szCs w:val="21"/>
              </w:rPr>
              <w:t>八</w:t>
            </w:r>
          </w:p>
        </w:tc>
        <w:tc>
          <w:tcPr>
            <w:tcW w:w="1440" w:type="dxa"/>
            <w:vAlign w:val="center"/>
          </w:tcPr>
          <w:p w:rsidR="00BB0E3E" w:rsidRDefault="007E4AF3">
            <w:pPr>
              <w:snapToGrid w:val="0"/>
              <w:jc w:val="center"/>
              <w:rPr>
                <w:b/>
                <w:szCs w:val="21"/>
              </w:rPr>
            </w:pPr>
            <w:r>
              <w:rPr>
                <w:b/>
                <w:szCs w:val="21"/>
              </w:rPr>
              <w:t>违约责任</w:t>
            </w:r>
          </w:p>
        </w:tc>
        <w:tc>
          <w:tcPr>
            <w:tcW w:w="6300" w:type="dxa"/>
            <w:vAlign w:val="center"/>
          </w:tcPr>
          <w:p w:rsidR="00BB0E3E" w:rsidRDefault="00BB0E3E">
            <w:pPr>
              <w:pStyle w:val="22"/>
              <w:keepNext w:val="0"/>
              <w:keepLines w:val="0"/>
              <w:snapToGrid w:val="0"/>
              <w:spacing w:before="0" w:after="0" w:line="240" w:lineRule="auto"/>
              <w:jc w:val="both"/>
              <w:rPr>
                <w:rFonts w:ascii="Times New Roman" w:hAnsi="Times New Roman"/>
                <w:color w:val="auto"/>
                <w:szCs w:val="21"/>
              </w:rPr>
            </w:pPr>
          </w:p>
        </w:tc>
      </w:tr>
      <w:tr w:rsidR="00BB0E3E">
        <w:trPr>
          <w:trHeight w:val="577"/>
        </w:trPr>
        <w:tc>
          <w:tcPr>
            <w:tcW w:w="720" w:type="dxa"/>
            <w:vAlign w:val="center"/>
          </w:tcPr>
          <w:p w:rsidR="00BB0E3E" w:rsidRDefault="007E4AF3">
            <w:pPr>
              <w:snapToGrid w:val="0"/>
              <w:jc w:val="center"/>
              <w:rPr>
                <w:b/>
                <w:szCs w:val="21"/>
              </w:rPr>
            </w:pPr>
            <w:r>
              <w:rPr>
                <w:b/>
                <w:szCs w:val="21"/>
              </w:rPr>
              <w:t>9</w:t>
            </w:r>
          </w:p>
        </w:tc>
        <w:tc>
          <w:tcPr>
            <w:tcW w:w="900" w:type="dxa"/>
            <w:vAlign w:val="center"/>
          </w:tcPr>
          <w:p w:rsidR="00BB0E3E" w:rsidRDefault="007E4AF3">
            <w:pPr>
              <w:snapToGrid w:val="0"/>
              <w:jc w:val="center"/>
              <w:rPr>
                <w:b/>
                <w:szCs w:val="21"/>
              </w:rPr>
            </w:pPr>
            <w:r>
              <w:rPr>
                <w:b/>
                <w:szCs w:val="21"/>
              </w:rPr>
              <w:t>十一</w:t>
            </w:r>
          </w:p>
        </w:tc>
        <w:tc>
          <w:tcPr>
            <w:tcW w:w="1440" w:type="dxa"/>
            <w:vAlign w:val="center"/>
          </w:tcPr>
          <w:p w:rsidR="00BB0E3E" w:rsidRDefault="007E4AF3">
            <w:pPr>
              <w:snapToGrid w:val="0"/>
              <w:jc w:val="center"/>
              <w:rPr>
                <w:b/>
                <w:szCs w:val="21"/>
              </w:rPr>
            </w:pPr>
            <w:r>
              <w:rPr>
                <w:b/>
                <w:szCs w:val="21"/>
              </w:rPr>
              <w:t>联系方式</w:t>
            </w:r>
          </w:p>
        </w:tc>
        <w:tc>
          <w:tcPr>
            <w:tcW w:w="6300" w:type="dxa"/>
            <w:vAlign w:val="center"/>
          </w:tcPr>
          <w:p w:rsidR="00BB0E3E" w:rsidRDefault="00BB0E3E">
            <w:pPr>
              <w:pStyle w:val="22"/>
              <w:keepNext w:val="0"/>
              <w:keepLines w:val="0"/>
              <w:snapToGrid w:val="0"/>
              <w:spacing w:before="0" w:after="0" w:line="240" w:lineRule="auto"/>
              <w:ind w:firstLineChars="100" w:firstLine="210"/>
              <w:jc w:val="both"/>
              <w:rPr>
                <w:rFonts w:ascii="Times New Roman" w:hAnsi="Times New Roman"/>
                <w:color w:val="auto"/>
                <w:szCs w:val="21"/>
              </w:rPr>
            </w:pPr>
          </w:p>
        </w:tc>
      </w:tr>
      <w:tr w:rsidR="00BB0E3E">
        <w:trPr>
          <w:trHeight w:val="509"/>
        </w:trPr>
        <w:tc>
          <w:tcPr>
            <w:tcW w:w="720" w:type="dxa"/>
            <w:vAlign w:val="center"/>
          </w:tcPr>
          <w:p w:rsidR="00BB0E3E" w:rsidRDefault="007E4AF3">
            <w:pPr>
              <w:snapToGrid w:val="0"/>
              <w:jc w:val="center"/>
              <w:rPr>
                <w:b/>
                <w:szCs w:val="21"/>
              </w:rPr>
            </w:pPr>
            <w:r>
              <w:rPr>
                <w:b/>
                <w:szCs w:val="21"/>
              </w:rPr>
              <w:t>10</w:t>
            </w:r>
          </w:p>
        </w:tc>
        <w:tc>
          <w:tcPr>
            <w:tcW w:w="900" w:type="dxa"/>
            <w:vAlign w:val="center"/>
          </w:tcPr>
          <w:p w:rsidR="00BB0E3E" w:rsidRDefault="007E4AF3">
            <w:pPr>
              <w:snapToGrid w:val="0"/>
              <w:jc w:val="center"/>
              <w:rPr>
                <w:b/>
                <w:szCs w:val="21"/>
              </w:rPr>
            </w:pPr>
            <w:r>
              <w:rPr>
                <w:b/>
                <w:szCs w:val="21"/>
              </w:rPr>
              <w:t>十七</w:t>
            </w:r>
          </w:p>
        </w:tc>
        <w:tc>
          <w:tcPr>
            <w:tcW w:w="1440" w:type="dxa"/>
            <w:vAlign w:val="center"/>
          </w:tcPr>
          <w:p w:rsidR="00BB0E3E" w:rsidRDefault="007E4AF3">
            <w:pPr>
              <w:pStyle w:val="3h3H3sect12366"/>
              <w:keepNext w:val="0"/>
              <w:keepLines w:val="0"/>
              <w:numPr>
                <w:ilvl w:val="0"/>
                <w:numId w:val="0"/>
              </w:numPr>
              <w:snapToGrid w:val="0"/>
              <w:spacing w:before="0" w:after="0"/>
              <w:jc w:val="center"/>
              <w:rPr>
                <w:bCs w:val="0"/>
                <w:szCs w:val="21"/>
              </w:rPr>
            </w:pPr>
            <w:r>
              <w:rPr>
                <w:bCs w:val="0"/>
                <w:szCs w:val="21"/>
              </w:rPr>
              <w:t>争议的解决</w:t>
            </w:r>
          </w:p>
        </w:tc>
        <w:tc>
          <w:tcPr>
            <w:tcW w:w="6300" w:type="dxa"/>
            <w:vAlign w:val="center"/>
          </w:tcPr>
          <w:p w:rsidR="00BB0E3E" w:rsidRDefault="00BB0E3E">
            <w:pPr>
              <w:pStyle w:val="22"/>
              <w:keepNext w:val="0"/>
              <w:keepLines w:val="0"/>
              <w:snapToGrid w:val="0"/>
              <w:spacing w:before="0" w:after="0" w:line="240" w:lineRule="auto"/>
              <w:ind w:firstLineChars="100" w:firstLine="210"/>
              <w:jc w:val="both"/>
              <w:rPr>
                <w:rFonts w:ascii="Times New Roman" w:hAnsi="Times New Roman"/>
                <w:color w:val="auto"/>
                <w:szCs w:val="21"/>
              </w:rPr>
            </w:pPr>
          </w:p>
        </w:tc>
      </w:tr>
      <w:tr w:rsidR="00BB0E3E">
        <w:trPr>
          <w:trHeight w:val="525"/>
        </w:trPr>
        <w:tc>
          <w:tcPr>
            <w:tcW w:w="720" w:type="dxa"/>
            <w:vAlign w:val="center"/>
          </w:tcPr>
          <w:p w:rsidR="00BB0E3E" w:rsidRDefault="007E4AF3">
            <w:pPr>
              <w:snapToGrid w:val="0"/>
              <w:jc w:val="center"/>
              <w:rPr>
                <w:b/>
                <w:szCs w:val="21"/>
              </w:rPr>
            </w:pPr>
            <w:r>
              <w:rPr>
                <w:b/>
                <w:szCs w:val="21"/>
              </w:rPr>
              <w:t>11</w:t>
            </w:r>
          </w:p>
        </w:tc>
        <w:tc>
          <w:tcPr>
            <w:tcW w:w="900" w:type="dxa"/>
            <w:vAlign w:val="center"/>
          </w:tcPr>
          <w:p w:rsidR="00BB0E3E" w:rsidRDefault="00BB0E3E">
            <w:pPr>
              <w:snapToGrid w:val="0"/>
              <w:jc w:val="center"/>
              <w:rPr>
                <w:b/>
                <w:szCs w:val="21"/>
              </w:rPr>
            </w:pPr>
          </w:p>
        </w:tc>
        <w:tc>
          <w:tcPr>
            <w:tcW w:w="1440" w:type="dxa"/>
            <w:vAlign w:val="center"/>
          </w:tcPr>
          <w:p w:rsidR="00BB0E3E" w:rsidRDefault="007E4AF3">
            <w:pPr>
              <w:pStyle w:val="3h3H3sect12366"/>
              <w:keepNext w:val="0"/>
              <w:keepLines w:val="0"/>
              <w:numPr>
                <w:ilvl w:val="0"/>
                <w:numId w:val="0"/>
              </w:numPr>
              <w:snapToGrid w:val="0"/>
              <w:spacing w:before="0" w:after="0"/>
              <w:jc w:val="center"/>
              <w:rPr>
                <w:bCs w:val="0"/>
                <w:szCs w:val="21"/>
              </w:rPr>
            </w:pPr>
            <w:r>
              <w:rPr>
                <w:szCs w:val="21"/>
              </w:rPr>
              <w:t>履约保证金</w:t>
            </w:r>
          </w:p>
        </w:tc>
        <w:tc>
          <w:tcPr>
            <w:tcW w:w="6300" w:type="dxa"/>
            <w:vAlign w:val="center"/>
          </w:tcPr>
          <w:p w:rsidR="00BB0E3E" w:rsidRDefault="00BB0E3E">
            <w:pPr>
              <w:snapToGrid w:val="0"/>
              <w:rPr>
                <w:szCs w:val="21"/>
              </w:rPr>
            </w:pPr>
          </w:p>
        </w:tc>
      </w:tr>
      <w:tr w:rsidR="00BB0E3E">
        <w:trPr>
          <w:trHeight w:val="541"/>
        </w:trPr>
        <w:tc>
          <w:tcPr>
            <w:tcW w:w="720" w:type="dxa"/>
            <w:vAlign w:val="center"/>
          </w:tcPr>
          <w:p w:rsidR="00BB0E3E" w:rsidRDefault="007E4AF3">
            <w:pPr>
              <w:snapToGrid w:val="0"/>
              <w:jc w:val="center"/>
              <w:rPr>
                <w:b/>
                <w:szCs w:val="21"/>
              </w:rPr>
            </w:pPr>
            <w:r>
              <w:rPr>
                <w:b/>
                <w:szCs w:val="21"/>
              </w:rPr>
              <w:t>12</w:t>
            </w:r>
          </w:p>
        </w:tc>
        <w:tc>
          <w:tcPr>
            <w:tcW w:w="900" w:type="dxa"/>
            <w:vAlign w:val="center"/>
          </w:tcPr>
          <w:p w:rsidR="00BB0E3E" w:rsidRDefault="00BB0E3E">
            <w:pPr>
              <w:snapToGrid w:val="0"/>
              <w:jc w:val="center"/>
              <w:rPr>
                <w:b/>
                <w:szCs w:val="21"/>
              </w:rPr>
            </w:pPr>
          </w:p>
        </w:tc>
        <w:tc>
          <w:tcPr>
            <w:tcW w:w="1440" w:type="dxa"/>
            <w:vAlign w:val="center"/>
          </w:tcPr>
          <w:p w:rsidR="00BB0E3E" w:rsidRDefault="007E4AF3">
            <w:pPr>
              <w:snapToGrid w:val="0"/>
              <w:jc w:val="center"/>
              <w:rPr>
                <w:b/>
                <w:szCs w:val="21"/>
              </w:rPr>
            </w:pPr>
            <w:r>
              <w:rPr>
                <w:b/>
                <w:szCs w:val="21"/>
              </w:rPr>
              <w:t>审计及检查</w:t>
            </w:r>
          </w:p>
        </w:tc>
        <w:tc>
          <w:tcPr>
            <w:tcW w:w="6300" w:type="dxa"/>
            <w:vAlign w:val="center"/>
          </w:tcPr>
          <w:p w:rsidR="00BB0E3E" w:rsidRDefault="00BB0E3E">
            <w:pPr>
              <w:snapToGrid w:val="0"/>
              <w:rPr>
                <w:szCs w:val="21"/>
              </w:rPr>
            </w:pPr>
          </w:p>
        </w:tc>
      </w:tr>
    </w:tbl>
    <w:p w:rsidR="00BB0E3E" w:rsidRDefault="00BB0E3E">
      <w:pPr>
        <w:snapToGrid w:val="0"/>
        <w:ind w:firstLineChars="200" w:firstLine="480"/>
        <w:rPr>
          <w:sz w:val="24"/>
        </w:rPr>
      </w:pPr>
    </w:p>
    <w:p w:rsidR="00BB0E3E" w:rsidRDefault="007E4AF3">
      <w:pPr>
        <w:snapToGrid w:val="0"/>
        <w:ind w:firstLineChars="200" w:firstLine="480"/>
        <w:rPr>
          <w:sz w:val="24"/>
        </w:rPr>
      </w:pPr>
      <w:r>
        <w:rPr>
          <w:sz w:val="24"/>
        </w:rPr>
        <w:br w:type="page"/>
      </w:r>
      <w:r>
        <w:rPr>
          <w:sz w:val="24"/>
        </w:rPr>
        <w:lastRenderedPageBreak/>
        <w:t>甲方在本项目中所需货物和服务由中中国医学科学院医学信息研究所在国内进行竞争性谈判，经评标委员会评定，确定乙方为中标人。甲乙双方根据《中华人民共和国政府采购法》、《中华人民共和国合同法》和《中华人民共和国招标投标法》等相关法律法规以及本项目谈判文件的规定，经平等协商达成合同如下：</w:t>
      </w:r>
      <w:r>
        <w:rPr>
          <w:sz w:val="24"/>
        </w:rPr>
        <w:t xml:space="preserve"> </w:t>
      </w:r>
    </w:p>
    <w:p w:rsidR="00BB0E3E" w:rsidRDefault="007E4AF3">
      <w:pPr>
        <w:pStyle w:val="11212"/>
        <w:numPr>
          <w:ilvl w:val="1"/>
          <w:numId w:val="49"/>
        </w:numPr>
        <w:snapToGrid w:val="0"/>
        <w:spacing w:before="0" w:after="0"/>
        <w:jc w:val="both"/>
        <w:rPr>
          <w:sz w:val="24"/>
          <w:szCs w:val="24"/>
        </w:rPr>
      </w:pPr>
      <w:bookmarkStart w:id="114" w:name="_Toc175644041"/>
      <w:bookmarkStart w:id="115" w:name="_Toc86202594"/>
      <w:r>
        <w:rPr>
          <w:sz w:val="24"/>
          <w:szCs w:val="24"/>
        </w:rPr>
        <w:t>定义</w:t>
      </w:r>
      <w:bookmarkEnd w:id="114"/>
      <w:bookmarkEnd w:id="115"/>
    </w:p>
    <w:p w:rsidR="00BB0E3E" w:rsidRDefault="007E4AF3">
      <w:pPr>
        <w:snapToGrid w:val="0"/>
        <w:ind w:firstLineChars="200" w:firstLine="480"/>
        <w:rPr>
          <w:sz w:val="24"/>
        </w:rPr>
      </w:pPr>
      <w:r>
        <w:rPr>
          <w:sz w:val="24"/>
        </w:rPr>
        <w:t>除非另有特别解释或说明，在本合同及与本合同相关的，双方另行签署的其他文件（包括但不限于本合同的附件）中，下述词语均</w:t>
      </w:r>
      <w:proofErr w:type="gramStart"/>
      <w:r>
        <w:rPr>
          <w:sz w:val="24"/>
        </w:rPr>
        <w:t>依如下</w:t>
      </w:r>
      <w:proofErr w:type="gramEnd"/>
      <w:r>
        <w:rPr>
          <w:sz w:val="24"/>
        </w:rPr>
        <w:t>定义进行解释：</w:t>
      </w:r>
    </w:p>
    <w:p w:rsidR="00BB0E3E" w:rsidRDefault="007E4AF3">
      <w:pPr>
        <w:numPr>
          <w:ilvl w:val="1"/>
          <w:numId w:val="50"/>
        </w:numPr>
        <w:tabs>
          <w:tab w:val="left" w:pos="360"/>
        </w:tabs>
        <w:adjustRightInd w:val="0"/>
        <w:snapToGrid w:val="0"/>
        <w:ind w:left="360" w:hanging="360"/>
        <w:rPr>
          <w:sz w:val="24"/>
        </w:rPr>
      </w:pPr>
      <w:r>
        <w:rPr>
          <w:sz w:val="24"/>
        </w:rPr>
        <w:t>“</w:t>
      </w:r>
      <w:r>
        <w:rPr>
          <w:sz w:val="24"/>
        </w:rPr>
        <w:t>项目</w:t>
      </w:r>
      <w:r>
        <w:rPr>
          <w:sz w:val="24"/>
        </w:rPr>
        <w:t>”</w:t>
      </w:r>
      <w:r>
        <w:rPr>
          <w:sz w:val="24"/>
        </w:rPr>
        <w:t>指</w:t>
      </w:r>
      <w:r>
        <w:rPr>
          <w:sz w:val="24"/>
          <w:u w:val="single"/>
        </w:rPr>
        <w:t>详见合同前附表</w:t>
      </w:r>
      <w:r>
        <w:rPr>
          <w:sz w:val="24"/>
        </w:rPr>
        <w:t>。</w:t>
      </w:r>
    </w:p>
    <w:p w:rsidR="00BB0E3E" w:rsidRDefault="007E4AF3">
      <w:pPr>
        <w:numPr>
          <w:ilvl w:val="1"/>
          <w:numId w:val="50"/>
        </w:numPr>
        <w:tabs>
          <w:tab w:val="left" w:pos="360"/>
        </w:tabs>
        <w:adjustRightInd w:val="0"/>
        <w:snapToGrid w:val="0"/>
        <w:ind w:left="360" w:hanging="360"/>
        <w:rPr>
          <w:sz w:val="24"/>
        </w:rPr>
      </w:pPr>
      <w:r>
        <w:rPr>
          <w:sz w:val="24"/>
        </w:rPr>
        <w:t>“</w:t>
      </w:r>
      <w:r>
        <w:rPr>
          <w:sz w:val="24"/>
        </w:rPr>
        <w:t>合同</w:t>
      </w:r>
      <w:r>
        <w:rPr>
          <w:sz w:val="24"/>
        </w:rPr>
        <w:t>”</w:t>
      </w:r>
      <w:r>
        <w:rPr>
          <w:sz w:val="24"/>
        </w:rPr>
        <w:t>指甲乙双方签署的，与本项目相关的协议、附件、附录和其他一切文件，还包括竞争性谈判文件、报价文件中的相关内容及其有效补充文件。</w:t>
      </w:r>
    </w:p>
    <w:p w:rsidR="00BB0E3E" w:rsidRDefault="007E4AF3">
      <w:pPr>
        <w:numPr>
          <w:ilvl w:val="1"/>
          <w:numId w:val="50"/>
        </w:numPr>
        <w:tabs>
          <w:tab w:val="left" w:pos="360"/>
        </w:tabs>
        <w:adjustRightInd w:val="0"/>
        <w:snapToGrid w:val="0"/>
        <w:ind w:left="360" w:hanging="360"/>
        <w:rPr>
          <w:sz w:val="24"/>
        </w:rPr>
      </w:pPr>
      <w:r>
        <w:rPr>
          <w:sz w:val="24"/>
        </w:rPr>
        <w:t>“</w:t>
      </w:r>
      <w:r>
        <w:rPr>
          <w:sz w:val="24"/>
        </w:rPr>
        <w:t>附件</w:t>
      </w:r>
      <w:r>
        <w:rPr>
          <w:sz w:val="24"/>
        </w:rPr>
        <w:t>”</w:t>
      </w:r>
      <w:r>
        <w:rPr>
          <w:sz w:val="24"/>
        </w:rPr>
        <w:t>是指与本合同的订立、履行有关的，经甲乙双方认可的，对本合同约定的内容进行细化、补充、修改、变更的文件、图纸、音像制品等资料。</w:t>
      </w:r>
    </w:p>
    <w:p w:rsidR="00BB0E3E" w:rsidRDefault="007E4AF3">
      <w:pPr>
        <w:numPr>
          <w:ilvl w:val="1"/>
          <w:numId w:val="50"/>
        </w:numPr>
        <w:tabs>
          <w:tab w:val="left" w:pos="360"/>
        </w:tabs>
        <w:adjustRightInd w:val="0"/>
        <w:snapToGrid w:val="0"/>
        <w:ind w:left="360" w:hanging="360"/>
        <w:rPr>
          <w:sz w:val="24"/>
        </w:rPr>
      </w:pPr>
      <w:r>
        <w:rPr>
          <w:sz w:val="24"/>
        </w:rPr>
        <w:t>“</w:t>
      </w:r>
      <w:r>
        <w:rPr>
          <w:sz w:val="24"/>
        </w:rPr>
        <w:t>合同货物</w:t>
      </w:r>
      <w:r>
        <w:rPr>
          <w:sz w:val="24"/>
        </w:rPr>
        <w:t>”</w:t>
      </w:r>
      <w:r>
        <w:rPr>
          <w:sz w:val="24"/>
        </w:rPr>
        <w:t>指</w:t>
      </w:r>
      <w:r>
        <w:rPr>
          <w:sz w:val="24"/>
          <w:u w:val="single"/>
        </w:rPr>
        <w:t>合同货物清单（附件一）（同报价文件中报价货物数量、价格表，下同）</w:t>
      </w:r>
      <w:r>
        <w:rPr>
          <w:sz w:val="24"/>
        </w:rPr>
        <w:t>中所规定的硬件、软件、安装材料、备件及专用器具、文件资料等内容。</w:t>
      </w:r>
    </w:p>
    <w:p w:rsidR="00BB0E3E" w:rsidRDefault="007E4AF3">
      <w:pPr>
        <w:numPr>
          <w:ilvl w:val="1"/>
          <w:numId w:val="50"/>
        </w:numPr>
        <w:tabs>
          <w:tab w:val="left" w:pos="360"/>
        </w:tabs>
        <w:adjustRightInd w:val="0"/>
        <w:snapToGrid w:val="0"/>
        <w:ind w:left="360" w:hanging="360"/>
        <w:rPr>
          <w:sz w:val="24"/>
        </w:rPr>
      </w:pPr>
      <w:r>
        <w:rPr>
          <w:sz w:val="24"/>
        </w:rPr>
        <w:t>“</w:t>
      </w:r>
      <w:r>
        <w:rPr>
          <w:sz w:val="24"/>
        </w:rPr>
        <w:t>服务</w:t>
      </w:r>
      <w:r>
        <w:rPr>
          <w:sz w:val="24"/>
        </w:rPr>
        <w:t>”</w:t>
      </w:r>
      <w:r>
        <w:rPr>
          <w:sz w:val="24"/>
        </w:rPr>
        <w:t>指根据合同规定乙方应承担的与供货有关的辅助服务，包括（但不限于）合同货物的乙方付费办妥清关、乙方付费运输、保险、安装、测试、调试、培训、维修、提供技术指导和支持、保修期外的维护以及其他类似的义务。</w:t>
      </w:r>
    </w:p>
    <w:p w:rsidR="00BB0E3E" w:rsidRDefault="007E4AF3">
      <w:pPr>
        <w:numPr>
          <w:ilvl w:val="1"/>
          <w:numId w:val="50"/>
        </w:numPr>
        <w:tabs>
          <w:tab w:val="left" w:pos="360"/>
        </w:tabs>
        <w:adjustRightInd w:val="0"/>
        <w:snapToGrid w:val="0"/>
        <w:ind w:left="360" w:hanging="360"/>
        <w:rPr>
          <w:sz w:val="24"/>
        </w:rPr>
      </w:pPr>
      <w:r>
        <w:rPr>
          <w:sz w:val="24"/>
        </w:rPr>
        <w:t xml:space="preserve"> “</w:t>
      </w:r>
      <w:r>
        <w:rPr>
          <w:sz w:val="24"/>
        </w:rPr>
        <w:t>检验</w:t>
      </w:r>
      <w:r>
        <w:rPr>
          <w:sz w:val="24"/>
        </w:rPr>
        <w:t>”</w:t>
      </w:r>
      <w:r>
        <w:rPr>
          <w:sz w:val="24"/>
        </w:rPr>
        <w:t>指按照本合同约定的标准对合同货物进行的检测与查验。</w:t>
      </w:r>
    </w:p>
    <w:p w:rsidR="00BB0E3E" w:rsidRDefault="007E4AF3">
      <w:pPr>
        <w:numPr>
          <w:ilvl w:val="1"/>
          <w:numId w:val="50"/>
        </w:numPr>
        <w:tabs>
          <w:tab w:val="left" w:pos="360"/>
        </w:tabs>
        <w:adjustRightInd w:val="0"/>
        <w:snapToGrid w:val="0"/>
        <w:ind w:left="360" w:hanging="360"/>
        <w:rPr>
          <w:sz w:val="24"/>
        </w:rPr>
      </w:pPr>
      <w:r>
        <w:rPr>
          <w:sz w:val="24"/>
        </w:rPr>
        <w:t>“</w:t>
      </w:r>
      <w:r>
        <w:rPr>
          <w:sz w:val="24"/>
        </w:rPr>
        <w:t>验收证书</w:t>
      </w:r>
      <w:r>
        <w:rPr>
          <w:sz w:val="24"/>
        </w:rPr>
        <w:t>”</w:t>
      </w:r>
      <w:r>
        <w:rPr>
          <w:sz w:val="24"/>
        </w:rPr>
        <w:t>指检验完成后由合同双方签署的最终验收确认书。</w:t>
      </w:r>
    </w:p>
    <w:p w:rsidR="00BB0E3E" w:rsidRDefault="007E4AF3">
      <w:pPr>
        <w:numPr>
          <w:ilvl w:val="1"/>
          <w:numId w:val="50"/>
        </w:numPr>
        <w:tabs>
          <w:tab w:val="left" w:pos="360"/>
        </w:tabs>
        <w:adjustRightInd w:val="0"/>
        <w:snapToGrid w:val="0"/>
        <w:ind w:left="360" w:hanging="360"/>
        <w:rPr>
          <w:sz w:val="24"/>
        </w:rPr>
      </w:pPr>
      <w:r>
        <w:rPr>
          <w:sz w:val="24"/>
        </w:rPr>
        <w:t>“</w:t>
      </w:r>
      <w:r>
        <w:rPr>
          <w:sz w:val="24"/>
        </w:rPr>
        <w:t>技术资料</w:t>
      </w:r>
      <w:r>
        <w:rPr>
          <w:sz w:val="24"/>
        </w:rPr>
        <w:t>”</w:t>
      </w:r>
      <w:r>
        <w:rPr>
          <w:sz w:val="24"/>
        </w:rPr>
        <w:t>指安装、调试、使用、维修合同货物所应具备的产品使用说明书和／或使用指南、操作手册、维修指南、服务手册、电路图、产品演示等文件。</w:t>
      </w:r>
    </w:p>
    <w:p w:rsidR="00BB0E3E" w:rsidRDefault="007E4AF3">
      <w:pPr>
        <w:numPr>
          <w:ilvl w:val="1"/>
          <w:numId w:val="50"/>
        </w:numPr>
        <w:tabs>
          <w:tab w:val="left" w:pos="360"/>
        </w:tabs>
        <w:adjustRightInd w:val="0"/>
        <w:snapToGrid w:val="0"/>
        <w:ind w:left="360" w:hanging="360"/>
        <w:rPr>
          <w:sz w:val="24"/>
        </w:rPr>
      </w:pPr>
      <w:r>
        <w:rPr>
          <w:sz w:val="24"/>
        </w:rPr>
        <w:t>“</w:t>
      </w:r>
      <w:r>
        <w:rPr>
          <w:sz w:val="24"/>
        </w:rPr>
        <w:t>保修期</w:t>
      </w:r>
      <w:r>
        <w:rPr>
          <w:sz w:val="24"/>
        </w:rPr>
        <w:t>”</w:t>
      </w:r>
      <w:r>
        <w:rPr>
          <w:sz w:val="24"/>
        </w:rPr>
        <w:t>指自验收证书甲方签署之日起，乙方免费对所卖给甲方货物更换整件及</w:t>
      </w:r>
      <w:r>
        <w:rPr>
          <w:sz w:val="24"/>
        </w:rPr>
        <w:t>/</w:t>
      </w:r>
      <w:r>
        <w:rPr>
          <w:sz w:val="24"/>
        </w:rPr>
        <w:t>或零部件，维修、保养，并以自</w:t>
      </w:r>
      <w:proofErr w:type="gramStart"/>
      <w:r>
        <w:rPr>
          <w:sz w:val="24"/>
        </w:rPr>
        <w:t>担费用</w:t>
      </w:r>
      <w:proofErr w:type="gramEnd"/>
      <w:r>
        <w:rPr>
          <w:sz w:val="24"/>
        </w:rPr>
        <w:t>方式保证合同货物正常运行的时期。</w:t>
      </w:r>
    </w:p>
    <w:p w:rsidR="00BB0E3E" w:rsidRDefault="007E4AF3">
      <w:pPr>
        <w:numPr>
          <w:ilvl w:val="1"/>
          <w:numId w:val="50"/>
        </w:numPr>
        <w:tabs>
          <w:tab w:val="clear" w:pos="420"/>
          <w:tab w:val="left" w:pos="480"/>
        </w:tabs>
        <w:adjustRightInd w:val="0"/>
        <w:snapToGrid w:val="0"/>
        <w:rPr>
          <w:sz w:val="24"/>
        </w:rPr>
      </w:pPr>
      <w:r>
        <w:rPr>
          <w:sz w:val="24"/>
        </w:rPr>
        <w:t xml:space="preserve"> “</w:t>
      </w:r>
      <w:r>
        <w:rPr>
          <w:sz w:val="24"/>
        </w:rPr>
        <w:t>第三人</w:t>
      </w:r>
      <w:r>
        <w:rPr>
          <w:sz w:val="24"/>
        </w:rPr>
        <w:t>”</w:t>
      </w:r>
      <w:r>
        <w:rPr>
          <w:sz w:val="24"/>
        </w:rPr>
        <w:t>是指本合同双方以外的任何中国境内、外的自然人、法人或其他经济组织。</w:t>
      </w:r>
    </w:p>
    <w:p w:rsidR="00BB0E3E" w:rsidRDefault="007E4AF3">
      <w:pPr>
        <w:numPr>
          <w:ilvl w:val="1"/>
          <w:numId w:val="50"/>
        </w:numPr>
        <w:tabs>
          <w:tab w:val="clear" w:pos="420"/>
          <w:tab w:val="left" w:pos="480"/>
        </w:tabs>
        <w:adjustRightInd w:val="0"/>
        <w:snapToGrid w:val="0"/>
        <w:rPr>
          <w:sz w:val="24"/>
        </w:rPr>
      </w:pPr>
      <w:r>
        <w:rPr>
          <w:sz w:val="24"/>
        </w:rPr>
        <w:t>“</w:t>
      </w:r>
      <w:r>
        <w:rPr>
          <w:sz w:val="24"/>
        </w:rPr>
        <w:t>法律、法规</w:t>
      </w:r>
      <w:r>
        <w:rPr>
          <w:sz w:val="24"/>
        </w:rPr>
        <w:t>”</w:t>
      </w:r>
      <w:r>
        <w:rPr>
          <w:sz w:val="24"/>
        </w:rPr>
        <w:t>是指由中国有关部门制定的法律、行政法规、地方性法规、规章及其他规范性文件以及经全国人民代表大会常务委员会批准的中国缔结、参加的国际条（公）约的有关规定。</w:t>
      </w:r>
    </w:p>
    <w:p w:rsidR="00BB0E3E" w:rsidRDefault="007E4AF3">
      <w:pPr>
        <w:numPr>
          <w:ilvl w:val="1"/>
          <w:numId w:val="50"/>
        </w:numPr>
        <w:tabs>
          <w:tab w:val="clear" w:pos="420"/>
          <w:tab w:val="left" w:pos="480"/>
        </w:tabs>
        <w:adjustRightInd w:val="0"/>
        <w:snapToGrid w:val="0"/>
        <w:rPr>
          <w:sz w:val="24"/>
        </w:rPr>
      </w:pPr>
      <w:r>
        <w:rPr>
          <w:sz w:val="24"/>
        </w:rPr>
        <w:t>“</w:t>
      </w:r>
      <w:r>
        <w:rPr>
          <w:sz w:val="24"/>
        </w:rPr>
        <w:t>竞争性谈判文件</w:t>
      </w:r>
      <w:r>
        <w:rPr>
          <w:sz w:val="24"/>
        </w:rPr>
        <w:t>”</w:t>
      </w:r>
      <w:r>
        <w:rPr>
          <w:sz w:val="24"/>
        </w:rPr>
        <w:t>指中国医学科学院医学信息研究所发布的本项目竞争性谈判文件。</w:t>
      </w:r>
    </w:p>
    <w:p w:rsidR="00BB0E3E" w:rsidRDefault="007E4AF3">
      <w:pPr>
        <w:numPr>
          <w:ilvl w:val="1"/>
          <w:numId w:val="50"/>
        </w:numPr>
        <w:tabs>
          <w:tab w:val="clear" w:pos="420"/>
          <w:tab w:val="left" w:pos="480"/>
        </w:tabs>
        <w:adjustRightInd w:val="0"/>
        <w:snapToGrid w:val="0"/>
        <w:rPr>
          <w:sz w:val="24"/>
        </w:rPr>
      </w:pPr>
      <w:r>
        <w:rPr>
          <w:sz w:val="24"/>
        </w:rPr>
        <w:t>“</w:t>
      </w:r>
      <w:r>
        <w:rPr>
          <w:sz w:val="24"/>
        </w:rPr>
        <w:t>报价文件</w:t>
      </w:r>
      <w:r>
        <w:rPr>
          <w:sz w:val="24"/>
        </w:rPr>
        <w:t>”</w:t>
      </w:r>
      <w:r>
        <w:rPr>
          <w:sz w:val="24"/>
        </w:rPr>
        <w:t>指乙方按照中国医学科学院医学信息研究所发布的本项目竞争性谈判文件的要求编制和投递，并最终被中国医学科学院医学信息研究所接受的报价文件。</w:t>
      </w:r>
    </w:p>
    <w:p w:rsidR="00BB0E3E" w:rsidRDefault="007E4AF3">
      <w:pPr>
        <w:numPr>
          <w:ilvl w:val="1"/>
          <w:numId w:val="50"/>
        </w:numPr>
        <w:tabs>
          <w:tab w:val="clear" w:pos="420"/>
          <w:tab w:val="left" w:pos="480"/>
        </w:tabs>
        <w:adjustRightInd w:val="0"/>
        <w:snapToGrid w:val="0"/>
        <w:rPr>
          <w:sz w:val="24"/>
        </w:rPr>
      </w:pPr>
      <w:r>
        <w:rPr>
          <w:sz w:val="24"/>
        </w:rPr>
        <w:t>合同标的</w:t>
      </w:r>
    </w:p>
    <w:p w:rsidR="00BB0E3E" w:rsidRDefault="007E4AF3">
      <w:pPr>
        <w:snapToGrid w:val="0"/>
        <w:ind w:firstLineChars="200" w:firstLine="480"/>
        <w:rPr>
          <w:sz w:val="24"/>
        </w:rPr>
      </w:pPr>
      <w:bookmarkStart w:id="116" w:name="_Toc86202595"/>
      <w:r>
        <w:rPr>
          <w:sz w:val="24"/>
        </w:rPr>
        <w:t>甲方同意从乙方购买，乙方同意向甲方出售</w:t>
      </w:r>
      <w:r>
        <w:rPr>
          <w:sz w:val="24"/>
          <w:u w:val="single"/>
        </w:rPr>
        <w:t>附件一、合同货物清单（同报价文件中报价货物数量、价格表）</w:t>
      </w:r>
      <w:r>
        <w:rPr>
          <w:sz w:val="24"/>
        </w:rPr>
        <w:t>中所列未曾销售并未曾使用过的、未曾返修过且新下线的、崭新的、正品合格品货物及相关服务。</w:t>
      </w:r>
    </w:p>
    <w:p w:rsidR="00BB0E3E" w:rsidRDefault="007E4AF3">
      <w:pPr>
        <w:pStyle w:val="11212"/>
        <w:numPr>
          <w:ilvl w:val="1"/>
          <w:numId w:val="49"/>
        </w:numPr>
        <w:snapToGrid w:val="0"/>
        <w:spacing w:before="0" w:after="0"/>
        <w:jc w:val="both"/>
        <w:rPr>
          <w:sz w:val="24"/>
          <w:szCs w:val="24"/>
        </w:rPr>
      </w:pPr>
      <w:bookmarkStart w:id="117" w:name="_Toc175644042"/>
      <w:r>
        <w:rPr>
          <w:sz w:val="24"/>
          <w:szCs w:val="24"/>
        </w:rPr>
        <w:t>合同标的</w:t>
      </w:r>
      <w:bookmarkEnd w:id="117"/>
    </w:p>
    <w:p w:rsidR="00BB0E3E" w:rsidRDefault="007E4AF3">
      <w:pPr>
        <w:numPr>
          <w:ilvl w:val="0"/>
          <w:numId w:val="51"/>
        </w:numPr>
        <w:adjustRightInd w:val="0"/>
        <w:snapToGrid w:val="0"/>
        <w:rPr>
          <w:sz w:val="24"/>
        </w:rPr>
      </w:pPr>
      <w:r>
        <w:rPr>
          <w:sz w:val="24"/>
        </w:rPr>
        <w:t>甲方同意从乙方购买，乙方同意向甲方出售下表所列设备：</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9"/>
        <w:gridCol w:w="808"/>
        <w:gridCol w:w="815"/>
        <w:gridCol w:w="1754"/>
        <w:gridCol w:w="1083"/>
        <w:gridCol w:w="1217"/>
      </w:tblGrid>
      <w:tr w:rsidR="00BB0E3E">
        <w:tc>
          <w:tcPr>
            <w:tcW w:w="562" w:type="dxa"/>
            <w:vAlign w:val="center"/>
          </w:tcPr>
          <w:p w:rsidR="00BB0E3E" w:rsidRDefault="007E4AF3">
            <w:pPr>
              <w:autoSpaceDE w:val="0"/>
              <w:autoSpaceDN w:val="0"/>
              <w:snapToGrid w:val="0"/>
              <w:ind w:rightChars="-188" w:right="-395"/>
              <w:rPr>
                <w:sz w:val="24"/>
              </w:rPr>
            </w:pPr>
            <w:r>
              <w:rPr>
                <w:sz w:val="24"/>
              </w:rPr>
              <w:t>No.</w:t>
            </w:r>
          </w:p>
        </w:tc>
        <w:tc>
          <w:tcPr>
            <w:tcW w:w="2947" w:type="dxa"/>
            <w:gridSpan w:val="2"/>
            <w:vAlign w:val="center"/>
          </w:tcPr>
          <w:p w:rsidR="00BB0E3E" w:rsidRDefault="007E4AF3">
            <w:pPr>
              <w:autoSpaceDE w:val="0"/>
              <w:autoSpaceDN w:val="0"/>
              <w:snapToGrid w:val="0"/>
              <w:ind w:rightChars="-188" w:right="-395"/>
              <w:rPr>
                <w:sz w:val="24"/>
              </w:rPr>
            </w:pPr>
            <w:r>
              <w:rPr>
                <w:sz w:val="24"/>
              </w:rPr>
              <w:t>货物名称及规格</w:t>
            </w:r>
          </w:p>
        </w:tc>
        <w:tc>
          <w:tcPr>
            <w:tcW w:w="815" w:type="dxa"/>
            <w:vAlign w:val="center"/>
          </w:tcPr>
          <w:p w:rsidR="00BB0E3E" w:rsidRDefault="007E4AF3">
            <w:pPr>
              <w:autoSpaceDE w:val="0"/>
              <w:autoSpaceDN w:val="0"/>
              <w:snapToGrid w:val="0"/>
              <w:ind w:rightChars="-188" w:right="-395"/>
              <w:rPr>
                <w:sz w:val="24"/>
              </w:rPr>
            </w:pPr>
            <w:r>
              <w:rPr>
                <w:sz w:val="24"/>
              </w:rPr>
              <w:t>数量</w:t>
            </w:r>
          </w:p>
        </w:tc>
        <w:tc>
          <w:tcPr>
            <w:tcW w:w="1754" w:type="dxa"/>
            <w:vAlign w:val="center"/>
          </w:tcPr>
          <w:p w:rsidR="00BB0E3E" w:rsidRDefault="007E4AF3">
            <w:pPr>
              <w:autoSpaceDE w:val="0"/>
              <w:autoSpaceDN w:val="0"/>
              <w:snapToGrid w:val="0"/>
              <w:ind w:rightChars="-188" w:right="-395"/>
              <w:rPr>
                <w:sz w:val="24"/>
              </w:rPr>
            </w:pPr>
            <w:r>
              <w:rPr>
                <w:sz w:val="24"/>
              </w:rPr>
              <w:t>产地及品牌</w:t>
            </w:r>
          </w:p>
        </w:tc>
        <w:tc>
          <w:tcPr>
            <w:tcW w:w="1083" w:type="dxa"/>
            <w:vAlign w:val="center"/>
          </w:tcPr>
          <w:p w:rsidR="00BB0E3E" w:rsidRDefault="007E4AF3">
            <w:pPr>
              <w:autoSpaceDE w:val="0"/>
              <w:autoSpaceDN w:val="0"/>
              <w:snapToGrid w:val="0"/>
              <w:ind w:rightChars="-188" w:right="-395"/>
              <w:rPr>
                <w:sz w:val="24"/>
              </w:rPr>
            </w:pPr>
            <w:r>
              <w:rPr>
                <w:sz w:val="24"/>
              </w:rPr>
              <w:t>单价</w:t>
            </w:r>
          </w:p>
        </w:tc>
        <w:tc>
          <w:tcPr>
            <w:tcW w:w="1217" w:type="dxa"/>
            <w:vAlign w:val="center"/>
          </w:tcPr>
          <w:p w:rsidR="00BB0E3E" w:rsidRDefault="007E4AF3">
            <w:pPr>
              <w:autoSpaceDE w:val="0"/>
              <w:autoSpaceDN w:val="0"/>
              <w:snapToGrid w:val="0"/>
              <w:ind w:rightChars="-188" w:right="-395"/>
              <w:rPr>
                <w:sz w:val="24"/>
              </w:rPr>
            </w:pPr>
            <w:r>
              <w:rPr>
                <w:sz w:val="24"/>
              </w:rPr>
              <w:t>交货时间</w:t>
            </w:r>
          </w:p>
        </w:tc>
      </w:tr>
      <w:tr w:rsidR="00BB0E3E">
        <w:tc>
          <w:tcPr>
            <w:tcW w:w="562" w:type="dxa"/>
            <w:vAlign w:val="center"/>
          </w:tcPr>
          <w:p w:rsidR="00BB0E3E" w:rsidRDefault="00BB0E3E">
            <w:pPr>
              <w:autoSpaceDE w:val="0"/>
              <w:autoSpaceDN w:val="0"/>
              <w:snapToGrid w:val="0"/>
              <w:ind w:rightChars="-188" w:right="-395"/>
              <w:rPr>
                <w:sz w:val="24"/>
              </w:rPr>
            </w:pPr>
          </w:p>
        </w:tc>
        <w:tc>
          <w:tcPr>
            <w:tcW w:w="2947" w:type="dxa"/>
            <w:gridSpan w:val="2"/>
            <w:vAlign w:val="center"/>
          </w:tcPr>
          <w:p w:rsidR="00BB0E3E" w:rsidRDefault="00BB0E3E">
            <w:pPr>
              <w:autoSpaceDE w:val="0"/>
              <w:autoSpaceDN w:val="0"/>
              <w:snapToGrid w:val="0"/>
              <w:ind w:rightChars="-188" w:right="-395"/>
              <w:rPr>
                <w:sz w:val="24"/>
              </w:rPr>
            </w:pPr>
          </w:p>
        </w:tc>
        <w:tc>
          <w:tcPr>
            <w:tcW w:w="815" w:type="dxa"/>
            <w:vAlign w:val="center"/>
          </w:tcPr>
          <w:p w:rsidR="00BB0E3E" w:rsidRDefault="00BB0E3E">
            <w:pPr>
              <w:autoSpaceDE w:val="0"/>
              <w:autoSpaceDN w:val="0"/>
              <w:snapToGrid w:val="0"/>
              <w:ind w:rightChars="-188" w:right="-395"/>
              <w:rPr>
                <w:sz w:val="24"/>
              </w:rPr>
            </w:pPr>
          </w:p>
        </w:tc>
        <w:tc>
          <w:tcPr>
            <w:tcW w:w="1754" w:type="dxa"/>
            <w:vAlign w:val="center"/>
          </w:tcPr>
          <w:p w:rsidR="00BB0E3E" w:rsidRDefault="00BB0E3E">
            <w:pPr>
              <w:autoSpaceDE w:val="0"/>
              <w:autoSpaceDN w:val="0"/>
              <w:snapToGrid w:val="0"/>
              <w:ind w:rightChars="-188" w:right="-395"/>
              <w:rPr>
                <w:sz w:val="24"/>
              </w:rPr>
            </w:pPr>
          </w:p>
        </w:tc>
        <w:tc>
          <w:tcPr>
            <w:tcW w:w="1083" w:type="dxa"/>
            <w:vAlign w:val="center"/>
          </w:tcPr>
          <w:p w:rsidR="00BB0E3E" w:rsidRDefault="00BB0E3E">
            <w:pPr>
              <w:autoSpaceDE w:val="0"/>
              <w:autoSpaceDN w:val="0"/>
              <w:snapToGrid w:val="0"/>
              <w:ind w:rightChars="-188" w:right="-395"/>
              <w:rPr>
                <w:sz w:val="24"/>
              </w:rPr>
            </w:pPr>
          </w:p>
        </w:tc>
        <w:tc>
          <w:tcPr>
            <w:tcW w:w="1217" w:type="dxa"/>
            <w:vAlign w:val="center"/>
          </w:tcPr>
          <w:p w:rsidR="00BB0E3E" w:rsidRDefault="00BB0E3E">
            <w:pPr>
              <w:autoSpaceDE w:val="0"/>
              <w:autoSpaceDN w:val="0"/>
              <w:snapToGrid w:val="0"/>
              <w:ind w:rightChars="-188" w:right="-395"/>
              <w:rPr>
                <w:sz w:val="24"/>
              </w:rPr>
            </w:pPr>
          </w:p>
        </w:tc>
      </w:tr>
      <w:tr w:rsidR="00BB0E3E">
        <w:tc>
          <w:tcPr>
            <w:tcW w:w="562" w:type="dxa"/>
            <w:vAlign w:val="center"/>
          </w:tcPr>
          <w:p w:rsidR="00BB0E3E" w:rsidRDefault="00BB0E3E">
            <w:pPr>
              <w:autoSpaceDE w:val="0"/>
              <w:autoSpaceDN w:val="0"/>
              <w:snapToGrid w:val="0"/>
              <w:ind w:rightChars="-188" w:right="-395"/>
              <w:rPr>
                <w:sz w:val="24"/>
              </w:rPr>
            </w:pPr>
          </w:p>
        </w:tc>
        <w:tc>
          <w:tcPr>
            <w:tcW w:w="2947" w:type="dxa"/>
            <w:gridSpan w:val="2"/>
            <w:vAlign w:val="center"/>
          </w:tcPr>
          <w:p w:rsidR="00BB0E3E" w:rsidRDefault="00BB0E3E">
            <w:pPr>
              <w:autoSpaceDE w:val="0"/>
              <w:autoSpaceDN w:val="0"/>
              <w:snapToGrid w:val="0"/>
              <w:ind w:rightChars="-188" w:right="-395"/>
              <w:rPr>
                <w:sz w:val="24"/>
              </w:rPr>
            </w:pPr>
          </w:p>
        </w:tc>
        <w:tc>
          <w:tcPr>
            <w:tcW w:w="815" w:type="dxa"/>
            <w:vAlign w:val="center"/>
          </w:tcPr>
          <w:p w:rsidR="00BB0E3E" w:rsidRDefault="00BB0E3E">
            <w:pPr>
              <w:autoSpaceDE w:val="0"/>
              <w:autoSpaceDN w:val="0"/>
              <w:snapToGrid w:val="0"/>
              <w:ind w:rightChars="-188" w:right="-395"/>
              <w:rPr>
                <w:sz w:val="24"/>
              </w:rPr>
            </w:pPr>
          </w:p>
        </w:tc>
        <w:tc>
          <w:tcPr>
            <w:tcW w:w="1754" w:type="dxa"/>
            <w:vAlign w:val="center"/>
          </w:tcPr>
          <w:p w:rsidR="00BB0E3E" w:rsidRDefault="00BB0E3E">
            <w:pPr>
              <w:autoSpaceDE w:val="0"/>
              <w:autoSpaceDN w:val="0"/>
              <w:snapToGrid w:val="0"/>
              <w:ind w:rightChars="-188" w:right="-395"/>
              <w:rPr>
                <w:sz w:val="24"/>
              </w:rPr>
            </w:pPr>
          </w:p>
        </w:tc>
        <w:tc>
          <w:tcPr>
            <w:tcW w:w="1083" w:type="dxa"/>
            <w:vAlign w:val="center"/>
          </w:tcPr>
          <w:p w:rsidR="00BB0E3E" w:rsidRDefault="00BB0E3E">
            <w:pPr>
              <w:autoSpaceDE w:val="0"/>
              <w:autoSpaceDN w:val="0"/>
              <w:snapToGrid w:val="0"/>
              <w:ind w:rightChars="-188" w:right="-395"/>
              <w:rPr>
                <w:sz w:val="24"/>
              </w:rPr>
            </w:pPr>
          </w:p>
        </w:tc>
        <w:tc>
          <w:tcPr>
            <w:tcW w:w="1217" w:type="dxa"/>
            <w:vAlign w:val="center"/>
          </w:tcPr>
          <w:p w:rsidR="00BB0E3E" w:rsidRDefault="00BB0E3E">
            <w:pPr>
              <w:autoSpaceDE w:val="0"/>
              <w:autoSpaceDN w:val="0"/>
              <w:snapToGrid w:val="0"/>
              <w:ind w:rightChars="-188" w:right="-395"/>
              <w:rPr>
                <w:sz w:val="24"/>
              </w:rPr>
            </w:pPr>
          </w:p>
        </w:tc>
      </w:tr>
      <w:tr w:rsidR="00BB0E3E">
        <w:tc>
          <w:tcPr>
            <w:tcW w:w="562" w:type="dxa"/>
            <w:vAlign w:val="center"/>
          </w:tcPr>
          <w:p w:rsidR="00BB0E3E" w:rsidRDefault="00BB0E3E">
            <w:pPr>
              <w:autoSpaceDE w:val="0"/>
              <w:autoSpaceDN w:val="0"/>
              <w:snapToGrid w:val="0"/>
              <w:ind w:rightChars="-188" w:right="-395"/>
              <w:rPr>
                <w:sz w:val="24"/>
              </w:rPr>
            </w:pPr>
          </w:p>
        </w:tc>
        <w:tc>
          <w:tcPr>
            <w:tcW w:w="2947" w:type="dxa"/>
            <w:gridSpan w:val="2"/>
            <w:vAlign w:val="center"/>
          </w:tcPr>
          <w:p w:rsidR="00BB0E3E" w:rsidRDefault="00BB0E3E">
            <w:pPr>
              <w:autoSpaceDE w:val="0"/>
              <w:autoSpaceDN w:val="0"/>
              <w:snapToGrid w:val="0"/>
              <w:ind w:rightChars="-188" w:right="-395"/>
              <w:rPr>
                <w:sz w:val="24"/>
              </w:rPr>
            </w:pPr>
          </w:p>
        </w:tc>
        <w:tc>
          <w:tcPr>
            <w:tcW w:w="815" w:type="dxa"/>
            <w:vAlign w:val="center"/>
          </w:tcPr>
          <w:p w:rsidR="00BB0E3E" w:rsidRDefault="00BB0E3E">
            <w:pPr>
              <w:autoSpaceDE w:val="0"/>
              <w:autoSpaceDN w:val="0"/>
              <w:snapToGrid w:val="0"/>
              <w:ind w:rightChars="-188" w:right="-395"/>
              <w:rPr>
                <w:sz w:val="24"/>
              </w:rPr>
            </w:pPr>
          </w:p>
        </w:tc>
        <w:tc>
          <w:tcPr>
            <w:tcW w:w="1754" w:type="dxa"/>
            <w:vAlign w:val="center"/>
          </w:tcPr>
          <w:p w:rsidR="00BB0E3E" w:rsidRDefault="00BB0E3E">
            <w:pPr>
              <w:autoSpaceDE w:val="0"/>
              <w:autoSpaceDN w:val="0"/>
              <w:snapToGrid w:val="0"/>
              <w:ind w:rightChars="-188" w:right="-395"/>
              <w:rPr>
                <w:sz w:val="24"/>
              </w:rPr>
            </w:pPr>
          </w:p>
        </w:tc>
        <w:tc>
          <w:tcPr>
            <w:tcW w:w="1083" w:type="dxa"/>
            <w:vAlign w:val="center"/>
          </w:tcPr>
          <w:p w:rsidR="00BB0E3E" w:rsidRDefault="00BB0E3E">
            <w:pPr>
              <w:autoSpaceDE w:val="0"/>
              <w:autoSpaceDN w:val="0"/>
              <w:snapToGrid w:val="0"/>
              <w:ind w:rightChars="-188" w:right="-395"/>
              <w:rPr>
                <w:sz w:val="24"/>
              </w:rPr>
            </w:pPr>
          </w:p>
        </w:tc>
        <w:tc>
          <w:tcPr>
            <w:tcW w:w="1217" w:type="dxa"/>
            <w:vAlign w:val="center"/>
          </w:tcPr>
          <w:p w:rsidR="00BB0E3E" w:rsidRDefault="00BB0E3E">
            <w:pPr>
              <w:autoSpaceDE w:val="0"/>
              <w:autoSpaceDN w:val="0"/>
              <w:snapToGrid w:val="0"/>
              <w:ind w:rightChars="-188" w:right="-395"/>
              <w:rPr>
                <w:sz w:val="24"/>
              </w:rPr>
            </w:pPr>
          </w:p>
        </w:tc>
      </w:tr>
      <w:tr w:rsidR="00BB0E3E">
        <w:tc>
          <w:tcPr>
            <w:tcW w:w="562" w:type="dxa"/>
            <w:vAlign w:val="center"/>
          </w:tcPr>
          <w:p w:rsidR="00BB0E3E" w:rsidRDefault="00BB0E3E">
            <w:pPr>
              <w:autoSpaceDE w:val="0"/>
              <w:autoSpaceDN w:val="0"/>
              <w:snapToGrid w:val="0"/>
              <w:ind w:rightChars="-188" w:right="-395"/>
              <w:rPr>
                <w:sz w:val="24"/>
              </w:rPr>
            </w:pPr>
          </w:p>
        </w:tc>
        <w:tc>
          <w:tcPr>
            <w:tcW w:w="2947" w:type="dxa"/>
            <w:gridSpan w:val="2"/>
            <w:vAlign w:val="center"/>
          </w:tcPr>
          <w:p w:rsidR="00BB0E3E" w:rsidRDefault="00BB0E3E">
            <w:pPr>
              <w:autoSpaceDE w:val="0"/>
              <w:autoSpaceDN w:val="0"/>
              <w:snapToGrid w:val="0"/>
              <w:ind w:rightChars="-188" w:right="-395"/>
              <w:rPr>
                <w:sz w:val="24"/>
              </w:rPr>
            </w:pPr>
          </w:p>
        </w:tc>
        <w:tc>
          <w:tcPr>
            <w:tcW w:w="815" w:type="dxa"/>
            <w:vAlign w:val="center"/>
          </w:tcPr>
          <w:p w:rsidR="00BB0E3E" w:rsidRDefault="00BB0E3E">
            <w:pPr>
              <w:autoSpaceDE w:val="0"/>
              <w:autoSpaceDN w:val="0"/>
              <w:snapToGrid w:val="0"/>
              <w:ind w:rightChars="-188" w:right="-395"/>
              <w:rPr>
                <w:sz w:val="24"/>
              </w:rPr>
            </w:pPr>
          </w:p>
        </w:tc>
        <w:tc>
          <w:tcPr>
            <w:tcW w:w="1754" w:type="dxa"/>
            <w:vAlign w:val="center"/>
          </w:tcPr>
          <w:p w:rsidR="00BB0E3E" w:rsidRDefault="00BB0E3E">
            <w:pPr>
              <w:autoSpaceDE w:val="0"/>
              <w:autoSpaceDN w:val="0"/>
              <w:snapToGrid w:val="0"/>
              <w:ind w:rightChars="-188" w:right="-395"/>
              <w:rPr>
                <w:sz w:val="24"/>
              </w:rPr>
            </w:pPr>
          </w:p>
        </w:tc>
        <w:tc>
          <w:tcPr>
            <w:tcW w:w="1083" w:type="dxa"/>
            <w:vAlign w:val="center"/>
          </w:tcPr>
          <w:p w:rsidR="00BB0E3E" w:rsidRDefault="00BB0E3E">
            <w:pPr>
              <w:autoSpaceDE w:val="0"/>
              <w:autoSpaceDN w:val="0"/>
              <w:snapToGrid w:val="0"/>
              <w:ind w:rightChars="-188" w:right="-395"/>
              <w:rPr>
                <w:sz w:val="24"/>
              </w:rPr>
            </w:pPr>
          </w:p>
        </w:tc>
        <w:tc>
          <w:tcPr>
            <w:tcW w:w="1217" w:type="dxa"/>
            <w:vAlign w:val="center"/>
          </w:tcPr>
          <w:p w:rsidR="00BB0E3E" w:rsidRDefault="00BB0E3E">
            <w:pPr>
              <w:autoSpaceDE w:val="0"/>
              <w:autoSpaceDN w:val="0"/>
              <w:snapToGrid w:val="0"/>
              <w:ind w:rightChars="-188" w:right="-395"/>
              <w:rPr>
                <w:sz w:val="24"/>
              </w:rPr>
            </w:pPr>
          </w:p>
        </w:tc>
      </w:tr>
      <w:tr w:rsidR="00BB0E3E">
        <w:trPr>
          <w:cantSplit/>
        </w:trPr>
        <w:tc>
          <w:tcPr>
            <w:tcW w:w="8378" w:type="dxa"/>
            <w:gridSpan w:val="7"/>
            <w:vAlign w:val="center"/>
          </w:tcPr>
          <w:p w:rsidR="00BB0E3E" w:rsidRDefault="007E4AF3">
            <w:pPr>
              <w:autoSpaceDE w:val="0"/>
              <w:autoSpaceDN w:val="0"/>
              <w:snapToGrid w:val="0"/>
              <w:ind w:rightChars="-188" w:right="-395"/>
              <w:rPr>
                <w:sz w:val="24"/>
              </w:rPr>
            </w:pPr>
            <w:r>
              <w:rPr>
                <w:sz w:val="24"/>
              </w:rPr>
              <w:t>交货地点：</w:t>
            </w:r>
            <w:r>
              <w:rPr>
                <w:sz w:val="24"/>
              </w:rPr>
              <w:t xml:space="preserve">         </w:t>
            </w:r>
            <w:r>
              <w:rPr>
                <w:sz w:val="24"/>
              </w:rPr>
              <w:t>施工现场</w:t>
            </w:r>
          </w:p>
        </w:tc>
      </w:tr>
      <w:tr w:rsidR="00BB0E3E">
        <w:trPr>
          <w:cantSplit/>
        </w:trPr>
        <w:tc>
          <w:tcPr>
            <w:tcW w:w="8378" w:type="dxa"/>
            <w:gridSpan w:val="7"/>
            <w:vAlign w:val="center"/>
          </w:tcPr>
          <w:p w:rsidR="00BB0E3E" w:rsidRDefault="007E4AF3">
            <w:pPr>
              <w:autoSpaceDE w:val="0"/>
              <w:autoSpaceDN w:val="0"/>
              <w:snapToGrid w:val="0"/>
              <w:ind w:rightChars="-188" w:right="-395"/>
              <w:rPr>
                <w:sz w:val="24"/>
              </w:rPr>
            </w:pPr>
            <w:r>
              <w:rPr>
                <w:sz w:val="24"/>
              </w:rPr>
              <w:lastRenderedPageBreak/>
              <w:t>安装期限：</w:t>
            </w:r>
            <w:r>
              <w:rPr>
                <w:sz w:val="24"/>
              </w:rPr>
              <w:t xml:space="preserve">         </w:t>
            </w:r>
            <w:r>
              <w:rPr>
                <w:sz w:val="24"/>
              </w:rPr>
              <w:t>天</w:t>
            </w:r>
            <w:r>
              <w:rPr>
                <w:sz w:val="24"/>
              </w:rPr>
              <w:t xml:space="preserve">  </w:t>
            </w:r>
            <w:r>
              <w:rPr>
                <w:sz w:val="24"/>
              </w:rPr>
              <w:t>起始日期</w:t>
            </w:r>
            <w:r>
              <w:rPr>
                <w:sz w:val="24"/>
              </w:rPr>
              <w:t xml:space="preserve">   </w:t>
            </w:r>
            <w:r>
              <w:rPr>
                <w:sz w:val="24"/>
              </w:rPr>
              <w:t>年</w:t>
            </w:r>
            <w:r>
              <w:rPr>
                <w:sz w:val="24"/>
              </w:rPr>
              <w:t xml:space="preserve">  </w:t>
            </w:r>
            <w:r>
              <w:rPr>
                <w:sz w:val="24"/>
              </w:rPr>
              <w:t>月</w:t>
            </w:r>
            <w:r>
              <w:rPr>
                <w:sz w:val="24"/>
              </w:rPr>
              <w:t xml:space="preserve">  </w:t>
            </w:r>
            <w:r>
              <w:rPr>
                <w:sz w:val="24"/>
              </w:rPr>
              <w:t>日，结束日期：</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BB0E3E">
        <w:trPr>
          <w:cantSplit/>
        </w:trPr>
        <w:tc>
          <w:tcPr>
            <w:tcW w:w="2701" w:type="dxa"/>
            <w:gridSpan w:val="2"/>
            <w:vAlign w:val="center"/>
          </w:tcPr>
          <w:p w:rsidR="00BB0E3E" w:rsidRDefault="007E4AF3">
            <w:pPr>
              <w:autoSpaceDE w:val="0"/>
              <w:autoSpaceDN w:val="0"/>
              <w:snapToGrid w:val="0"/>
              <w:ind w:rightChars="-188" w:right="-395"/>
              <w:rPr>
                <w:sz w:val="24"/>
              </w:rPr>
            </w:pPr>
            <w:r>
              <w:rPr>
                <w:sz w:val="24"/>
              </w:rPr>
              <w:t>合同总价（人民币大写）</w:t>
            </w:r>
          </w:p>
        </w:tc>
        <w:tc>
          <w:tcPr>
            <w:tcW w:w="5677" w:type="dxa"/>
            <w:gridSpan w:val="5"/>
            <w:vAlign w:val="center"/>
          </w:tcPr>
          <w:p w:rsidR="00BB0E3E" w:rsidRDefault="00BB0E3E">
            <w:pPr>
              <w:autoSpaceDE w:val="0"/>
              <w:autoSpaceDN w:val="0"/>
              <w:snapToGrid w:val="0"/>
              <w:ind w:rightChars="-188" w:right="-395"/>
              <w:rPr>
                <w:sz w:val="24"/>
              </w:rPr>
            </w:pPr>
          </w:p>
        </w:tc>
      </w:tr>
    </w:tbl>
    <w:p w:rsidR="00BB0E3E" w:rsidRDefault="007E4AF3">
      <w:pPr>
        <w:numPr>
          <w:ilvl w:val="0"/>
          <w:numId w:val="51"/>
        </w:numPr>
        <w:adjustRightInd w:val="0"/>
        <w:snapToGrid w:val="0"/>
        <w:rPr>
          <w:sz w:val="24"/>
        </w:rPr>
      </w:pPr>
      <w:r>
        <w:rPr>
          <w:sz w:val="24"/>
        </w:rPr>
        <w:t>备件清单、</w:t>
      </w:r>
      <w:proofErr w:type="gramStart"/>
      <w:r>
        <w:rPr>
          <w:sz w:val="24"/>
        </w:rPr>
        <w:t>专用工属</w:t>
      </w:r>
      <w:proofErr w:type="gramEnd"/>
      <w:r>
        <w:rPr>
          <w:sz w:val="24"/>
        </w:rPr>
        <w:t>具清单：详见附件。</w:t>
      </w:r>
    </w:p>
    <w:p w:rsidR="00BB0E3E" w:rsidRDefault="007E4AF3">
      <w:pPr>
        <w:pStyle w:val="11212"/>
        <w:numPr>
          <w:ilvl w:val="1"/>
          <w:numId w:val="49"/>
        </w:numPr>
        <w:snapToGrid w:val="0"/>
        <w:spacing w:before="0" w:after="0"/>
        <w:jc w:val="both"/>
        <w:rPr>
          <w:sz w:val="24"/>
          <w:szCs w:val="24"/>
        </w:rPr>
      </w:pPr>
      <w:bookmarkStart w:id="118" w:name="_Toc175644043"/>
      <w:r>
        <w:rPr>
          <w:sz w:val="24"/>
          <w:szCs w:val="24"/>
        </w:rPr>
        <w:t>合同价格</w:t>
      </w:r>
      <w:bookmarkEnd w:id="116"/>
      <w:bookmarkEnd w:id="118"/>
    </w:p>
    <w:p w:rsidR="00BB0E3E" w:rsidRDefault="007E4AF3">
      <w:pPr>
        <w:numPr>
          <w:ilvl w:val="0"/>
          <w:numId w:val="52"/>
        </w:numPr>
        <w:tabs>
          <w:tab w:val="clear" w:pos="840"/>
          <w:tab w:val="left" w:pos="360"/>
        </w:tabs>
        <w:adjustRightInd w:val="0"/>
        <w:snapToGrid w:val="0"/>
        <w:ind w:left="360" w:hanging="360"/>
        <w:rPr>
          <w:sz w:val="24"/>
        </w:rPr>
      </w:pPr>
      <w:r>
        <w:rPr>
          <w:sz w:val="24"/>
        </w:rPr>
        <w:t>合同总金额</w:t>
      </w:r>
      <w:r>
        <w:rPr>
          <w:sz w:val="24"/>
          <w:u w:val="single"/>
        </w:rPr>
        <w:t>详见合同前附表</w:t>
      </w:r>
      <w:r>
        <w:rPr>
          <w:sz w:val="24"/>
        </w:rPr>
        <w:t>。</w:t>
      </w:r>
    </w:p>
    <w:p w:rsidR="00BB0E3E" w:rsidRDefault="007E4AF3">
      <w:pPr>
        <w:numPr>
          <w:ilvl w:val="0"/>
          <w:numId w:val="52"/>
        </w:numPr>
        <w:tabs>
          <w:tab w:val="clear" w:pos="840"/>
          <w:tab w:val="left" w:pos="360"/>
        </w:tabs>
        <w:adjustRightInd w:val="0"/>
        <w:snapToGrid w:val="0"/>
        <w:ind w:left="360" w:hanging="360"/>
        <w:rPr>
          <w:sz w:val="24"/>
        </w:rPr>
      </w:pPr>
      <w:r>
        <w:rPr>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rsidR="00BB0E3E" w:rsidRDefault="007E4AF3">
      <w:pPr>
        <w:numPr>
          <w:ilvl w:val="0"/>
          <w:numId w:val="52"/>
        </w:numPr>
        <w:tabs>
          <w:tab w:val="clear" w:pos="840"/>
          <w:tab w:val="left" w:pos="360"/>
        </w:tabs>
        <w:adjustRightInd w:val="0"/>
        <w:snapToGrid w:val="0"/>
        <w:ind w:left="360" w:hanging="360"/>
        <w:rPr>
          <w:sz w:val="24"/>
        </w:rPr>
      </w:pPr>
      <w:r>
        <w:rPr>
          <w:sz w:val="24"/>
        </w:rPr>
        <w:t>合同货物详细目录及销售价格见</w:t>
      </w:r>
      <w:r>
        <w:rPr>
          <w:sz w:val="24"/>
          <w:u w:val="single"/>
        </w:rPr>
        <w:t>附件一、合同货物清单（同报价文件中报价货物数量、价格表）</w:t>
      </w:r>
      <w:r>
        <w:rPr>
          <w:sz w:val="24"/>
        </w:rPr>
        <w:t>。</w:t>
      </w:r>
    </w:p>
    <w:p w:rsidR="00BB0E3E" w:rsidRDefault="007E4AF3">
      <w:pPr>
        <w:pStyle w:val="11212"/>
        <w:numPr>
          <w:ilvl w:val="1"/>
          <w:numId w:val="49"/>
        </w:numPr>
        <w:snapToGrid w:val="0"/>
        <w:spacing w:before="0" w:after="0"/>
        <w:jc w:val="both"/>
        <w:rPr>
          <w:sz w:val="24"/>
          <w:szCs w:val="24"/>
        </w:rPr>
      </w:pPr>
      <w:bookmarkStart w:id="119" w:name="_Toc175644044"/>
      <w:r>
        <w:rPr>
          <w:sz w:val="24"/>
          <w:szCs w:val="24"/>
        </w:rPr>
        <w:t>支付和结算方式</w:t>
      </w:r>
      <w:bookmarkEnd w:id="119"/>
    </w:p>
    <w:p w:rsidR="00BB0E3E" w:rsidRDefault="007E4AF3">
      <w:pPr>
        <w:numPr>
          <w:ilvl w:val="0"/>
          <w:numId w:val="53"/>
        </w:numPr>
        <w:tabs>
          <w:tab w:val="clear" w:pos="840"/>
          <w:tab w:val="left" w:pos="360"/>
          <w:tab w:val="left" w:pos="420"/>
          <w:tab w:val="left" w:pos="540"/>
        </w:tabs>
        <w:adjustRightInd w:val="0"/>
        <w:snapToGrid w:val="0"/>
        <w:ind w:left="360" w:hanging="360"/>
        <w:rPr>
          <w:sz w:val="24"/>
        </w:rPr>
      </w:pPr>
      <w:r>
        <w:rPr>
          <w:sz w:val="24"/>
        </w:rPr>
        <w:t>双方因本合同发生的一切费用均以人民币结算及支付。</w:t>
      </w:r>
    </w:p>
    <w:p w:rsidR="00BB0E3E" w:rsidRDefault="007E4AF3">
      <w:pPr>
        <w:numPr>
          <w:ilvl w:val="0"/>
          <w:numId w:val="53"/>
        </w:numPr>
        <w:tabs>
          <w:tab w:val="clear" w:pos="840"/>
          <w:tab w:val="left" w:pos="360"/>
          <w:tab w:val="left" w:pos="420"/>
          <w:tab w:val="left" w:pos="540"/>
        </w:tabs>
        <w:adjustRightInd w:val="0"/>
        <w:snapToGrid w:val="0"/>
        <w:ind w:left="360" w:hanging="360"/>
        <w:rPr>
          <w:sz w:val="24"/>
        </w:rPr>
      </w:pPr>
      <w:r>
        <w:rPr>
          <w:sz w:val="24"/>
        </w:rPr>
        <w:t>双方的</w:t>
      </w:r>
      <w:proofErr w:type="gramStart"/>
      <w:r>
        <w:rPr>
          <w:sz w:val="24"/>
        </w:rPr>
        <w:t>帐户</w:t>
      </w:r>
      <w:proofErr w:type="gramEnd"/>
      <w:r>
        <w:rPr>
          <w:sz w:val="24"/>
        </w:rPr>
        <w:t>名称、开户银行及</w:t>
      </w:r>
      <w:proofErr w:type="gramStart"/>
      <w:r>
        <w:rPr>
          <w:sz w:val="24"/>
        </w:rPr>
        <w:t>帐号</w:t>
      </w:r>
      <w:proofErr w:type="gramEnd"/>
      <w:r>
        <w:rPr>
          <w:sz w:val="24"/>
        </w:rPr>
        <w:t>以本合同提供的为准。</w:t>
      </w:r>
    </w:p>
    <w:p w:rsidR="00BB0E3E" w:rsidRDefault="007E4AF3">
      <w:pPr>
        <w:numPr>
          <w:ilvl w:val="0"/>
          <w:numId w:val="53"/>
        </w:numPr>
        <w:tabs>
          <w:tab w:val="clear" w:pos="840"/>
          <w:tab w:val="left" w:pos="360"/>
          <w:tab w:val="left" w:pos="420"/>
          <w:tab w:val="left" w:pos="540"/>
        </w:tabs>
        <w:adjustRightInd w:val="0"/>
        <w:snapToGrid w:val="0"/>
        <w:ind w:left="360" w:hanging="360"/>
        <w:rPr>
          <w:sz w:val="24"/>
        </w:rPr>
      </w:pPr>
      <w:r>
        <w:rPr>
          <w:sz w:val="24"/>
        </w:rPr>
        <w:t>付款方式：</w:t>
      </w:r>
      <w:r>
        <w:rPr>
          <w:sz w:val="24"/>
          <w:u w:val="single"/>
        </w:rPr>
        <w:t>详见合同前附表</w:t>
      </w:r>
    </w:p>
    <w:p w:rsidR="00BB0E3E" w:rsidRDefault="007E4AF3">
      <w:pPr>
        <w:numPr>
          <w:ilvl w:val="0"/>
          <w:numId w:val="53"/>
        </w:numPr>
        <w:tabs>
          <w:tab w:val="clear" w:pos="840"/>
          <w:tab w:val="left" w:pos="360"/>
          <w:tab w:val="left" w:pos="420"/>
          <w:tab w:val="left" w:pos="540"/>
        </w:tabs>
        <w:adjustRightInd w:val="0"/>
        <w:snapToGrid w:val="0"/>
        <w:ind w:left="360" w:hanging="360"/>
        <w:rPr>
          <w:sz w:val="24"/>
        </w:rPr>
      </w:pPr>
      <w:bookmarkStart w:id="120" w:name="_Toc86202597"/>
      <w:r>
        <w:rPr>
          <w:sz w:val="24"/>
        </w:rPr>
        <w:t>乙方在收到甲方每一笔付款的同时，应向甲方开具相应金额的商业发票。</w:t>
      </w:r>
    </w:p>
    <w:p w:rsidR="00BB0E3E" w:rsidRDefault="007E4AF3">
      <w:pPr>
        <w:numPr>
          <w:ilvl w:val="0"/>
          <w:numId w:val="53"/>
        </w:numPr>
        <w:tabs>
          <w:tab w:val="clear" w:pos="840"/>
          <w:tab w:val="left" w:pos="360"/>
          <w:tab w:val="left" w:pos="420"/>
          <w:tab w:val="left" w:pos="540"/>
        </w:tabs>
        <w:adjustRightInd w:val="0"/>
        <w:snapToGrid w:val="0"/>
        <w:ind w:left="360" w:hanging="360"/>
        <w:rPr>
          <w:sz w:val="24"/>
        </w:rPr>
      </w:pPr>
      <w:r>
        <w:rPr>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BB0E3E" w:rsidRDefault="007E4AF3">
      <w:pPr>
        <w:numPr>
          <w:ilvl w:val="0"/>
          <w:numId w:val="53"/>
        </w:numPr>
        <w:tabs>
          <w:tab w:val="clear" w:pos="840"/>
          <w:tab w:val="left" w:pos="360"/>
          <w:tab w:val="left" w:pos="420"/>
          <w:tab w:val="left" w:pos="540"/>
        </w:tabs>
        <w:adjustRightInd w:val="0"/>
        <w:snapToGrid w:val="0"/>
        <w:ind w:left="360" w:hanging="360"/>
        <w:rPr>
          <w:sz w:val="24"/>
        </w:rPr>
      </w:pPr>
      <w:r>
        <w:rPr>
          <w:sz w:val="24"/>
        </w:rPr>
        <w:t>除中国医学科学院医学信息研究所代为</w:t>
      </w:r>
      <w:proofErr w:type="gramStart"/>
      <w:r>
        <w:rPr>
          <w:sz w:val="24"/>
        </w:rPr>
        <w:t>收货且</w:t>
      </w:r>
      <w:proofErr w:type="gramEnd"/>
      <w:r>
        <w:rPr>
          <w:sz w:val="24"/>
        </w:rPr>
        <w:t>事先书面同意代为支付全部货款的情形外，均只应当由甲方或最终用户直接与乙方付款结算，中国医学科学院医学信息研究所不对其付款承担连带责任及</w:t>
      </w:r>
      <w:r>
        <w:rPr>
          <w:sz w:val="24"/>
        </w:rPr>
        <w:t>/</w:t>
      </w:r>
      <w:r>
        <w:rPr>
          <w:sz w:val="24"/>
        </w:rPr>
        <w:t>或任何其它责任，在任何情形下乙方亦只能直接向甲方或最终用户追索而不应当向中国医学科学院医学信息研究所追索。</w:t>
      </w:r>
    </w:p>
    <w:p w:rsidR="00BB0E3E" w:rsidRDefault="007E4AF3">
      <w:pPr>
        <w:pStyle w:val="11212"/>
        <w:numPr>
          <w:ilvl w:val="1"/>
          <w:numId w:val="49"/>
        </w:numPr>
        <w:snapToGrid w:val="0"/>
        <w:spacing w:before="0" w:after="0"/>
        <w:jc w:val="both"/>
        <w:rPr>
          <w:sz w:val="24"/>
          <w:szCs w:val="24"/>
        </w:rPr>
      </w:pPr>
      <w:bookmarkStart w:id="121" w:name="_Toc175644045"/>
      <w:r>
        <w:rPr>
          <w:sz w:val="24"/>
          <w:szCs w:val="24"/>
        </w:rPr>
        <w:t>交货</w:t>
      </w:r>
      <w:bookmarkEnd w:id="120"/>
      <w:bookmarkEnd w:id="121"/>
    </w:p>
    <w:p w:rsidR="00BB0E3E" w:rsidRDefault="007E4AF3">
      <w:pPr>
        <w:numPr>
          <w:ilvl w:val="0"/>
          <w:numId w:val="54"/>
        </w:numPr>
        <w:tabs>
          <w:tab w:val="clear" w:pos="840"/>
          <w:tab w:val="left" w:pos="360"/>
        </w:tabs>
        <w:adjustRightInd w:val="0"/>
        <w:snapToGrid w:val="0"/>
        <w:ind w:left="360" w:hanging="360"/>
        <w:rPr>
          <w:sz w:val="24"/>
        </w:rPr>
      </w:pPr>
      <w:r>
        <w:rPr>
          <w:sz w:val="24"/>
        </w:rPr>
        <w:t>乙方负责办理运输和保险，将货物运抵交货地点。有关运输、保险和装卸等一切相关的费用由乙方承担。</w:t>
      </w:r>
    </w:p>
    <w:p w:rsidR="00BB0E3E" w:rsidRDefault="007E4AF3">
      <w:pPr>
        <w:numPr>
          <w:ilvl w:val="0"/>
          <w:numId w:val="54"/>
        </w:numPr>
        <w:tabs>
          <w:tab w:val="clear" w:pos="840"/>
          <w:tab w:val="left" w:pos="360"/>
        </w:tabs>
        <w:adjustRightInd w:val="0"/>
        <w:snapToGrid w:val="0"/>
        <w:ind w:left="360" w:hanging="360"/>
        <w:rPr>
          <w:sz w:val="24"/>
        </w:rPr>
      </w:pPr>
      <w:r>
        <w:rPr>
          <w:sz w:val="24"/>
        </w:rPr>
        <w:t>乙方应办理合同货物从出厂至交货竣工移交期间的保险，保险应按照发票金额的</w:t>
      </w:r>
      <w:r>
        <w:rPr>
          <w:sz w:val="24"/>
        </w:rPr>
        <w:t>110</w:t>
      </w:r>
      <w:r>
        <w:rPr>
          <w:sz w:val="24"/>
        </w:rPr>
        <w:t>％办理</w:t>
      </w:r>
      <w:r>
        <w:rPr>
          <w:sz w:val="24"/>
        </w:rPr>
        <w:t>“</w:t>
      </w:r>
      <w:r>
        <w:rPr>
          <w:sz w:val="24"/>
        </w:rPr>
        <w:t>一切险</w:t>
      </w:r>
      <w:r>
        <w:rPr>
          <w:sz w:val="24"/>
        </w:rPr>
        <w:t>”</w:t>
      </w:r>
      <w:r>
        <w:rPr>
          <w:sz w:val="24"/>
        </w:rPr>
        <w:t>。即便若实际办理的保险与该要求存在不一致的情形，相关的风险亦均应由乙方承担。</w:t>
      </w:r>
    </w:p>
    <w:p w:rsidR="00BB0E3E" w:rsidRDefault="007E4AF3">
      <w:pPr>
        <w:numPr>
          <w:ilvl w:val="0"/>
          <w:numId w:val="54"/>
        </w:numPr>
        <w:tabs>
          <w:tab w:val="clear" w:pos="840"/>
          <w:tab w:val="left" w:pos="360"/>
        </w:tabs>
        <w:adjustRightInd w:val="0"/>
        <w:snapToGrid w:val="0"/>
        <w:ind w:left="360" w:hanging="360"/>
        <w:rPr>
          <w:sz w:val="24"/>
        </w:rPr>
      </w:pPr>
      <w:r>
        <w:rPr>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rsidR="00BB0E3E" w:rsidRDefault="007E4AF3">
      <w:pPr>
        <w:numPr>
          <w:ilvl w:val="0"/>
          <w:numId w:val="54"/>
        </w:numPr>
        <w:tabs>
          <w:tab w:val="clear" w:pos="840"/>
          <w:tab w:val="left" w:pos="360"/>
        </w:tabs>
        <w:adjustRightInd w:val="0"/>
        <w:snapToGrid w:val="0"/>
        <w:ind w:left="360" w:hanging="360"/>
        <w:rPr>
          <w:sz w:val="24"/>
        </w:rPr>
      </w:pPr>
      <w:r>
        <w:rPr>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rsidR="00BB0E3E" w:rsidRDefault="007E4AF3">
      <w:pPr>
        <w:numPr>
          <w:ilvl w:val="0"/>
          <w:numId w:val="54"/>
        </w:numPr>
        <w:tabs>
          <w:tab w:val="clear" w:pos="840"/>
          <w:tab w:val="left" w:pos="360"/>
        </w:tabs>
        <w:adjustRightInd w:val="0"/>
        <w:snapToGrid w:val="0"/>
        <w:ind w:left="360" w:hanging="360"/>
        <w:rPr>
          <w:sz w:val="24"/>
        </w:rPr>
      </w:pPr>
      <w:r>
        <w:rPr>
          <w:sz w:val="24"/>
        </w:rPr>
        <w:t>乙方应在货物运到甲方地点日七日前，向甲方提供货物卸车、清点计划（内容包括：合同号、设备名称、数量、价格、箱数、型号规格、重量和体积、拟发运的时间及其他必要的说明），并于发运的同时通知甲方。</w:t>
      </w:r>
    </w:p>
    <w:p w:rsidR="00BB0E3E" w:rsidRDefault="007E4AF3">
      <w:pPr>
        <w:numPr>
          <w:ilvl w:val="0"/>
          <w:numId w:val="54"/>
        </w:numPr>
        <w:tabs>
          <w:tab w:val="clear" w:pos="840"/>
          <w:tab w:val="left" w:pos="360"/>
        </w:tabs>
        <w:adjustRightInd w:val="0"/>
        <w:snapToGrid w:val="0"/>
        <w:ind w:left="360" w:hanging="360"/>
        <w:rPr>
          <w:sz w:val="24"/>
        </w:rPr>
      </w:pPr>
      <w:r>
        <w:rPr>
          <w:sz w:val="24"/>
        </w:rPr>
        <w:lastRenderedPageBreak/>
        <w:t>在现场交货方式下，乙方装运的货物不应超过合同规定的数量或重量。</w:t>
      </w:r>
      <w:r>
        <w:rPr>
          <w:sz w:val="24"/>
        </w:rPr>
        <w:t xml:space="preserve"> </w:t>
      </w:r>
      <w:r>
        <w:rPr>
          <w:sz w:val="24"/>
        </w:rPr>
        <w:t>否则乙方应对超运部分的数量或重量而引起的一切后果负责。</w:t>
      </w:r>
    </w:p>
    <w:p w:rsidR="00BB0E3E" w:rsidRDefault="007E4AF3">
      <w:pPr>
        <w:numPr>
          <w:ilvl w:val="0"/>
          <w:numId w:val="54"/>
        </w:numPr>
        <w:tabs>
          <w:tab w:val="clear" w:pos="840"/>
          <w:tab w:val="left" w:pos="360"/>
        </w:tabs>
        <w:adjustRightInd w:val="0"/>
        <w:snapToGrid w:val="0"/>
        <w:ind w:left="360" w:hanging="360"/>
        <w:rPr>
          <w:sz w:val="24"/>
        </w:rPr>
      </w:pPr>
      <w:r>
        <w:rPr>
          <w:sz w:val="24"/>
        </w:rPr>
        <w:t>交货日期</w:t>
      </w:r>
      <w:r>
        <w:rPr>
          <w:sz w:val="24"/>
          <w:u w:val="single"/>
        </w:rPr>
        <w:t>详见合同前附表</w:t>
      </w:r>
      <w:r>
        <w:rPr>
          <w:sz w:val="24"/>
        </w:rPr>
        <w:t>。若由于业主场地狭窄，乙方必须根据总包方的工程进度和书面通知，安排制造、卸货和交货，否则引起的厂内外库存费用等一切责任由乙方负责。总包方应当根据自身工程进度，在</w:t>
      </w:r>
      <w:proofErr w:type="gramStart"/>
      <w:r>
        <w:rPr>
          <w:sz w:val="24"/>
        </w:rPr>
        <w:t>洽当</w:t>
      </w:r>
      <w:proofErr w:type="gramEnd"/>
      <w:r>
        <w:rPr>
          <w:sz w:val="24"/>
        </w:rPr>
        <w:t>的时间提前书面通知乙方组织制造、交货和安装，如因总包方安排不当，其责自负。</w:t>
      </w:r>
    </w:p>
    <w:p w:rsidR="00BB0E3E" w:rsidRDefault="007E4AF3">
      <w:pPr>
        <w:numPr>
          <w:ilvl w:val="0"/>
          <w:numId w:val="54"/>
        </w:numPr>
        <w:tabs>
          <w:tab w:val="clear" w:pos="840"/>
          <w:tab w:val="left" w:pos="360"/>
        </w:tabs>
        <w:adjustRightInd w:val="0"/>
        <w:snapToGrid w:val="0"/>
        <w:ind w:left="360" w:hanging="360"/>
        <w:rPr>
          <w:sz w:val="24"/>
        </w:rPr>
      </w:pPr>
      <w:r>
        <w:rPr>
          <w:sz w:val="24"/>
        </w:rPr>
        <w:t>运输方式详见合同前附表。</w:t>
      </w:r>
    </w:p>
    <w:p w:rsidR="00BB0E3E" w:rsidRDefault="007E4AF3">
      <w:pPr>
        <w:numPr>
          <w:ilvl w:val="0"/>
          <w:numId w:val="54"/>
        </w:numPr>
        <w:tabs>
          <w:tab w:val="clear" w:pos="840"/>
          <w:tab w:val="left" w:pos="360"/>
        </w:tabs>
        <w:adjustRightInd w:val="0"/>
        <w:snapToGrid w:val="0"/>
        <w:ind w:left="360" w:hanging="360"/>
        <w:rPr>
          <w:sz w:val="24"/>
        </w:rPr>
      </w:pPr>
      <w:r>
        <w:rPr>
          <w:sz w:val="24"/>
        </w:rPr>
        <w:t>交货（安装、调试、服务）地点详见合同前附表。</w:t>
      </w:r>
    </w:p>
    <w:p w:rsidR="00BB0E3E" w:rsidRDefault="007E4AF3">
      <w:pPr>
        <w:pStyle w:val="11212"/>
        <w:numPr>
          <w:ilvl w:val="1"/>
          <w:numId w:val="49"/>
        </w:numPr>
        <w:snapToGrid w:val="0"/>
        <w:spacing w:before="0" w:after="0"/>
        <w:jc w:val="both"/>
        <w:rPr>
          <w:sz w:val="24"/>
          <w:szCs w:val="24"/>
        </w:rPr>
      </w:pPr>
      <w:bookmarkStart w:id="122" w:name="_Toc175644046"/>
      <w:bookmarkStart w:id="123" w:name="_Toc86202598"/>
      <w:r>
        <w:rPr>
          <w:sz w:val="24"/>
          <w:szCs w:val="24"/>
        </w:rPr>
        <w:t>包装和标记</w:t>
      </w:r>
      <w:bookmarkEnd w:id="122"/>
      <w:bookmarkEnd w:id="123"/>
    </w:p>
    <w:p w:rsidR="00BB0E3E" w:rsidRDefault="007E4AF3">
      <w:pPr>
        <w:numPr>
          <w:ilvl w:val="0"/>
          <w:numId w:val="55"/>
        </w:numPr>
        <w:tabs>
          <w:tab w:val="clear" w:pos="840"/>
          <w:tab w:val="left" w:pos="360"/>
        </w:tabs>
        <w:adjustRightInd w:val="0"/>
        <w:snapToGrid w:val="0"/>
        <w:ind w:left="360" w:hanging="360"/>
        <w:rPr>
          <w:sz w:val="24"/>
        </w:rPr>
      </w:pPr>
      <w:r>
        <w:rPr>
          <w:sz w:val="24"/>
        </w:rPr>
        <w:t>乙方交付的所有合同货物应具有适于运输的坚固包装，并且乙方应根据合同货物的不同特性和要求采取防潮、防雨、防锈、防震、防腐等保护措施，以确保合同货物安全无损地送达交货地点。</w:t>
      </w:r>
    </w:p>
    <w:p w:rsidR="00BB0E3E" w:rsidRDefault="007E4AF3">
      <w:pPr>
        <w:numPr>
          <w:ilvl w:val="0"/>
          <w:numId w:val="55"/>
        </w:numPr>
        <w:tabs>
          <w:tab w:val="clear" w:pos="840"/>
        </w:tabs>
        <w:adjustRightInd w:val="0"/>
        <w:snapToGrid w:val="0"/>
        <w:ind w:left="360" w:hanging="360"/>
        <w:rPr>
          <w:sz w:val="24"/>
        </w:rPr>
      </w:pPr>
      <w:proofErr w:type="gramStart"/>
      <w:r>
        <w:rPr>
          <w:sz w:val="24"/>
        </w:rPr>
        <w:t>若合同</w:t>
      </w:r>
      <w:proofErr w:type="gramEnd"/>
      <w:r>
        <w:rPr>
          <w:sz w:val="24"/>
        </w:rPr>
        <w:t>货物采用集装箱装运的，乙方应在每件包装箱相对的二个侧面上，用不褪色的油漆以醒目的中文做出以下标记：</w:t>
      </w:r>
    </w:p>
    <w:p w:rsidR="00BB0E3E" w:rsidRDefault="007E4AF3">
      <w:pPr>
        <w:snapToGrid w:val="0"/>
        <w:ind w:left="420" w:firstLine="420"/>
        <w:rPr>
          <w:sz w:val="24"/>
        </w:rPr>
      </w:pPr>
      <w:r>
        <w:rPr>
          <w:sz w:val="24"/>
        </w:rPr>
        <w:t>收货单位</w:t>
      </w:r>
      <w:r>
        <w:rPr>
          <w:sz w:val="24"/>
          <w:u w:val="single"/>
        </w:rPr>
        <w:t xml:space="preserve">                                 </w:t>
      </w:r>
    </w:p>
    <w:p w:rsidR="00BB0E3E" w:rsidRDefault="007E4AF3">
      <w:pPr>
        <w:snapToGrid w:val="0"/>
        <w:ind w:left="420" w:firstLine="420"/>
        <w:rPr>
          <w:sz w:val="24"/>
        </w:rPr>
      </w:pPr>
      <w:r>
        <w:rPr>
          <w:sz w:val="24"/>
        </w:rPr>
        <w:t>货物名称</w:t>
      </w:r>
      <w:r>
        <w:rPr>
          <w:sz w:val="24"/>
          <w:u w:val="single"/>
        </w:rPr>
        <w:t xml:space="preserve">                                 </w:t>
      </w:r>
    </w:p>
    <w:p w:rsidR="00BB0E3E" w:rsidRDefault="007E4AF3">
      <w:pPr>
        <w:snapToGrid w:val="0"/>
        <w:ind w:left="420" w:firstLine="420"/>
        <w:rPr>
          <w:sz w:val="24"/>
        </w:rPr>
      </w:pPr>
      <w:r>
        <w:rPr>
          <w:sz w:val="24"/>
        </w:rPr>
        <w:t>箱号</w:t>
      </w:r>
      <w:r>
        <w:rPr>
          <w:sz w:val="24"/>
        </w:rPr>
        <w:t>/</w:t>
      </w:r>
      <w:r>
        <w:rPr>
          <w:sz w:val="24"/>
        </w:rPr>
        <w:t>件号</w:t>
      </w:r>
      <w:r>
        <w:rPr>
          <w:sz w:val="24"/>
          <w:u w:val="single"/>
        </w:rPr>
        <w:t xml:space="preserve">                                 </w:t>
      </w:r>
    </w:p>
    <w:p w:rsidR="00BB0E3E" w:rsidRDefault="007E4AF3">
      <w:pPr>
        <w:snapToGrid w:val="0"/>
        <w:ind w:left="420" w:firstLine="420"/>
        <w:rPr>
          <w:sz w:val="24"/>
        </w:rPr>
      </w:pPr>
      <w:r>
        <w:rPr>
          <w:sz w:val="24"/>
        </w:rPr>
        <w:t>毛重（千克）</w:t>
      </w:r>
      <w:r>
        <w:rPr>
          <w:sz w:val="24"/>
          <w:u w:val="single"/>
        </w:rPr>
        <w:t xml:space="preserve">                                 </w:t>
      </w:r>
    </w:p>
    <w:p w:rsidR="00BB0E3E" w:rsidRDefault="007E4AF3">
      <w:pPr>
        <w:snapToGrid w:val="0"/>
        <w:ind w:left="420" w:firstLine="420"/>
        <w:rPr>
          <w:sz w:val="24"/>
        </w:rPr>
      </w:pPr>
      <w:r>
        <w:rPr>
          <w:sz w:val="24"/>
        </w:rPr>
        <w:t>尺寸（长</w:t>
      </w:r>
      <w:r>
        <w:rPr>
          <w:sz w:val="24"/>
        </w:rPr>
        <w:t>×</w:t>
      </w:r>
      <w:r>
        <w:rPr>
          <w:sz w:val="24"/>
        </w:rPr>
        <w:t>宽</w:t>
      </w:r>
      <w:r>
        <w:rPr>
          <w:sz w:val="24"/>
        </w:rPr>
        <w:t>×</w:t>
      </w:r>
      <w:r>
        <w:rPr>
          <w:sz w:val="24"/>
        </w:rPr>
        <w:t>高，以厘米计）</w:t>
      </w:r>
      <w:r>
        <w:rPr>
          <w:sz w:val="24"/>
          <w:u w:val="single"/>
        </w:rPr>
        <w:t xml:space="preserve">                                 </w:t>
      </w:r>
    </w:p>
    <w:p w:rsidR="00BB0E3E" w:rsidRDefault="007E4AF3">
      <w:pPr>
        <w:snapToGrid w:val="0"/>
        <w:ind w:left="420" w:firstLine="420"/>
        <w:rPr>
          <w:sz w:val="24"/>
        </w:rPr>
      </w:pPr>
      <w:r>
        <w:rPr>
          <w:sz w:val="24"/>
        </w:rPr>
        <w:t>发货单位</w:t>
      </w:r>
      <w:r>
        <w:rPr>
          <w:sz w:val="24"/>
          <w:u w:val="single"/>
        </w:rPr>
        <w:t xml:space="preserve">                                 </w:t>
      </w:r>
    </w:p>
    <w:p w:rsidR="00BB0E3E" w:rsidRDefault="007E4AF3">
      <w:pPr>
        <w:snapToGrid w:val="0"/>
        <w:ind w:left="420" w:firstLine="420"/>
        <w:rPr>
          <w:sz w:val="24"/>
        </w:rPr>
      </w:pPr>
      <w:r>
        <w:rPr>
          <w:sz w:val="24"/>
        </w:rPr>
        <w:t>发货单位详细地址</w:t>
      </w:r>
      <w:r>
        <w:rPr>
          <w:sz w:val="24"/>
          <w:u w:val="single"/>
        </w:rPr>
        <w:t xml:space="preserve">                                 </w:t>
      </w:r>
    </w:p>
    <w:p w:rsidR="00BB0E3E" w:rsidRDefault="007E4AF3">
      <w:pPr>
        <w:snapToGrid w:val="0"/>
        <w:ind w:leftChars="171" w:left="359"/>
        <w:rPr>
          <w:sz w:val="24"/>
        </w:rPr>
      </w:pPr>
      <w:r>
        <w:rPr>
          <w:sz w:val="24"/>
        </w:rPr>
        <w:t>乙方应根据合同货物的不同特性和装卸运输上的不同要求，在包装箱相对的二个侧面上用中文标记</w:t>
      </w:r>
      <w:r>
        <w:rPr>
          <w:sz w:val="24"/>
        </w:rPr>
        <w:t>“</w:t>
      </w:r>
      <w:r>
        <w:rPr>
          <w:sz w:val="24"/>
        </w:rPr>
        <w:t>勿倒置</w:t>
      </w:r>
      <w:r>
        <w:rPr>
          <w:sz w:val="24"/>
        </w:rPr>
        <w:t>”</w:t>
      </w:r>
      <w:r>
        <w:rPr>
          <w:sz w:val="24"/>
        </w:rPr>
        <w:t>、</w:t>
      </w:r>
      <w:r>
        <w:rPr>
          <w:sz w:val="24"/>
        </w:rPr>
        <w:t>“</w:t>
      </w:r>
      <w:r>
        <w:rPr>
          <w:sz w:val="24"/>
        </w:rPr>
        <w:t>小心轻放</w:t>
      </w:r>
      <w:r>
        <w:rPr>
          <w:sz w:val="24"/>
        </w:rPr>
        <w:t>”</w:t>
      </w:r>
      <w:r>
        <w:rPr>
          <w:sz w:val="24"/>
        </w:rPr>
        <w:t>、</w:t>
      </w:r>
      <w:r>
        <w:rPr>
          <w:sz w:val="24"/>
        </w:rPr>
        <w:t>“</w:t>
      </w:r>
      <w:r>
        <w:rPr>
          <w:sz w:val="24"/>
        </w:rPr>
        <w:t>防潮</w:t>
      </w:r>
      <w:r>
        <w:rPr>
          <w:sz w:val="24"/>
        </w:rPr>
        <w:t>”</w:t>
      </w:r>
      <w:r>
        <w:rPr>
          <w:sz w:val="24"/>
        </w:rPr>
        <w:t>等标志和</w:t>
      </w:r>
      <w:r>
        <w:rPr>
          <w:sz w:val="24"/>
        </w:rPr>
        <w:t>“</w:t>
      </w:r>
      <w:r>
        <w:rPr>
          <w:sz w:val="24"/>
        </w:rPr>
        <w:t>重心</w:t>
      </w:r>
      <w:r>
        <w:rPr>
          <w:sz w:val="24"/>
        </w:rPr>
        <w:t>”</w:t>
      </w:r>
      <w:r>
        <w:rPr>
          <w:sz w:val="24"/>
        </w:rPr>
        <w:t>等装卸搬运时适用的通用图案，以利于装卸和搬运。</w:t>
      </w:r>
    </w:p>
    <w:p w:rsidR="00BB0E3E" w:rsidRDefault="007E4AF3">
      <w:pPr>
        <w:numPr>
          <w:ilvl w:val="0"/>
          <w:numId w:val="55"/>
        </w:numPr>
        <w:tabs>
          <w:tab w:val="clear" w:pos="840"/>
        </w:tabs>
        <w:adjustRightInd w:val="0"/>
        <w:snapToGrid w:val="0"/>
        <w:ind w:left="360" w:hanging="360"/>
        <w:rPr>
          <w:sz w:val="24"/>
        </w:rPr>
      </w:pPr>
      <w:r>
        <w:rPr>
          <w:sz w:val="24"/>
        </w:rPr>
        <w:t>下列资料包装在合同货物的包装箱中：</w:t>
      </w:r>
    </w:p>
    <w:p w:rsidR="00BB0E3E" w:rsidRDefault="007E4AF3">
      <w:pPr>
        <w:numPr>
          <w:ilvl w:val="0"/>
          <w:numId w:val="56"/>
        </w:numPr>
        <w:tabs>
          <w:tab w:val="clear" w:pos="1260"/>
          <w:tab w:val="left" w:pos="360"/>
        </w:tabs>
        <w:adjustRightInd w:val="0"/>
        <w:snapToGrid w:val="0"/>
        <w:ind w:left="360" w:firstLine="0"/>
        <w:jc w:val="left"/>
        <w:rPr>
          <w:sz w:val="24"/>
        </w:rPr>
      </w:pPr>
      <w:r>
        <w:rPr>
          <w:sz w:val="24"/>
        </w:rPr>
        <w:t>装箱单</w:t>
      </w:r>
    </w:p>
    <w:p w:rsidR="00BB0E3E" w:rsidRDefault="007E4AF3">
      <w:pPr>
        <w:numPr>
          <w:ilvl w:val="0"/>
          <w:numId w:val="56"/>
        </w:numPr>
        <w:tabs>
          <w:tab w:val="clear" w:pos="1260"/>
          <w:tab w:val="left" w:pos="360"/>
        </w:tabs>
        <w:adjustRightInd w:val="0"/>
        <w:snapToGrid w:val="0"/>
        <w:ind w:left="360" w:firstLine="0"/>
        <w:jc w:val="left"/>
        <w:rPr>
          <w:sz w:val="24"/>
        </w:rPr>
      </w:pPr>
      <w:r>
        <w:rPr>
          <w:sz w:val="24"/>
        </w:rPr>
        <w:t>合同货物数量和质量合格证书、保修证书</w:t>
      </w:r>
    </w:p>
    <w:p w:rsidR="00BB0E3E" w:rsidRDefault="007E4AF3">
      <w:pPr>
        <w:numPr>
          <w:ilvl w:val="0"/>
          <w:numId w:val="56"/>
        </w:numPr>
        <w:tabs>
          <w:tab w:val="clear" w:pos="1260"/>
          <w:tab w:val="left" w:pos="360"/>
        </w:tabs>
        <w:adjustRightInd w:val="0"/>
        <w:snapToGrid w:val="0"/>
        <w:ind w:left="360" w:firstLine="0"/>
        <w:rPr>
          <w:sz w:val="24"/>
        </w:rPr>
      </w:pPr>
      <w:r>
        <w:rPr>
          <w:sz w:val="24"/>
        </w:rPr>
        <w:t>产品使用说明书及其它必要的技术资料</w:t>
      </w:r>
    </w:p>
    <w:p w:rsidR="00BB0E3E" w:rsidRDefault="007E4AF3">
      <w:pPr>
        <w:numPr>
          <w:ilvl w:val="0"/>
          <w:numId w:val="55"/>
        </w:numPr>
        <w:tabs>
          <w:tab w:val="clear" w:pos="840"/>
        </w:tabs>
        <w:adjustRightInd w:val="0"/>
        <w:snapToGrid w:val="0"/>
        <w:ind w:left="360" w:hanging="360"/>
        <w:rPr>
          <w:sz w:val="24"/>
        </w:rPr>
      </w:pPr>
      <w:r>
        <w:rPr>
          <w:sz w:val="24"/>
        </w:rPr>
        <w:t>凡由于乙方对合同货物包装不善、标记不明、防护措施不当或在合同货物装箱前保管不良，致使合同货物遭到损坏或丢失，乙方应负责免费修理或更换，并承担由此给甲方造成的一切损失。</w:t>
      </w:r>
    </w:p>
    <w:p w:rsidR="00BB0E3E" w:rsidRDefault="007E4AF3">
      <w:pPr>
        <w:pStyle w:val="11212"/>
        <w:numPr>
          <w:ilvl w:val="1"/>
          <w:numId w:val="49"/>
        </w:numPr>
        <w:snapToGrid w:val="0"/>
        <w:spacing w:before="0" w:after="0"/>
        <w:jc w:val="both"/>
        <w:rPr>
          <w:sz w:val="24"/>
          <w:szCs w:val="24"/>
        </w:rPr>
      </w:pPr>
      <w:bookmarkStart w:id="124" w:name="_Toc86202599"/>
      <w:bookmarkStart w:id="125" w:name="_Toc175644047"/>
      <w:r>
        <w:rPr>
          <w:sz w:val="24"/>
          <w:szCs w:val="24"/>
        </w:rPr>
        <w:t>质量标准和检验</w:t>
      </w:r>
      <w:bookmarkEnd w:id="124"/>
      <w:r>
        <w:rPr>
          <w:sz w:val="24"/>
          <w:szCs w:val="24"/>
        </w:rPr>
        <w:t>方式</w:t>
      </w:r>
      <w:bookmarkEnd w:id="125"/>
    </w:p>
    <w:p w:rsidR="00BB0E3E" w:rsidRDefault="007E4AF3">
      <w:pPr>
        <w:numPr>
          <w:ilvl w:val="0"/>
          <w:numId w:val="57"/>
        </w:numPr>
        <w:tabs>
          <w:tab w:val="clear" w:pos="840"/>
          <w:tab w:val="left" w:pos="360"/>
        </w:tabs>
        <w:adjustRightInd w:val="0"/>
        <w:snapToGrid w:val="0"/>
        <w:ind w:left="360" w:hanging="360"/>
        <w:rPr>
          <w:sz w:val="24"/>
        </w:rPr>
      </w:pPr>
      <w:r>
        <w:rPr>
          <w:sz w:val="24"/>
        </w:rPr>
        <w:t>乙方应保证提供给甲方的合同货物是货物生产厂商原造的，全新、未使用过的，</w:t>
      </w:r>
      <w:r>
        <w:rPr>
          <w:sz w:val="24"/>
        </w:rPr>
        <w:t xml:space="preserve"> </w:t>
      </w:r>
      <w:r>
        <w:rPr>
          <w:sz w:val="24"/>
        </w:rPr>
        <w:t>是用一流的工艺和优质材料制造而成的，并完全符合本项目谈判文件规定的质量、性能和规格的要求。</w:t>
      </w:r>
    </w:p>
    <w:p w:rsidR="00BB0E3E" w:rsidRDefault="007E4AF3">
      <w:pPr>
        <w:numPr>
          <w:ilvl w:val="0"/>
          <w:numId w:val="57"/>
        </w:numPr>
        <w:tabs>
          <w:tab w:val="clear" w:pos="840"/>
          <w:tab w:val="left" w:pos="360"/>
        </w:tabs>
        <w:adjustRightInd w:val="0"/>
        <w:snapToGrid w:val="0"/>
        <w:ind w:left="360" w:hanging="360"/>
        <w:rPr>
          <w:sz w:val="24"/>
        </w:rPr>
      </w:pPr>
      <w:r>
        <w:rPr>
          <w:sz w:val="24"/>
        </w:rPr>
        <w:t>乙方提供给甲方的合同货物应通过货物制造厂商的出厂检验，并提供质量合格证书。乙方承诺提供给甲方的合同货物的技术规范应与本项目</w:t>
      </w:r>
      <w:r>
        <w:rPr>
          <w:sz w:val="24"/>
          <w:u w:val="single"/>
        </w:rPr>
        <w:t>竞争性谈判文件中《报价货物清单、质量要求和供货》部分中的规定</w:t>
      </w:r>
      <w:r>
        <w:rPr>
          <w:sz w:val="24"/>
        </w:rPr>
        <w:t>及</w:t>
      </w:r>
      <w:r>
        <w:rPr>
          <w:sz w:val="24"/>
          <w:u w:val="single"/>
        </w:rPr>
        <w:t>报价文件中《报价货物技术规范偏离表》</w:t>
      </w:r>
      <w:r>
        <w:rPr>
          <w:sz w:val="24"/>
          <w:u w:val="single"/>
        </w:rPr>
        <w:t>(</w:t>
      </w:r>
      <w:r>
        <w:rPr>
          <w:sz w:val="24"/>
          <w:u w:val="single"/>
        </w:rPr>
        <w:t>如果被采购人接受</w:t>
      </w:r>
      <w:r>
        <w:rPr>
          <w:sz w:val="24"/>
          <w:u w:val="single"/>
        </w:rPr>
        <w:t>)</w:t>
      </w:r>
      <w:r>
        <w:rPr>
          <w:sz w:val="24"/>
        </w:rPr>
        <w:t xml:space="preserve"> </w:t>
      </w:r>
      <w:r>
        <w:rPr>
          <w:sz w:val="24"/>
        </w:rPr>
        <w:t>相一致，同时，乙方提供的货物质量应符合中华人民共和国相关标准及相应的技术规范、本次采购相关文件中的全部相关要求及乙方工厂相关标准及相应的技术规范中之较高者。</w:t>
      </w:r>
    </w:p>
    <w:p w:rsidR="00BB0E3E" w:rsidRDefault="007E4AF3">
      <w:pPr>
        <w:numPr>
          <w:ilvl w:val="0"/>
          <w:numId w:val="57"/>
        </w:numPr>
        <w:tabs>
          <w:tab w:val="clear" w:pos="840"/>
          <w:tab w:val="left" w:pos="360"/>
        </w:tabs>
        <w:adjustRightInd w:val="0"/>
        <w:snapToGrid w:val="0"/>
        <w:ind w:left="360" w:hanging="360"/>
        <w:rPr>
          <w:sz w:val="24"/>
        </w:rPr>
      </w:pPr>
      <w:r>
        <w:rPr>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w:t>
      </w:r>
      <w:r>
        <w:rPr>
          <w:sz w:val="24"/>
        </w:rPr>
        <w:lastRenderedPageBreak/>
        <w:t>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BB0E3E" w:rsidRDefault="007E4AF3">
      <w:pPr>
        <w:numPr>
          <w:ilvl w:val="0"/>
          <w:numId w:val="57"/>
        </w:numPr>
        <w:tabs>
          <w:tab w:val="clear" w:pos="840"/>
          <w:tab w:val="left" w:pos="360"/>
        </w:tabs>
        <w:adjustRightInd w:val="0"/>
        <w:snapToGrid w:val="0"/>
        <w:ind w:left="360" w:hanging="360"/>
        <w:rPr>
          <w:sz w:val="24"/>
        </w:rPr>
      </w:pPr>
      <w:r>
        <w:rPr>
          <w:sz w:val="24"/>
        </w:rPr>
        <w:t>乙方应保证所提供的货物经正确安装、合理操作和维护保养在其使用寿命期内具有令甲方满意的性能，并对由于合同货物的设计、工艺或材料的缺陷而发生的任何故障负责。</w:t>
      </w:r>
    </w:p>
    <w:p w:rsidR="00BB0E3E" w:rsidRDefault="007E4AF3">
      <w:pPr>
        <w:numPr>
          <w:ilvl w:val="0"/>
          <w:numId w:val="57"/>
        </w:numPr>
        <w:tabs>
          <w:tab w:val="clear" w:pos="840"/>
          <w:tab w:val="left" w:pos="360"/>
        </w:tabs>
        <w:adjustRightInd w:val="0"/>
        <w:snapToGrid w:val="0"/>
        <w:ind w:left="360" w:hanging="360"/>
        <w:rPr>
          <w:sz w:val="24"/>
        </w:rPr>
      </w:pPr>
      <w:r>
        <w:rPr>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rsidR="00BB0E3E" w:rsidRDefault="007E4AF3">
      <w:pPr>
        <w:numPr>
          <w:ilvl w:val="0"/>
          <w:numId w:val="57"/>
        </w:numPr>
        <w:tabs>
          <w:tab w:val="clear" w:pos="840"/>
          <w:tab w:val="left" w:pos="360"/>
        </w:tabs>
        <w:adjustRightInd w:val="0"/>
        <w:snapToGrid w:val="0"/>
        <w:ind w:left="360" w:hanging="360"/>
        <w:rPr>
          <w:sz w:val="24"/>
        </w:rPr>
      </w:pPr>
      <w:r>
        <w:rPr>
          <w:sz w:val="24"/>
        </w:rPr>
        <w:t>甲方对合同货物的数量、规格和质量的检验，应依据本项目谈判文件中的有关规定进行。采用现场交货方式的，检验在交货地点进行。开箱检验的时间不迟于交货日期后三十日。</w:t>
      </w:r>
    </w:p>
    <w:p w:rsidR="00BB0E3E" w:rsidRDefault="007E4AF3">
      <w:pPr>
        <w:numPr>
          <w:ilvl w:val="0"/>
          <w:numId w:val="57"/>
        </w:numPr>
        <w:tabs>
          <w:tab w:val="clear" w:pos="840"/>
          <w:tab w:val="left" w:pos="360"/>
        </w:tabs>
        <w:adjustRightInd w:val="0"/>
        <w:snapToGrid w:val="0"/>
        <w:ind w:left="360" w:hanging="360"/>
        <w:rPr>
          <w:sz w:val="24"/>
        </w:rPr>
      </w:pPr>
      <w:r>
        <w:rPr>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Pr>
          <w:sz w:val="24"/>
          <w:u w:val="single"/>
        </w:rPr>
        <w:t xml:space="preserve">    </w:t>
      </w:r>
      <w:r>
        <w:rPr>
          <w:sz w:val="24"/>
          <w:u w:val="single"/>
        </w:rPr>
        <w:t>日</w:t>
      </w:r>
      <w:r>
        <w:rPr>
          <w:sz w:val="24"/>
        </w:rPr>
        <w:t>内运达甲方指定地点，相关费用由乙方承担。</w:t>
      </w:r>
    </w:p>
    <w:p w:rsidR="00BB0E3E" w:rsidRDefault="007E4AF3">
      <w:pPr>
        <w:numPr>
          <w:ilvl w:val="0"/>
          <w:numId w:val="57"/>
        </w:numPr>
        <w:tabs>
          <w:tab w:val="clear" w:pos="840"/>
          <w:tab w:val="left" w:pos="360"/>
        </w:tabs>
        <w:adjustRightInd w:val="0"/>
        <w:snapToGrid w:val="0"/>
        <w:ind w:left="360" w:hanging="360"/>
        <w:rPr>
          <w:sz w:val="24"/>
        </w:rPr>
      </w:pPr>
      <w:r>
        <w:rPr>
          <w:sz w:val="24"/>
        </w:rPr>
        <w:t>若甲方经进一步检验或在使用中发现货物内在的、非显而易见的损坏或缺陷，或者货物的质量与合同规定不符但并非在验收时属于显而易见</w:t>
      </w:r>
      <w:r>
        <w:rPr>
          <w:sz w:val="24"/>
        </w:rPr>
        <w:t>(</w:t>
      </w:r>
      <w:r>
        <w:rPr>
          <w:sz w:val="24"/>
        </w:rPr>
        <w:t>下称</w:t>
      </w:r>
      <w:r>
        <w:rPr>
          <w:sz w:val="24"/>
        </w:rPr>
        <w:t>“A</w:t>
      </w:r>
      <w:r>
        <w:rPr>
          <w:sz w:val="24"/>
        </w:rPr>
        <w:t>情形</w:t>
      </w:r>
      <w:r>
        <w:rPr>
          <w:sz w:val="24"/>
        </w:rPr>
        <w:t>”)</w:t>
      </w:r>
      <w:r>
        <w:rPr>
          <w:sz w:val="24"/>
        </w:rPr>
        <w:t>；或者在货物质量保证期内</w:t>
      </w:r>
      <w:r>
        <w:rPr>
          <w:sz w:val="24"/>
        </w:rPr>
        <w:t>(</w:t>
      </w:r>
      <w:r>
        <w:rPr>
          <w:sz w:val="24"/>
        </w:rPr>
        <w:t>下称</w:t>
      </w:r>
      <w:r>
        <w:rPr>
          <w:sz w:val="24"/>
        </w:rPr>
        <w:t>“B</w:t>
      </w:r>
      <w:r>
        <w:rPr>
          <w:sz w:val="24"/>
        </w:rPr>
        <w:t>情形</w:t>
      </w:r>
      <w:r>
        <w:rPr>
          <w:sz w:val="24"/>
        </w:rPr>
        <w:t>”)</w:t>
      </w:r>
      <w:r>
        <w:rPr>
          <w:sz w:val="24"/>
        </w:rPr>
        <w:t>、合理使用寿命期限结束前</w:t>
      </w:r>
      <w:r>
        <w:rPr>
          <w:sz w:val="24"/>
        </w:rPr>
        <w:t>6</w:t>
      </w:r>
      <w:r>
        <w:rPr>
          <w:sz w:val="24"/>
        </w:rPr>
        <w:t>个月内</w:t>
      </w:r>
      <w:r>
        <w:rPr>
          <w:sz w:val="24"/>
        </w:rPr>
        <w:t>(</w:t>
      </w:r>
      <w:r>
        <w:rPr>
          <w:sz w:val="24"/>
        </w:rPr>
        <w:t>下称</w:t>
      </w:r>
      <w:r>
        <w:rPr>
          <w:sz w:val="24"/>
        </w:rPr>
        <w:t>“C</w:t>
      </w:r>
      <w:r>
        <w:rPr>
          <w:sz w:val="24"/>
        </w:rPr>
        <w:t>情形</w:t>
      </w:r>
      <w:r>
        <w:rPr>
          <w:sz w:val="24"/>
        </w:rPr>
        <w:t>”)</w:t>
      </w:r>
      <w:r>
        <w:rPr>
          <w:sz w:val="24"/>
        </w:rPr>
        <w:t>证实货物及</w:t>
      </w:r>
      <w:r>
        <w:rPr>
          <w:sz w:val="24"/>
        </w:rPr>
        <w:t>/</w:t>
      </w:r>
      <w:r>
        <w:rPr>
          <w:sz w:val="24"/>
        </w:rPr>
        <w:t>或零部件是有缺陷的（包括潜在的缺陷或使用不符合要求的材料等），甲方有权要求乙方免费更换成没有缺陷的货物或零部件，并且，经过该项处理后甲方待遇不得低于国家部委级别发布的</w:t>
      </w:r>
      <w:r>
        <w:rPr>
          <w:sz w:val="24"/>
        </w:rPr>
        <w:t>“</w:t>
      </w:r>
      <w:r>
        <w:rPr>
          <w:sz w:val="24"/>
        </w:rPr>
        <w:t>三包</w:t>
      </w:r>
      <w:r>
        <w:rPr>
          <w:sz w:val="24"/>
        </w:rPr>
        <w:t>”</w:t>
      </w:r>
      <w:r>
        <w:rPr>
          <w:sz w:val="24"/>
        </w:rPr>
        <w:t>规定的标准。其中：对属于</w:t>
      </w:r>
      <w:r>
        <w:rPr>
          <w:sz w:val="24"/>
        </w:rPr>
        <w:t>A</w:t>
      </w:r>
      <w:r>
        <w:rPr>
          <w:sz w:val="24"/>
        </w:rPr>
        <w:t>情形的货物应当用崭新且尚未拆封、未曾使用也未曾展示过的正品合格品整机、整件货物更换而不得仅更换零部件；对属于</w:t>
      </w:r>
      <w:r>
        <w:rPr>
          <w:sz w:val="24"/>
        </w:rPr>
        <w:t>B</w:t>
      </w:r>
      <w:r>
        <w:rPr>
          <w:sz w:val="24"/>
        </w:rPr>
        <w:t>情形的货物应当用崭新且尚未拆封、未曾使用也未曾展示过的正品合格品更换；对属于</w:t>
      </w:r>
      <w:r>
        <w:rPr>
          <w:sz w:val="24"/>
        </w:rPr>
        <w:t>C</w:t>
      </w:r>
      <w:r>
        <w:rPr>
          <w:sz w:val="24"/>
        </w:rPr>
        <w:t>情形的货物应当用不低于需更换货物成新的正品合格品更换。甲方可以在发现该情形后尽快并且至迟应当在上述各对应期限结束之日起</w:t>
      </w:r>
      <w:r>
        <w:rPr>
          <w:sz w:val="24"/>
        </w:rPr>
        <w:t>7</w:t>
      </w:r>
      <w:r>
        <w:rPr>
          <w:sz w:val="24"/>
        </w:rPr>
        <w:t>个工作日内以书面形式通知乙方，乙方应在收到甲方通知后</w:t>
      </w:r>
      <w:r>
        <w:rPr>
          <w:sz w:val="24"/>
        </w:rPr>
        <w:t>7</w:t>
      </w:r>
      <w:r>
        <w:rPr>
          <w:sz w:val="24"/>
        </w:rPr>
        <w:t>个工作日内免费完成更换，按本合同前述各条款项规定交付及验收。</w:t>
      </w:r>
    </w:p>
    <w:p w:rsidR="00BB0E3E" w:rsidRDefault="007E4AF3">
      <w:pPr>
        <w:numPr>
          <w:ilvl w:val="0"/>
          <w:numId w:val="57"/>
        </w:numPr>
        <w:tabs>
          <w:tab w:val="clear" w:pos="840"/>
          <w:tab w:val="left" w:pos="360"/>
        </w:tabs>
        <w:adjustRightInd w:val="0"/>
        <w:snapToGrid w:val="0"/>
        <w:ind w:left="360" w:hanging="360"/>
        <w:rPr>
          <w:sz w:val="24"/>
        </w:rPr>
      </w:pPr>
      <w:r>
        <w:rPr>
          <w:sz w:val="24"/>
        </w:rPr>
        <w:t>乙方保证向甲方提供的技术资料均是清晰的、正确的、完整的，且除原设备提供的英文技术文档以外，其他文档应提供中文版本。如发现缺失或其它有误的情形，乙方应在该情形出现之日起</w:t>
      </w:r>
      <w:r>
        <w:rPr>
          <w:sz w:val="24"/>
        </w:rPr>
        <w:t>7</w:t>
      </w:r>
      <w:r>
        <w:rPr>
          <w:sz w:val="24"/>
        </w:rPr>
        <w:t>日内将需补足的资料交付到甲方指定地点，按本合同前述各条款项规定交付及验收。</w:t>
      </w:r>
    </w:p>
    <w:p w:rsidR="00BB0E3E" w:rsidRDefault="007E4AF3">
      <w:pPr>
        <w:numPr>
          <w:ilvl w:val="0"/>
          <w:numId w:val="57"/>
        </w:numPr>
        <w:tabs>
          <w:tab w:val="clear" w:pos="840"/>
          <w:tab w:val="left" w:pos="360"/>
        </w:tabs>
        <w:adjustRightInd w:val="0"/>
        <w:snapToGrid w:val="0"/>
        <w:ind w:left="360" w:hanging="360"/>
        <w:rPr>
          <w:sz w:val="24"/>
        </w:rPr>
      </w:pPr>
      <w:r>
        <w:rPr>
          <w:sz w:val="24"/>
        </w:rPr>
        <w:t>乙方承认本合同项下的货物属于需经试车、运行的货物，应经过至少国家规定的月数的时间周期的整套使用或整套试车、</w:t>
      </w:r>
      <w:proofErr w:type="gramStart"/>
      <w:r>
        <w:rPr>
          <w:sz w:val="24"/>
        </w:rPr>
        <w:t>运行期方可以</w:t>
      </w:r>
      <w:proofErr w:type="gramEnd"/>
      <w:r>
        <w:rPr>
          <w:sz w:val="24"/>
        </w:rPr>
        <w:t>完成最终验收，若无上述时间规定则最低不应少于</w:t>
      </w:r>
      <w:r>
        <w:rPr>
          <w:sz w:val="24"/>
        </w:rPr>
        <w:t>90</w:t>
      </w:r>
      <w:r>
        <w:rPr>
          <w:sz w:val="24"/>
        </w:rPr>
        <w:t>天</w:t>
      </w:r>
      <w:r>
        <w:rPr>
          <w:sz w:val="24"/>
        </w:rPr>
        <w:t>(3</w:t>
      </w:r>
      <w:r>
        <w:rPr>
          <w:sz w:val="24"/>
        </w:rPr>
        <w:t>个月</w:t>
      </w:r>
      <w:r>
        <w:rPr>
          <w:sz w:val="24"/>
        </w:rPr>
        <w:t>)</w:t>
      </w:r>
      <w:r>
        <w:rPr>
          <w:sz w:val="24"/>
        </w:rPr>
        <w:t>。对该类验收不合格或不完全合格的情形，或在本合同约定期限内发现货物缺陷及其它质量的问题或发现不符合设计要求、甲方在谈判时的要求，乙方应当严格按照甲方的要求免费给予合理解决直至完全符合谈判文件要求及本合同约定为止。</w:t>
      </w:r>
    </w:p>
    <w:p w:rsidR="00BB0E3E" w:rsidRDefault="007E4AF3">
      <w:pPr>
        <w:numPr>
          <w:ilvl w:val="0"/>
          <w:numId w:val="57"/>
        </w:numPr>
        <w:tabs>
          <w:tab w:val="clear" w:pos="840"/>
          <w:tab w:val="left" w:pos="360"/>
        </w:tabs>
        <w:adjustRightInd w:val="0"/>
        <w:snapToGrid w:val="0"/>
        <w:ind w:left="360" w:hanging="360"/>
        <w:rPr>
          <w:sz w:val="24"/>
        </w:rPr>
      </w:pPr>
      <w:r>
        <w:rPr>
          <w:sz w:val="24"/>
        </w:rPr>
        <w:t>本合同各相关条款中凡与乙方责任或义务相关及由乙方原因所引起涉及</w:t>
      </w:r>
      <w:r>
        <w:rPr>
          <w:sz w:val="24"/>
        </w:rPr>
        <w:lastRenderedPageBreak/>
        <w:t>各项货物、零件、部件、配件及资料的更、换、补、退等情形，所发生相关的任何价款、成本、费用，包括但不限于运输、安装、服务、维修、调试等，以及保险、税、费等，均应当由乙方承担。</w:t>
      </w:r>
    </w:p>
    <w:p w:rsidR="00BB0E3E" w:rsidRDefault="007E4AF3">
      <w:pPr>
        <w:numPr>
          <w:ilvl w:val="0"/>
          <w:numId w:val="57"/>
        </w:numPr>
        <w:tabs>
          <w:tab w:val="clear" w:pos="840"/>
          <w:tab w:val="left" w:pos="360"/>
        </w:tabs>
        <w:adjustRightInd w:val="0"/>
        <w:snapToGrid w:val="0"/>
        <w:ind w:left="360" w:hanging="360"/>
        <w:rPr>
          <w:sz w:val="24"/>
        </w:rPr>
      </w:pPr>
      <w:r>
        <w:rPr>
          <w:sz w:val="24"/>
        </w:rPr>
        <w:t>甲方应将货物验收单同发票一起入账，作为甲方执行了政府采购的凭证。</w:t>
      </w:r>
    </w:p>
    <w:p w:rsidR="00BB0E3E" w:rsidRDefault="00BB0E3E">
      <w:pPr>
        <w:snapToGrid w:val="0"/>
        <w:rPr>
          <w:sz w:val="24"/>
        </w:rPr>
      </w:pPr>
    </w:p>
    <w:p w:rsidR="00BB0E3E" w:rsidRDefault="007E4AF3">
      <w:pPr>
        <w:pStyle w:val="11212"/>
        <w:numPr>
          <w:ilvl w:val="1"/>
          <w:numId w:val="49"/>
        </w:numPr>
        <w:snapToGrid w:val="0"/>
        <w:spacing w:before="0" w:after="0"/>
        <w:jc w:val="both"/>
        <w:rPr>
          <w:sz w:val="24"/>
          <w:szCs w:val="24"/>
        </w:rPr>
      </w:pPr>
      <w:bookmarkStart w:id="126" w:name="_Toc175644048"/>
      <w:bookmarkStart w:id="127" w:name="_Toc86202601"/>
      <w:r>
        <w:rPr>
          <w:sz w:val="24"/>
          <w:szCs w:val="24"/>
        </w:rPr>
        <w:t>技术服务和保修责任</w:t>
      </w:r>
      <w:bookmarkEnd w:id="126"/>
      <w:bookmarkEnd w:id="127"/>
    </w:p>
    <w:p w:rsidR="00BB0E3E" w:rsidRDefault="007E4AF3">
      <w:pPr>
        <w:snapToGrid w:val="0"/>
        <w:ind w:firstLineChars="200" w:firstLine="480"/>
        <w:rPr>
          <w:sz w:val="24"/>
        </w:rPr>
      </w:pPr>
      <w:r>
        <w:rPr>
          <w:sz w:val="24"/>
        </w:rPr>
        <w:t>关于本条的特别说明：本条中的服务时间，</w:t>
      </w:r>
      <w:proofErr w:type="gramStart"/>
      <w:r>
        <w:rPr>
          <w:sz w:val="24"/>
        </w:rPr>
        <w:t>即相关</w:t>
      </w:r>
      <w:proofErr w:type="gramEnd"/>
      <w:r>
        <w:rPr>
          <w:sz w:val="24"/>
        </w:rPr>
        <w:t>的服务到达现场及</w:t>
      </w:r>
      <w:r>
        <w:rPr>
          <w:sz w:val="24"/>
        </w:rPr>
        <w:t>/</w:t>
      </w:r>
      <w:r>
        <w:rPr>
          <w:sz w:val="24"/>
        </w:rPr>
        <w:t>或完成维修工作所需的时间：小时、天数等，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Pr>
          <w:sz w:val="24"/>
          <w:u w:val="single"/>
        </w:rPr>
        <w:t>详见合同前附表</w:t>
      </w:r>
      <w:r>
        <w:rPr>
          <w:sz w:val="24"/>
        </w:rPr>
        <w:t>。</w:t>
      </w:r>
    </w:p>
    <w:p w:rsidR="00BB0E3E" w:rsidRDefault="007E4AF3">
      <w:pPr>
        <w:numPr>
          <w:ilvl w:val="0"/>
          <w:numId w:val="58"/>
        </w:numPr>
        <w:tabs>
          <w:tab w:val="left" w:pos="360"/>
        </w:tabs>
        <w:adjustRightInd w:val="0"/>
        <w:snapToGrid w:val="0"/>
        <w:ind w:left="360" w:hanging="360"/>
        <w:rPr>
          <w:sz w:val="24"/>
        </w:rPr>
      </w:pPr>
      <w:r>
        <w:rPr>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BB0E3E" w:rsidRDefault="007E4AF3">
      <w:pPr>
        <w:numPr>
          <w:ilvl w:val="0"/>
          <w:numId w:val="58"/>
        </w:numPr>
        <w:tabs>
          <w:tab w:val="left" w:pos="360"/>
        </w:tabs>
        <w:adjustRightInd w:val="0"/>
        <w:snapToGrid w:val="0"/>
        <w:ind w:left="360" w:hanging="360"/>
        <w:rPr>
          <w:sz w:val="24"/>
        </w:rPr>
      </w:pPr>
      <w:r>
        <w:rPr>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Pr>
          <w:sz w:val="24"/>
        </w:rPr>
        <w:t>,</w:t>
      </w:r>
      <w:r>
        <w:rPr>
          <w:sz w:val="24"/>
        </w:rPr>
        <w:t>由此引起的全部费用由乙方承担。若以上原因导致或引起甲方损失及导致或引起第三方受到损害的，全部赔偿责任均应由乙方承担。</w:t>
      </w:r>
    </w:p>
    <w:p w:rsidR="00BB0E3E" w:rsidRDefault="007E4AF3">
      <w:pPr>
        <w:numPr>
          <w:ilvl w:val="0"/>
          <w:numId w:val="58"/>
        </w:numPr>
        <w:tabs>
          <w:tab w:val="left" w:pos="360"/>
        </w:tabs>
        <w:adjustRightInd w:val="0"/>
        <w:snapToGrid w:val="0"/>
        <w:ind w:left="360" w:hanging="360"/>
        <w:rPr>
          <w:sz w:val="24"/>
        </w:rPr>
      </w:pPr>
      <w:r>
        <w:rPr>
          <w:sz w:val="24"/>
        </w:rPr>
        <w:t>在合同货物免费保修期内，如果由于乙方更换、修理和续补货物，而造成本合同货物不得不停止运行，货物保修期应依照停止运行的实际时间加以延长，如因此给甲方造成损失，乙方应负责赔偿。</w:t>
      </w:r>
    </w:p>
    <w:p w:rsidR="00BB0E3E" w:rsidRDefault="007E4AF3">
      <w:pPr>
        <w:numPr>
          <w:ilvl w:val="0"/>
          <w:numId w:val="58"/>
        </w:numPr>
        <w:tabs>
          <w:tab w:val="left" w:pos="360"/>
        </w:tabs>
        <w:adjustRightInd w:val="0"/>
        <w:snapToGrid w:val="0"/>
        <w:ind w:left="360" w:hanging="360"/>
        <w:rPr>
          <w:sz w:val="24"/>
        </w:rPr>
      </w:pPr>
      <w:r>
        <w:rPr>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BB0E3E" w:rsidRDefault="007E4AF3">
      <w:pPr>
        <w:numPr>
          <w:ilvl w:val="0"/>
          <w:numId w:val="58"/>
        </w:numPr>
        <w:tabs>
          <w:tab w:val="left" w:pos="360"/>
        </w:tabs>
        <w:adjustRightInd w:val="0"/>
        <w:snapToGrid w:val="0"/>
        <w:ind w:left="360" w:hanging="360"/>
        <w:rPr>
          <w:sz w:val="24"/>
        </w:rPr>
      </w:pPr>
      <w:r>
        <w:rPr>
          <w:sz w:val="24"/>
        </w:rPr>
        <w:t>本合同签订后及货物使用中，如涉及增加及</w:t>
      </w:r>
      <w:r>
        <w:rPr>
          <w:sz w:val="24"/>
        </w:rPr>
        <w:t>/</w:t>
      </w:r>
      <w:r>
        <w:rPr>
          <w:sz w:val="24"/>
        </w:rPr>
        <w:t>或改进安全性的软件升级问题，无论甲方是否知晓或是否向乙方提出，</w:t>
      </w:r>
      <w:proofErr w:type="gramStart"/>
      <w:r>
        <w:rPr>
          <w:sz w:val="24"/>
        </w:rPr>
        <w:t>乙方均</w:t>
      </w:r>
      <w:proofErr w:type="gramEnd"/>
      <w:r>
        <w:rPr>
          <w:sz w:val="24"/>
        </w:rPr>
        <w:t>应当在其刚开始应用该等软件时的第一时间内，立即主动地、无条件地给与免费更新并调试完好。</w:t>
      </w:r>
    </w:p>
    <w:p w:rsidR="00BB0E3E" w:rsidRDefault="007E4AF3">
      <w:pPr>
        <w:numPr>
          <w:ilvl w:val="0"/>
          <w:numId w:val="58"/>
        </w:numPr>
        <w:tabs>
          <w:tab w:val="left" w:pos="360"/>
        </w:tabs>
        <w:adjustRightInd w:val="0"/>
        <w:snapToGrid w:val="0"/>
        <w:ind w:left="360" w:hanging="360"/>
        <w:rPr>
          <w:sz w:val="24"/>
        </w:rPr>
      </w:pPr>
      <w:r>
        <w:rPr>
          <w:sz w:val="24"/>
        </w:rPr>
        <w:t>若由于甲方提出增加并不涉及安全性的新功能而引起的软件升级，相关成本费由甲方承担，乙方不得赚取利润或拒绝、拖延。</w:t>
      </w:r>
    </w:p>
    <w:p w:rsidR="00BB0E3E" w:rsidRDefault="007E4AF3">
      <w:pPr>
        <w:numPr>
          <w:ilvl w:val="0"/>
          <w:numId w:val="58"/>
        </w:numPr>
        <w:tabs>
          <w:tab w:val="left" w:pos="360"/>
        </w:tabs>
        <w:adjustRightInd w:val="0"/>
        <w:snapToGrid w:val="0"/>
        <w:ind w:left="360" w:hanging="360"/>
        <w:rPr>
          <w:sz w:val="24"/>
        </w:rPr>
      </w:pPr>
      <w:r>
        <w:rPr>
          <w:sz w:val="24"/>
        </w:rPr>
        <w:t>若由于乙方增加并不涉及安全性的新功能引起软件升级，而且甲方愿意增加该新功能时，由双方协商解决。</w:t>
      </w:r>
    </w:p>
    <w:p w:rsidR="00BB0E3E" w:rsidRDefault="007E4AF3">
      <w:pPr>
        <w:numPr>
          <w:ilvl w:val="0"/>
          <w:numId w:val="58"/>
        </w:numPr>
        <w:tabs>
          <w:tab w:val="left" w:pos="360"/>
        </w:tabs>
        <w:adjustRightInd w:val="0"/>
        <w:snapToGrid w:val="0"/>
        <w:ind w:left="360" w:hanging="360"/>
        <w:rPr>
          <w:sz w:val="24"/>
        </w:rPr>
      </w:pPr>
      <w:r>
        <w:rPr>
          <w:sz w:val="24"/>
        </w:rPr>
        <w:t>乙方保证，乙方依据本合同提供的货物及相关的软件和技术资料，</w:t>
      </w:r>
      <w:proofErr w:type="gramStart"/>
      <w:r>
        <w:rPr>
          <w:sz w:val="24"/>
        </w:rPr>
        <w:t>乙方均</w:t>
      </w:r>
      <w:proofErr w:type="gramEnd"/>
      <w:r>
        <w:rPr>
          <w:sz w:val="24"/>
        </w:rPr>
        <w:t>已得到有关知识产权的权利人的合法授权，如发生涉及到专利权、著作权、商标权等争议，乙方负责处理，并承担由此引起的全部法律及经济责任。</w:t>
      </w:r>
    </w:p>
    <w:p w:rsidR="00BB0E3E" w:rsidRDefault="007E4AF3">
      <w:pPr>
        <w:pStyle w:val="11212"/>
        <w:numPr>
          <w:ilvl w:val="1"/>
          <w:numId w:val="49"/>
        </w:numPr>
        <w:snapToGrid w:val="0"/>
        <w:spacing w:before="0" w:after="0"/>
        <w:jc w:val="both"/>
        <w:rPr>
          <w:sz w:val="24"/>
          <w:szCs w:val="24"/>
        </w:rPr>
      </w:pPr>
      <w:bookmarkStart w:id="128" w:name="_Toc175644049"/>
      <w:bookmarkStart w:id="129" w:name="_Toc86202602"/>
      <w:r>
        <w:rPr>
          <w:sz w:val="24"/>
          <w:szCs w:val="24"/>
        </w:rPr>
        <w:t>违约责任</w:t>
      </w:r>
      <w:bookmarkEnd w:id="128"/>
      <w:bookmarkEnd w:id="129"/>
    </w:p>
    <w:p w:rsidR="00BB0E3E" w:rsidRDefault="007E4AF3">
      <w:pPr>
        <w:numPr>
          <w:ilvl w:val="0"/>
          <w:numId w:val="59"/>
        </w:numPr>
        <w:tabs>
          <w:tab w:val="clear" w:pos="840"/>
          <w:tab w:val="left" w:pos="360"/>
        </w:tabs>
        <w:adjustRightInd w:val="0"/>
        <w:snapToGrid w:val="0"/>
        <w:ind w:left="360" w:hanging="360"/>
        <w:rPr>
          <w:sz w:val="24"/>
        </w:rPr>
      </w:pPr>
      <w:r>
        <w:rPr>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Pr>
          <w:sz w:val="24"/>
        </w:rPr>
        <w:t>违约仍</w:t>
      </w:r>
      <w:proofErr w:type="gramEnd"/>
      <w:r>
        <w:rPr>
          <w:sz w:val="24"/>
        </w:rPr>
        <w:t>有争议，可以由争议解决机构裁决认定。</w:t>
      </w:r>
    </w:p>
    <w:p w:rsidR="00BB0E3E" w:rsidRDefault="007E4AF3">
      <w:pPr>
        <w:numPr>
          <w:ilvl w:val="0"/>
          <w:numId w:val="59"/>
        </w:numPr>
        <w:tabs>
          <w:tab w:val="clear" w:pos="840"/>
          <w:tab w:val="left" w:pos="360"/>
        </w:tabs>
        <w:adjustRightInd w:val="0"/>
        <w:snapToGrid w:val="0"/>
        <w:ind w:left="360" w:hanging="360"/>
        <w:rPr>
          <w:sz w:val="24"/>
        </w:rPr>
      </w:pPr>
      <w:r>
        <w:rPr>
          <w:sz w:val="24"/>
        </w:rPr>
        <w:t>若乙方未如期按照合同约定的任何及</w:t>
      </w:r>
      <w:r>
        <w:rPr>
          <w:sz w:val="24"/>
        </w:rPr>
        <w:t>/</w:t>
      </w:r>
      <w:r>
        <w:rPr>
          <w:sz w:val="24"/>
        </w:rPr>
        <w:t>或全部款项内容之要求交付合同货物及</w:t>
      </w:r>
      <w:r>
        <w:rPr>
          <w:sz w:val="24"/>
        </w:rPr>
        <w:t>/</w:t>
      </w:r>
      <w:r>
        <w:rPr>
          <w:sz w:val="24"/>
        </w:rPr>
        <w:t>或提供服务、补足及</w:t>
      </w:r>
      <w:r>
        <w:rPr>
          <w:sz w:val="24"/>
        </w:rPr>
        <w:t>/</w:t>
      </w:r>
      <w:r>
        <w:rPr>
          <w:sz w:val="24"/>
        </w:rPr>
        <w:t>或更换货物且符合要求，或乙方未能履行合同规定的任何其它义务时，甲方有权直接向乙方发出违约通知书，乙方应按照甲方选择的下列一种或多种方式承担赔偿责任及违约责任：</w:t>
      </w:r>
    </w:p>
    <w:p w:rsidR="00BB0E3E" w:rsidRDefault="007E4AF3">
      <w:pPr>
        <w:numPr>
          <w:ilvl w:val="1"/>
          <w:numId w:val="59"/>
        </w:numPr>
        <w:tabs>
          <w:tab w:val="clear" w:pos="1620"/>
          <w:tab w:val="left" w:pos="720"/>
        </w:tabs>
        <w:adjustRightInd w:val="0"/>
        <w:snapToGrid w:val="0"/>
        <w:ind w:left="720"/>
        <w:rPr>
          <w:sz w:val="24"/>
        </w:rPr>
      </w:pPr>
      <w:r>
        <w:rPr>
          <w:sz w:val="24"/>
        </w:rPr>
        <w:lastRenderedPageBreak/>
        <w:t>在甲方同意延长的期限内交付全部货物、提供服务并承担由此给甲方造成的直接损失及甲方因此产生的对第三方的责任。</w:t>
      </w:r>
    </w:p>
    <w:p w:rsidR="00BB0E3E" w:rsidRDefault="007E4AF3">
      <w:pPr>
        <w:numPr>
          <w:ilvl w:val="1"/>
          <w:numId w:val="59"/>
        </w:numPr>
        <w:tabs>
          <w:tab w:val="clear" w:pos="1620"/>
          <w:tab w:val="left" w:pos="720"/>
        </w:tabs>
        <w:adjustRightInd w:val="0"/>
        <w:snapToGrid w:val="0"/>
        <w:ind w:left="720"/>
        <w:rPr>
          <w:sz w:val="24"/>
        </w:rPr>
      </w:pPr>
      <w:r>
        <w:rPr>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BB0E3E" w:rsidRDefault="007E4AF3">
      <w:pPr>
        <w:numPr>
          <w:ilvl w:val="1"/>
          <w:numId w:val="59"/>
        </w:numPr>
        <w:tabs>
          <w:tab w:val="clear" w:pos="1620"/>
          <w:tab w:val="left" w:pos="720"/>
        </w:tabs>
        <w:adjustRightInd w:val="0"/>
        <w:snapToGrid w:val="0"/>
        <w:ind w:left="720"/>
        <w:rPr>
          <w:sz w:val="24"/>
        </w:rPr>
      </w:pPr>
      <w:r>
        <w:rPr>
          <w:sz w:val="24"/>
        </w:rPr>
        <w:t>根据货物低劣程度、损坏程度以及使甲方所遭受的损失及甲方因此产生的对第三方的责任，经双方商定降低货物的价格或赔偿甲方所遭受的损失及甲方因此产生的对第三方的责任。</w:t>
      </w:r>
    </w:p>
    <w:p w:rsidR="00BB0E3E" w:rsidRDefault="007E4AF3">
      <w:pPr>
        <w:numPr>
          <w:ilvl w:val="1"/>
          <w:numId w:val="59"/>
        </w:numPr>
        <w:tabs>
          <w:tab w:val="clear" w:pos="1620"/>
          <w:tab w:val="left" w:pos="720"/>
        </w:tabs>
        <w:adjustRightInd w:val="0"/>
        <w:snapToGrid w:val="0"/>
        <w:ind w:left="720"/>
        <w:rPr>
          <w:sz w:val="24"/>
        </w:rPr>
      </w:pPr>
      <w:r>
        <w:rPr>
          <w:sz w:val="24"/>
        </w:rPr>
        <w:t>按合同规定的同种货币将甲方所退货物已支付的货款全部退还给甲方，并承担由此发生的直接损失和相关费用及甲方因此产生的对第三方的责任。</w:t>
      </w:r>
    </w:p>
    <w:p w:rsidR="00BB0E3E" w:rsidRDefault="007E4AF3">
      <w:pPr>
        <w:numPr>
          <w:ilvl w:val="1"/>
          <w:numId w:val="59"/>
        </w:numPr>
        <w:tabs>
          <w:tab w:val="clear" w:pos="1620"/>
          <w:tab w:val="left" w:pos="720"/>
        </w:tabs>
        <w:adjustRightInd w:val="0"/>
        <w:snapToGrid w:val="0"/>
        <w:ind w:left="720"/>
        <w:rPr>
          <w:sz w:val="24"/>
        </w:rPr>
      </w:pPr>
      <w:r>
        <w:rPr>
          <w:sz w:val="24"/>
        </w:rPr>
        <w:t>甲方有权部分或全部解除合同并要求乙方赔偿由此造成的损失及甲方因此产生的对第三方的责任。此时甲方可采取必要的补救措施，相关费用由乙方承担。</w:t>
      </w:r>
    </w:p>
    <w:p w:rsidR="00BB0E3E" w:rsidRDefault="007E4AF3">
      <w:pPr>
        <w:numPr>
          <w:ilvl w:val="1"/>
          <w:numId w:val="59"/>
        </w:numPr>
        <w:tabs>
          <w:tab w:val="clear" w:pos="1620"/>
          <w:tab w:val="left" w:pos="720"/>
        </w:tabs>
        <w:adjustRightInd w:val="0"/>
        <w:snapToGrid w:val="0"/>
        <w:ind w:left="720"/>
        <w:rPr>
          <w:sz w:val="24"/>
        </w:rPr>
      </w:pPr>
      <w:r>
        <w:rPr>
          <w:sz w:val="24"/>
        </w:rPr>
        <w:t>此外，上述情形下甲方为采取必要的补救措施及</w:t>
      </w:r>
      <w:r>
        <w:rPr>
          <w:sz w:val="24"/>
        </w:rPr>
        <w:t>/</w:t>
      </w:r>
      <w:r>
        <w:rPr>
          <w:sz w:val="24"/>
        </w:rPr>
        <w:t>或因防止损失扩大而支出的合理费用应由乙方承担。</w:t>
      </w:r>
    </w:p>
    <w:p w:rsidR="00BB0E3E" w:rsidRDefault="007E4AF3">
      <w:pPr>
        <w:numPr>
          <w:ilvl w:val="0"/>
          <w:numId w:val="59"/>
        </w:numPr>
        <w:tabs>
          <w:tab w:val="clear" w:pos="840"/>
          <w:tab w:val="left" w:pos="360"/>
        </w:tabs>
        <w:adjustRightInd w:val="0"/>
        <w:snapToGrid w:val="0"/>
        <w:ind w:left="360" w:hanging="360"/>
        <w:rPr>
          <w:sz w:val="24"/>
        </w:rPr>
      </w:pPr>
      <w:r>
        <w:rPr>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rsidR="00BB0E3E" w:rsidRDefault="007E4AF3">
      <w:pPr>
        <w:numPr>
          <w:ilvl w:val="0"/>
          <w:numId w:val="59"/>
        </w:numPr>
        <w:tabs>
          <w:tab w:val="clear" w:pos="840"/>
          <w:tab w:val="left" w:pos="360"/>
        </w:tabs>
        <w:adjustRightInd w:val="0"/>
        <w:snapToGrid w:val="0"/>
        <w:ind w:left="360" w:hanging="360"/>
        <w:rPr>
          <w:sz w:val="24"/>
        </w:rPr>
      </w:pPr>
      <w:r>
        <w:rPr>
          <w:sz w:val="24"/>
        </w:rPr>
        <w:t>延期付款的违约责任</w:t>
      </w:r>
      <w:r>
        <w:rPr>
          <w:sz w:val="24"/>
          <w:u w:val="single"/>
        </w:rPr>
        <w:t>详见合同前附表</w:t>
      </w:r>
      <w:r>
        <w:rPr>
          <w:sz w:val="24"/>
        </w:rPr>
        <w:t>。</w:t>
      </w:r>
    </w:p>
    <w:p w:rsidR="00BB0E3E" w:rsidRDefault="007E4AF3">
      <w:pPr>
        <w:numPr>
          <w:ilvl w:val="0"/>
          <w:numId w:val="59"/>
        </w:numPr>
        <w:tabs>
          <w:tab w:val="clear" w:pos="840"/>
          <w:tab w:val="left" w:pos="360"/>
        </w:tabs>
        <w:adjustRightInd w:val="0"/>
        <w:snapToGrid w:val="0"/>
        <w:ind w:left="360" w:hanging="360"/>
        <w:rPr>
          <w:sz w:val="24"/>
        </w:rPr>
      </w:pPr>
      <w:r>
        <w:rPr>
          <w:sz w:val="24"/>
        </w:rPr>
        <w:t>延期交货的违约责任</w:t>
      </w:r>
      <w:r>
        <w:rPr>
          <w:sz w:val="24"/>
          <w:u w:val="single"/>
        </w:rPr>
        <w:t>详见合同前附表</w:t>
      </w:r>
      <w:r>
        <w:rPr>
          <w:sz w:val="24"/>
        </w:rPr>
        <w:t>。</w:t>
      </w:r>
    </w:p>
    <w:p w:rsidR="00BB0E3E" w:rsidRDefault="007E4AF3">
      <w:pPr>
        <w:numPr>
          <w:ilvl w:val="0"/>
          <w:numId w:val="59"/>
        </w:numPr>
        <w:tabs>
          <w:tab w:val="clear" w:pos="840"/>
          <w:tab w:val="left" w:pos="360"/>
        </w:tabs>
        <w:adjustRightInd w:val="0"/>
        <w:snapToGrid w:val="0"/>
        <w:ind w:left="360" w:hanging="360"/>
        <w:rPr>
          <w:sz w:val="24"/>
        </w:rPr>
      </w:pPr>
      <w:bookmarkStart w:id="130" w:name="_Toc86202603"/>
      <w:r>
        <w:rPr>
          <w:sz w:val="24"/>
        </w:rPr>
        <w:t>若发生上述情形之外的任何违约时，违约方在接到对方关于违约的通知时，均应当就每一项违约向对方支付相当于合同金额</w:t>
      </w:r>
      <w:r>
        <w:rPr>
          <w:sz w:val="24"/>
        </w:rPr>
        <w:t>5%</w:t>
      </w:r>
      <w:r>
        <w:rPr>
          <w:sz w:val="24"/>
        </w:rPr>
        <w:t>的违约金。当违约行为给对方造成损失时，若违约金不足以弥补全部损失，违约方还应当赔偿对方因此所受全部损失。</w:t>
      </w:r>
      <w:proofErr w:type="gramStart"/>
      <w:r>
        <w:rPr>
          <w:sz w:val="24"/>
        </w:rPr>
        <w:t>当构成</w:t>
      </w:r>
      <w:proofErr w:type="gramEnd"/>
      <w:r>
        <w:rPr>
          <w:sz w:val="24"/>
        </w:rPr>
        <w:t>严重违约时，对方可以单方面决定解除或终止合同履行，违约方同时还应当承担违约及</w:t>
      </w:r>
      <w:r>
        <w:rPr>
          <w:sz w:val="24"/>
        </w:rPr>
        <w:t>/</w:t>
      </w:r>
      <w:r>
        <w:rPr>
          <w:sz w:val="24"/>
        </w:rPr>
        <w:t>或赔偿责任。</w:t>
      </w:r>
    </w:p>
    <w:p w:rsidR="00BB0E3E" w:rsidRDefault="007E4AF3">
      <w:pPr>
        <w:numPr>
          <w:ilvl w:val="0"/>
          <w:numId w:val="59"/>
        </w:numPr>
        <w:tabs>
          <w:tab w:val="clear" w:pos="840"/>
          <w:tab w:val="left" w:pos="360"/>
        </w:tabs>
        <w:adjustRightInd w:val="0"/>
        <w:snapToGrid w:val="0"/>
        <w:ind w:left="360" w:hanging="360"/>
        <w:rPr>
          <w:sz w:val="24"/>
        </w:rPr>
      </w:pPr>
      <w:r>
        <w:rPr>
          <w:sz w:val="24"/>
        </w:rPr>
        <w:t>以上各项交付的违约金并不影响违约方履行合同的各项义务。</w:t>
      </w:r>
    </w:p>
    <w:p w:rsidR="00BB0E3E" w:rsidRDefault="007E4AF3">
      <w:pPr>
        <w:numPr>
          <w:ilvl w:val="0"/>
          <w:numId w:val="59"/>
        </w:numPr>
        <w:tabs>
          <w:tab w:val="clear" w:pos="840"/>
          <w:tab w:val="left" w:pos="360"/>
        </w:tabs>
        <w:adjustRightInd w:val="0"/>
        <w:snapToGrid w:val="0"/>
        <w:ind w:left="360" w:hanging="360"/>
        <w:rPr>
          <w:sz w:val="24"/>
        </w:rPr>
      </w:pPr>
      <w:r>
        <w:rPr>
          <w:sz w:val="24"/>
        </w:rPr>
        <w:t>若乙方通过协议、设立控股或分支机构或其它方式就供货及</w:t>
      </w:r>
      <w:r>
        <w:rPr>
          <w:sz w:val="24"/>
        </w:rPr>
        <w:t>/</w:t>
      </w:r>
      <w:r>
        <w:rPr>
          <w:sz w:val="24"/>
        </w:rPr>
        <w:t>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w:t>
      </w:r>
      <w:r>
        <w:rPr>
          <w:sz w:val="24"/>
        </w:rPr>
        <w:t>/</w:t>
      </w:r>
      <w:r>
        <w:rPr>
          <w:sz w:val="24"/>
        </w:rPr>
        <w:t>或第三方的责任</w:t>
      </w:r>
      <w:proofErr w:type="gramStart"/>
      <w:r>
        <w:rPr>
          <w:sz w:val="24"/>
        </w:rPr>
        <w:t>均并不</w:t>
      </w:r>
      <w:proofErr w:type="gramEnd"/>
      <w:r>
        <w:rPr>
          <w:sz w:val="24"/>
        </w:rPr>
        <w:t>因此被减、免。</w:t>
      </w:r>
    </w:p>
    <w:p w:rsidR="00BB0E3E" w:rsidRDefault="007E4AF3">
      <w:pPr>
        <w:numPr>
          <w:ilvl w:val="0"/>
          <w:numId w:val="59"/>
        </w:numPr>
        <w:tabs>
          <w:tab w:val="clear" w:pos="840"/>
          <w:tab w:val="left" w:pos="360"/>
        </w:tabs>
        <w:adjustRightInd w:val="0"/>
        <w:snapToGrid w:val="0"/>
        <w:ind w:left="360" w:hanging="360"/>
        <w:rPr>
          <w:sz w:val="24"/>
        </w:rPr>
      </w:pPr>
      <w:r>
        <w:rPr>
          <w:sz w:val="24"/>
        </w:rPr>
        <w:t>本次采购的合同项下的任何合同、文件等均应当符合有关环保、知识产权及其他法律法规的规定，包括童工禁用、劳动保护待遇等法律规定。谈判人及</w:t>
      </w:r>
      <w:r>
        <w:rPr>
          <w:sz w:val="24"/>
        </w:rPr>
        <w:t>/</w:t>
      </w:r>
      <w:r>
        <w:rPr>
          <w:sz w:val="24"/>
        </w:rPr>
        <w:t>或成交人及</w:t>
      </w:r>
      <w:r>
        <w:rPr>
          <w:sz w:val="24"/>
        </w:rPr>
        <w:t>/</w:t>
      </w:r>
      <w:r>
        <w:rPr>
          <w:sz w:val="24"/>
        </w:rPr>
        <w:t>或乙方及</w:t>
      </w:r>
      <w:r>
        <w:rPr>
          <w:sz w:val="24"/>
        </w:rPr>
        <w:t>/</w:t>
      </w:r>
      <w:r>
        <w:rPr>
          <w:sz w:val="24"/>
        </w:rPr>
        <w:t>或乙方代理商等均已清楚本次政府采购谈判中的政府或其部门、中国医学科学院医学信息研究所、采购人或使用人等，均已尽声明、提示、审慎核查等注意义务及相关责任，若仍发生任何相关违反法律、法规之情形均属谈判人及</w:t>
      </w:r>
      <w:r>
        <w:rPr>
          <w:sz w:val="24"/>
        </w:rPr>
        <w:t>/</w:t>
      </w:r>
      <w:r>
        <w:rPr>
          <w:sz w:val="24"/>
        </w:rPr>
        <w:t>或成交人及</w:t>
      </w:r>
      <w:r>
        <w:rPr>
          <w:sz w:val="24"/>
        </w:rPr>
        <w:t>/</w:t>
      </w:r>
      <w:r>
        <w:rPr>
          <w:sz w:val="24"/>
        </w:rPr>
        <w:t>或乙方及</w:t>
      </w:r>
      <w:r>
        <w:rPr>
          <w:sz w:val="24"/>
        </w:rPr>
        <w:t>/</w:t>
      </w:r>
      <w:r>
        <w:rPr>
          <w:sz w:val="24"/>
        </w:rPr>
        <w:t>或乙方代理商等单方面之因素、原因、责任。谈判人及</w:t>
      </w:r>
      <w:r>
        <w:rPr>
          <w:sz w:val="24"/>
        </w:rPr>
        <w:t>/</w:t>
      </w:r>
      <w:r>
        <w:rPr>
          <w:sz w:val="24"/>
        </w:rPr>
        <w:t>或成交人及</w:t>
      </w:r>
      <w:r>
        <w:rPr>
          <w:sz w:val="24"/>
        </w:rPr>
        <w:t>/</w:t>
      </w:r>
      <w:r>
        <w:rPr>
          <w:sz w:val="24"/>
        </w:rPr>
        <w:t>或乙方及</w:t>
      </w:r>
      <w:r>
        <w:rPr>
          <w:sz w:val="24"/>
        </w:rPr>
        <w:t>/</w:t>
      </w:r>
      <w:r>
        <w:rPr>
          <w:sz w:val="24"/>
        </w:rPr>
        <w:t>或乙方代理商等在相关的谈判活动中、合同的签订及履行过程中，其谈判及</w:t>
      </w:r>
      <w:r>
        <w:rPr>
          <w:sz w:val="24"/>
        </w:rPr>
        <w:t>/</w:t>
      </w:r>
      <w:r>
        <w:rPr>
          <w:sz w:val="24"/>
        </w:rPr>
        <w:t>或签署、履行合同均意味着其已承诺，任</w:t>
      </w:r>
      <w:r>
        <w:rPr>
          <w:sz w:val="24"/>
        </w:rPr>
        <w:lastRenderedPageBreak/>
        <w:t>何情况下，均将严格遵守法律、法规，并且应当独立承担全部及任何法律责任，包括对中国医学科学院医学信息研究所、采购人、甲方、最终用户或任何第三方的民事侵权赔偿责任。上述该等责任同时亦均属严重违约责任。</w:t>
      </w:r>
    </w:p>
    <w:p w:rsidR="00BB0E3E" w:rsidRDefault="007E4AF3">
      <w:pPr>
        <w:pStyle w:val="11212"/>
        <w:numPr>
          <w:ilvl w:val="1"/>
          <w:numId w:val="49"/>
        </w:numPr>
        <w:snapToGrid w:val="0"/>
        <w:spacing w:before="0" w:after="0"/>
        <w:jc w:val="both"/>
        <w:rPr>
          <w:sz w:val="24"/>
          <w:szCs w:val="24"/>
        </w:rPr>
      </w:pPr>
      <w:bookmarkStart w:id="131" w:name="_Toc175644050"/>
      <w:r>
        <w:rPr>
          <w:sz w:val="24"/>
          <w:szCs w:val="24"/>
        </w:rPr>
        <w:t>不可抗力</w:t>
      </w:r>
      <w:bookmarkEnd w:id="130"/>
      <w:bookmarkEnd w:id="131"/>
    </w:p>
    <w:p w:rsidR="00BB0E3E" w:rsidRDefault="007E4AF3">
      <w:pPr>
        <w:numPr>
          <w:ilvl w:val="0"/>
          <w:numId w:val="60"/>
        </w:numPr>
        <w:tabs>
          <w:tab w:val="clear" w:pos="840"/>
          <w:tab w:val="left" w:pos="360"/>
        </w:tabs>
        <w:adjustRightInd w:val="0"/>
        <w:snapToGrid w:val="0"/>
        <w:ind w:left="360" w:hanging="360"/>
        <w:rPr>
          <w:sz w:val="24"/>
        </w:rPr>
      </w:pPr>
      <w:r>
        <w:rPr>
          <w:sz w:val="24"/>
        </w:rPr>
        <w:t>不可抗力指下列事件：战争、动乱、瘟疫、严重火灾、洪水、地震、风暴或其他自然灾害，以及本合同各方不可预见、不可防止并不能避免或克服的一切其他因素及事件。</w:t>
      </w:r>
    </w:p>
    <w:p w:rsidR="00BB0E3E" w:rsidRDefault="007E4AF3">
      <w:pPr>
        <w:numPr>
          <w:ilvl w:val="0"/>
          <w:numId w:val="60"/>
        </w:numPr>
        <w:tabs>
          <w:tab w:val="clear" w:pos="840"/>
          <w:tab w:val="left" w:pos="360"/>
        </w:tabs>
        <w:adjustRightInd w:val="0"/>
        <w:snapToGrid w:val="0"/>
        <w:ind w:left="360" w:hanging="360"/>
        <w:rPr>
          <w:sz w:val="24"/>
        </w:rPr>
      </w:pPr>
      <w:r>
        <w:rPr>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w:t>
      </w:r>
      <w:proofErr w:type="gramStart"/>
      <w:r>
        <w:rPr>
          <w:sz w:val="24"/>
        </w:rPr>
        <w:t>作出</w:t>
      </w:r>
      <w:proofErr w:type="gramEnd"/>
      <w:r>
        <w:rPr>
          <w:sz w:val="24"/>
        </w:rPr>
        <w:t>的公证证明。</w:t>
      </w:r>
    </w:p>
    <w:p w:rsidR="00BB0E3E" w:rsidRDefault="007E4AF3">
      <w:pPr>
        <w:numPr>
          <w:ilvl w:val="0"/>
          <w:numId w:val="60"/>
        </w:numPr>
        <w:tabs>
          <w:tab w:val="clear" w:pos="840"/>
          <w:tab w:val="left" w:pos="360"/>
        </w:tabs>
        <w:adjustRightInd w:val="0"/>
        <w:snapToGrid w:val="0"/>
        <w:ind w:left="360" w:hanging="360"/>
        <w:rPr>
          <w:sz w:val="24"/>
        </w:rPr>
      </w:pPr>
      <w:r>
        <w:rPr>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BB0E3E" w:rsidRDefault="007E4AF3">
      <w:pPr>
        <w:numPr>
          <w:ilvl w:val="0"/>
          <w:numId w:val="60"/>
        </w:numPr>
        <w:tabs>
          <w:tab w:val="clear" w:pos="840"/>
          <w:tab w:val="left" w:pos="360"/>
        </w:tabs>
        <w:adjustRightInd w:val="0"/>
        <w:snapToGrid w:val="0"/>
        <w:ind w:left="360" w:hanging="360"/>
        <w:rPr>
          <w:sz w:val="24"/>
        </w:rPr>
      </w:pPr>
      <w:r>
        <w:rPr>
          <w:sz w:val="24"/>
        </w:rPr>
        <w:t>合同各方应根据不可抗力对本合同履行的影响程度，协商确定是否终止本合同，或是继续履行本合同。</w:t>
      </w:r>
    </w:p>
    <w:p w:rsidR="00BB0E3E" w:rsidRDefault="007E4AF3">
      <w:pPr>
        <w:pStyle w:val="11212"/>
        <w:numPr>
          <w:ilvl w:val="1"/>
          <w:numId w:val="49"/>
        </w:numPr>
        <w:snapToGrid w:val="0"/>
        <w:spacing w:before="0" w:after="0"/>
        <w:jc w:val="both"/>
        <w:rPr>
          <w:sz w:val="24"/>
          <w:szCs w:val="24"/>
        </w:rPr>
      </w:pPr>
      <w:bookmarkStart w:id="132" w:name="_Toc86202604"/>
      <w:bookmarkStart w:id="133" w:name="_Toc175644051"/>
      <w:r>
        <w:rPr>
          <w:sz w:val="24"/>
          <w:szCs w:val="24"/>
        </w:rPr>
        <w:t>联系方式</w:t>
      </w:r>
      <w:bookmarkEnd w:id="132"/>
      <w:bookmarkEnd w:id="133"/>
    </w:p>
    <w:p w:rsidR="00BB0E3E" w:rsidRDefault="007E4AF3">
      <w:pPr>
        <w:numPr>
          <w:ilvl w:val="0"/>
          <w:numId w:val="61"/>
        </w:numPr>
        <w:tabs>
          <w:tab w:val="clear" w:pos="840"/>
          <w:tab w:val="left" w:pos="360"/>
        </w:tabs>
        <w:adjustRightInd w:val="0"/>
        <w:snapToGrid w:val="0"/>
        <w:ind w:left="360" w:hanging="360"/>
        <w:rPr>
          <w:sz w:val="24"/>
        </w:rPr>
      </w:pPr>
      <w:r>
        <w:rPr>
          <w:sz w:val="24"/>
        </w:rPr>
        <w:t>合同双方发出与本合同有关的通知或回复，应以专人送递、传真或特快专递方式发出；如果以专人送递或特快专递发送，以送达至对方的住所地或</w:t>
      </w:r>
      <w:proofErr w:type="gramStart"/>
      <w:r>
        <w:rPr>
          <w:sz w:val="24"/>
        </w:rPr>
        <w:t>通讯联络</w:t>
      </w:r>
      <w:proofErr w:type="gramEnd"/>
      <w:r>
        <w:rPr>
          <w:sz w:val="24"/>
        </w:rPr>
        <w:t>地为送达；如果以传真方式发送，发件人在收到传真报告后视为送达；如果采用电话或电子邮件的方式，则应在发送后由对方以书面方式予以确认。</w:t>
      </w:r>
    </w:p>
    <w:p w:rsidR="00BB0E3E" w:rsidRDefault="007E4AF3">
      <w:pPr>
        <w:numPr>
          <w:ilvl w:val="0"/>
          <w:numId w:val="61"/>
        </w:numPr>
        <w:tabs>
          <w:tab w:val="clear" w:pos="840"/>
          <w:tab w:val="left" w:pos="360"/>
        </w:tabs>
        <w:adjustRightInd w:val="0"/>
        <w:snapToGrid w:val="0"/>
        <w:ind w:left="360" w:hanging="360"/>
        <w:rPr>
          <w:sz w:val="24"/>
        </w:rPr>
      </w:pPr>
      <w:r>
        <w:rPr>
          <w:sz w:val="24"/>
        </w:rPr>
        <w:t>合同双方发出的与本合同有关的通知或回复均应发至</w:t>
      </w:r>
      <w:r>
        <w:rPr>
          <w:sz w:val="24"/>
          <w:u w:val="single"/>
        </w:rPr>
        <w:t>合同前附表中的</w:t>
      </w:r>
      <w:r>
        <w:rPr>
          <w:sz w:val="24"/>
        </w:rPr>
        <w:t>通讯地址，付款或收款应使用</w:t>
      </w:r>
      <w:r>
        <w:rPr>
          <w:sz w:val="24"/>
          <w:u w:val="single"/>
        </w:rPr>
        <w:t>合同前附表中的</w:t>
      </w:r>
      <w:proofErr w:type="gramStart"/>
      <w:r>
        <w:rPr>
          <w:sz w:val="24"/>
        </w:rPr>
        <w:t>帐号</w:t>
      </w:r>
      <w:proofErr w:type="gramEnd"/>
      <w:r>
        <w:rPr>
          <w:sz w:val="24"/>
        </w:rPr>
        <w:t>，一方变更通讯地址或</w:t>
      </w:r>
      <w:proofErr w:type="gramStart"/>
      <w:r>
        <w:rPr>
          <w:sz w:val="24"/>
        </w:rPr>
        <w:t>帐号</w:t>
      </w:r>
      <w:proofErr w:type="gramEnd"/>
      <w:r>
        <w:rPr>
          <w:sz w:val="24"/>
        </w:rPr>
        <w:t>，应自变更之日起三个工作日内，将变更后的地址通知对方。变更方不履行通知义务的，应对此造成的一切后果承担法律责任。</w:t>
      </w:r>
    </w:p>
    <w:p w:rsidR="00BB0E3E" w:rsidRDefault="007E4AF3">
      <w:pPr>
        <w:numPr>
          <w:ilvl w:val="0"/>
          <w:numId w:val="61"/>
        </w:numPr>
        <w:tabs>
          <w:tab w:val="clear" w:pos="840"/>
          <w:tab w:val="left" w:pos="360"/>
        </w:tabs>
        <w:adjustRightInd w:val="0"/>
        <w:snapToGrid w:val="0"/>
        <w:ind w:left="360" w:hanging="360"/>
        <w:rPr>
          <w:sz w:val="24"/>
        </w:rPr>
      </w:pPr>
      <w:r>
        <w:rPr>
          <w:sz w:val="24"/>
        </w:rPr>
        <w:t>上述发出通知、回复的费用由发出一方承担。</w:t>
      </w:r>
    </w:p>
    <w:p w:rsidR="00BB0E3E" w:rsidRDefault="007E4AF3">
      <w:pPr>
        <w:pStyle w:val="11212"/>
        <w:numPr>
          <w:ilvl w:val="1"/>
          <w:numId w:val="49"/>
        </w:numPr>
        <w:snapToGrid w:val="0"/>
        <w:spacing w:before="0" w:after="0"/>
        <w:jc w:val="both"/>
        <w:rPr>
          <w:sz w:val="24"/>
          <w:szCs w:val="24"/>
        </w:rPr>
      </w:pPr>
      <w:bookmarkStart w:id="134" w:name="_Toc86202605"/>
      <w:bookmarkStart w:id="135" w:name="_Toc175644052"/>
      <w:r>
        <w:rPr>
          <w:sz w:val="24"/>
          <w:szCs w:val="24"/>
        </w:rPr>
        <w:t>保密条款</w:t>
      </w:r>
      <w:bookmarkEnd w:id="134"/>
      <w:bookmarkEnd w:id="135"/>
    </w:p>
    <w:p w:rsidR="00BB0E3E" w:rsidRDefault="007E4AF3">
      <w:pPr>
        <w:numPr>
          <w:ilvl w:val="0"/>
          <w:numId w:val="62"/>
        </w:numPr>
        <w:tabs>
          <w:tab w:val="clear" w:pos="840"/>
          <w:tab w:val="left" w:pos="360"/>
        </w:tabs>
        <w:adjustRightInd w:val="0"/>
        <w:snapToGrid w:val="0"/>
        <w:ind w:left="360" w:hanging="360"/>
        <w:rPr>
          <w:sz w:val="24"/>
        </w:rPr>
      </w:pPr>
      <w:r>
        <w:rPr>
          <w:sz w:val="24"/>
        </w:rPr>
        <w:t>任何一方对其获知的本合同及附件中其他各方的商业秘密和国家秘密负有保密义务。</w:t>
      </w:r>
    </w:p>
    <w:p w:rsidR="00BB0E3E" w:rsidRDefault="007E4AF3">
      <w:pPr>
        <w:numPr>
          <w:ilvl w:val="0"/>
          <w:numId w:val="62"/>
        </w:numPr>
        <w:tabs>
          <w:tab w:val="clear" w:pos="840"/>
          <w:tab w:val="left" w:pos="360"/>
        </w:tabs>
        <w:adjustRightInd w:val="0"/>
        <w:snapToGrid w:val="0"/>
        <w:ind w:left="360" w:hanging="360"/>
        <w:rPr>
          <w:sz w:val="24"/>
        </w:rPr>
      </w:pPr>
      <w:bookmarkStart w:id="136" w:name="_Toc86202606"/>
      <w:r>
        <w:rPr>
          <w:sz w:val="24"/>
        </w:rPr>
        <w:t>在下列情形下：</w:t>
      </w:r>
      <w:proofErr w:type="gramStart"/>
      <w:r>
        <w:rPr>
          <w:sz w:val="24"/>
        </w:rPr>
        <w:t>当发布</w:t>
      </w:r>
      <w:proofErr w:type="gramEnd"/>
      <w:r>
        <w:rPr>
          <w:sz w:val="24"/>
        </w:rPr>
        <w:t>中标公告和其它公告时，当国家机关调查、审查、审计时，以及其他符合法律规定的情形下，无须事先征求谈判人</w:t>
      </w:r>
      <w:r>
        <w:rPr>
          <w:sz w:val="24"/>
        </w:rPr>
        <w:t>/</w:t>
      </w:r>
      <w:r>
        <w:rPr>
          <w:sz w:val="24"/>
        </w:rPr>
        <w:t>成交人同意而可以披露关于采购过程、合同文本、签署情况的资料、谈判人</w:t>
      </w:r>
      <w:r>
        <w:rPr>
          <w:sz w:val="24"/>
        </w:rPr>
        <w:t>/</w:t>
      </w:r>
      <w:r>
        <w:rPr>
          <w:sz w:val="24"/>
        </w:rPr>
        <w:t>成交人的名称及地址、采购内容的有关信息以及补充条款等，但应当在合理的必要范围内。对任何已经公布过的内容或与之内容相同的资料，以及谈判人</w:t>
      </w:r>
      <w:r>
        <w:rPr>
          <w:sz w:val="24"/>
        </w:rPr>
        <w:t>/</w:t>
      </w:r>
      <w:r>
        <w:rPr>
          <w:sz w:val="24"/>
        </w:rPr>
        <w:t>成交人已经泄露或公开的，无须再承担保密责任。</w:t>
      </w:r>
    </w:p>
    <w:p w:rsidR="00BB0E3E" w:rsidRDefault="007E4AF3">
      <w:pPr>
        <w:numPr>
          <w:ilvl w:val="0"/>
          <w:numId w:val="62"/>
        </w:numPr>
        <w:tabs>
          <w:tab w:val="clear" w:pos="840"/>
          <w:tab w:val="left" w:pos="360"/>
        </w:tabs>
        <w:adjustRightInd w:val="0"/>
        <w:snapToGrid w:val="0"/>
        <w:ind w:left="360" w:hanging="360"/>
        <w:rPr>
          <w:sz w:val="24"/>
        </w:rPr>
      </w:pPr>
      <w:r>
        <w:rPr>
          <w:sz w:val="24"/>
        </w:rPr>
        <w:t>此外的其它情形下，除非法律、法规另有规定或得到本合同之其他各方的书面许可，任何一方不得向第三人泄露前款规定的商业秘密和国家秘密。保密期限</w:t>
      </w:r>
      <w:proofErr w:type="gramStart"/>
      <w:r>
        <w:rPr>
          <w:sz w:val="24"/>
        </w:rPr>
        <w:t>自任何</w:t>
      </w:r>
      <w:proofErr w:type="gramEnd"/>
      <w:r>
        <w:rPr>
          <w:sz w:val="24"/>
        </w:rPr>
        <w:t>一方获知该商业秘密和国家秘密之日起至本条规定的秘密成为公众信息之日止。</w:t>
      </w:r>
    </w:p>
    <w:p w:rsidR="00BB0E3E" w:rsidRDefault="007E4AF3">
      <w:pPr>
        <w:pStyle w:val="11212"/>
        <w:numPr>
          <w:ilvl w:val="1"/>
          <w:numId w:val="49"/>
        </w:numPr>
        <w:snapToGrid w:val="0"/>
        <w:spacing w:before="0" w:after="0"/>
        <w:jc w:val="both"/>
        <w:rPr>
          <w:sz w:val="24"/>
          <w:szCs w:val="24"/>
        </w:rPr>
      </w:pPr>
      <w:bookmarkStart w:id="137" w:name="_Toc175644053"/>
      <w:r>
        <w:rPr>
          <w:sz w:val="24"/>
          <w:szCs w:val="24"/>
        </w:rPr>
        <w:t>合同的解释和法律适用</w:t>
      </w:r>
      <w:bookmarkEnd w:id="136"/>
      <w:bookmarkEnd w:id="137"/>
    </w:p>
    <w:p w:rsidR="00BB0E3E" w:rsidRDefault="007E4AF3">
      <w:pPr>
        <w:numPr>
          <w:ilvl w:val="0"/>
          <w:numId w:val="63"/>
        </w:numPr>
        <w:tabs>
          <w:tab w:val="clear" w:pos="840"/>
          <w:tab w:val="left" w:pos="360"/>
        </w:tabs>
        <w:adjustRightInd w:val="0"/>
        <w:snapToGrid w:val="0"/>
        <w:ind w:left="360" w:hanging="360"/>
        <w:rPr>
          <w:sz w:val="24"/>
        </w:rPr>
      </w:pPr>
      <w:r>
        <w:rPr>
          <w:sz w:val="24"/>
        </w:rPr>
        <w:t>任何一方对本合同及其附件的解释均应遵循诚实信用原则</w:t>
      </w:r>
      <w:r>
        <w:rPr>
          <w:sz w:val="24"/>
        </w:rPr>
        <w:t>,</w:t>
      </w:r>
      <w:r>
        <w:rPr>
          <w:sz w:val="24"/>
        </w:rPr>
        <w:t>依照本合同签订时有效的中国法律、法规以及通常的理解进行。</w:t>
      </w:r>
    </w:p>
    <w:p w:rsidR="00BB0E3E" w:rsidRDefault="007E4AF3">
      <w:pPr>
        <w:numPr>
          <w:ilvl w:val="0"/>
          <w:numId w:val="63"/>
        </w:numPr>
        <w:tabs>
          <w:tab w:val="clear" w:pos="840"/>
          <w:tab w:val="left" w:pos="360"/>
        </w:tabs>
        <w:adjustRightInd w:val="0"/>
        <w:snapToGrid w:val="0"/>
        <w:ind w:left="360" w:hanging="360"/>
        <w:rPr>
          <w:sz w:val="24"/>
        </w:rPr>
      </w:pPr>
      <w:r>
        <w:rPr>
          <w:sz w:val="24"/>
        </w:rPr>
        <w:t>本合同标题仅供查阅方便，并非对本合同的诠释或解释；本合同中以日表述的</w:t>
      </w:r>
      <w:r>
        <w:rPr>
          <w:sz w:val="24"/>
        </w:rPr>
        <w:lastRenderedPageBreak/>
        <w:t>时间期限均指自然日。</w:t>
      </w:r>
    </w:p>
    <w:p w:rsidR="00BB0E3E" w:rsidRDefault="007E4AF3">
      <w:pPr>
        <w:numPr>
          <w:ilvl w:val="0"/>
          <w:numId w:val="63"/>
        </w:numPr>
        <w:tabs>
          <w:tab w:val="clear" w:pos="840"/>
          <w:tab w:val="left" w:pos="360"/>
        </w:tabs>
        <w:adjustRightInd w:val="0"/>
        <w:snapToGrid w:val="0"/>
        <w:ind w:left="360" w:hanging="360"/>
        <w:rPr>
          <w:sz w:val="24"/>
        </w:rPr>
      </w:pPr>
      <w:r>
        <w:rPr>
          <w:sz w:val="24"/>
        </w:rPr>
        <w:t>对本合同的任何解释均应以书面</w:t>
      </w:r>
      <w:proofErr w:type="gramStart"/>
      <w:r>
        <w:rPr>
          <w:sz w:val="24"/>
        </w:rPr>
        <w:t>作出</w:t>
      </w:r>
      <w:proofErr w:type="gramEnd"/>
      <w:r>
        <w:rPr>
          <w:sz w:val="24"/>
        </w:rPr>
        <w:t>。</w:t>
      </w:r>
    </w:p>
    <w:p w:rsidR="00BB0E3E" w:rsidRDefault="007E4AF3">
      <w:pPr>
        <w:numPr>
          <w:ilvl w:val="0"/>
          <w:numId w:val="63"/>
        </w:numPr>
        <w:tabs>
          <w:tab w:val="clear" w:pos="840"/>
          <w:tab w:val="left" w:pos="360"/>
        </w:tabs>
        <w:adjustRightInd w:val="0"/>
        <w:snapToGrid w:val="0"/>
        <w:ind w:left="360" w:hanging="360"/>
        <w:rPr>
          <w:sz w:val="24"/>
        </w:rPr>
      </w:pPr>
      <w:r>
        <w:rPr>
          <w:sz w:val="24"/>
        </w:rPr>
        <w:t>本合同及附件的订立、效力、解释、履行、争议的解决等适用本合同签订时有效的中华人民共和国法律、法规的有关规定。</w:t>
      </w:r>
    </w:p>
    <w:p w:rsidR="00BB0E3E" w:rsidRDefault="007E4AF3">
      <w:pPr>
        <w:pStyle w:val="11212"/>
        <w:numPr>
          <w:ilvl w:val="1"/>
          <w:numId w:val="49"/>
        </w:numPr>
        <w:snapToGrid w:val="0"/>
        <w:spacing w:before="0" w:after="0"/>
        <w:jc w:val="both"/>
        <w:rPr>
          <w:sz w:val="24"/>
          <w:szCs w:val="24"/>
        </w:rPr>
      </w:pPr>
      <w:bookmarkStart w:id="138" w:name="_Toc86202607"/>
      <w:bookmarkStart w:id="139" w:name="_Toc175644054"/>
      <w:r>
        <w:rPr>
          <w:sz w:val="24"/>
          <w:szCs w:val="24"/>
        </w:rPr>
        <w:t>合同的终止</w:t>
      </w:r>
      <w:bookmarkEnd w:id="138"/>
      <w:bookmarkEnd w:id="139"/>
    </w:p>
    <w:p w:rsidR="00BB0E3E" w:rsidRDefault="007E4AF3">
      <w:pPr>
        <w:numPr>
          <w:ilvl w:val="0"/>
          <w:numId w:val="64"/>
        </w:numPr>
        <w:tabs>
          <w:tab w:val="left" w:pos="360"/>
        </w:tabs>
        <w:adjustRightInd w:val="0"/>
        <w:snapToGrid w:val="0"/>
        <w:ind w:left="360" w:hanging="360"/>
        <w:rPr>
          <w:sz w:val="24"/>
        </w:rPr>
      </w:pPr>
      <w:r>
        <w:rPr>
          <w:sz w:val="24"/>
        </w:rPr>
        <w:t>本合同因下列原因而终止：</w:t>
      </w:r>
    </w:p>
    <w:p w:rsidR="00BB0E3E" w:rsidRDefault="007E4AF3">
      <w:pPr>
        <w:numPr>
          <w:ilvl w:val="0"/>
          <w:numId w:val="65"/>
        </w:numPr>
        <w:tabs>
          <w:tab w:val="clear" w:pos="1260"/>
          <w:tab w:val="left" w:pos="900"/>
        </w:tabs>
        <w:adjustRightInd w:val="0"/>
        <w:snapToGrid w:val="0"/>
        <w:ind w:left="900" w:hanging="540"/>
        <w:jc w:val="left"/>
        <w:rPr>
          <w:sz w:val="24"/>
        </w:rPr>
      </w:pPr>
      <w:r>
        <w:rPr>
          <w:sz w:val="24"/>
        </w:rPr>
        <w:t>本合同正常履行完毕；</w:t>
      </w:r>
    </w:p>
    <w:p w:rsidR="00BB0E3E" w:rsidRDefault="007E4AF3">
      <w:pPr>
        <w:numPr>
          <w:ilvl w:val="0"/>
          <w:numId w:val="65"/>
        </w:numPr>
        <w:tabs>
          <w:tab w:val="clear" w:pos="1260"/>
          <w:tab w:val="left" w:pos="900"/>
        </w:tabs>
        <w:adjustRightInd w:val="0"/>
        <w:snapToGrid w:val="0"/>
        <w:ind w:left="900" w:hanging="540"/>
        <w:jc w:val="left"/>
        <w:rPr>
          <w:sz w:val="24"/>
        </w:rPr>
      </w:pPr>
      <w:r>
        <w:rPr>
          <w:sz w:val="24"/>
        </w:rPr>
        <w:t>合同双方协议终止本合同的履行；</w:t>
      </w:r>
    </w:p>
    <w:p w:rsidR="00BB0E3E" w:rsidRDefault="007E4AF3">
      <w:pPr>
        <w:numPr>
          <w:ilvl w:val="0"/>
          <w:numId w:val="65"/>
        </w:numPr>
        <w:tabs>
          <w:tab w:val="clear" w:pos="1260"/>
          <w:tab w:val="left" w:pos="900"/>
        </w:tabs>
        <w:adjustRightInd w:val="0"/>
        <w:snapToGrid w:val="0"/>
        <w:ind w:left="900" w:hanging="540"/>
        <w:jc w:val="left"/>
        <w:rPr>
          <w:sz w:val="24"/>
        </w:rPr>
      </w:pPr>
      <w:r>
        <w:rPr>
          <w:sz w:val="24"/>
        </w:rPr>
        <w:t>不可抗力事件导致本合同无法履行或履行不必要；</w:t>
      </w:r>
    </w:p>
    <w:p w:rsidR="00BB0E3E" w:rsidRDefault="007E4AF3">
      <w:pPr>
        <w:numPr>
          <w:ilvl w:val="0"/>
          <w:numId w:val="65"/>
        </w:numPr>
        <w:tabs>
          <w:tab w:val="clear" w:pos="1260"/>
          <w:tab w:val="left" w:pos="900"/>
        </w:tabs>
        <w:adjustRightInd w:val="0"/>
        <w:snapToGrid w:val="0"/>
        <w:ind w:left="900" w:hanging="540"/>
        <w:jc w:val="left"/>
        <w:rPr>
          <w:sz w:val="24"/>
        </w:rPr>
      </w:pPr>
      <w:r>
        <w:rPr>
          <w:sz w:val="24"/>
        </w:rPr>
        <w:t>任何一方行使解除权，解除本合同。</w:t>
      </w:r>
    </w:p>
    <w:p w:rsidR="00BB0E3E" w:rsidRDefault="007E4AF3">
      <w:pPr>
        <w:numPr>
          <w:ilvl w:val="0"/>
          <w:numId w:val="64"/>
        </w:numPr>
        <w:tabs>
          <w:tab w:val="clear" w:pos="840"/>
          <w:tab w:val="left" w:pos="360"/>
        </w:tabs>
        <w:adjustRightInd w:val="0"/>
        <w:snapToGrid w:val="0"/>
        <w:ind w:left="360" w:hanging="360"/>
        <w:rPr>
          <w:sz w:val="24"/>
        </w:rPr>
      </w:pPr>
      <w:r>
        <w:rPr>
          <w:sz w:val="24"/>
        </w:rPr>
        <w:t>对本合同终止有过错的一方应赔偿另一方因合同终止而受到的损失。对合同终止双方均无过错的，则各自承担所受到的损失。</w:t>
      </w:r>
    </w:p>
    <w:p w:rsidR="00BB0E3E" w:rsidRDefault="007E4AF3">
      <w:pPr>
        <w:pStyle w:val="11212"/>
        <w:numPr>
          <w:ilvl w:val="1"/>
          <w:numId w:val="49"/>
        </w:numPr>
        <w:snapToGrid w:val="0"/>
        <w:spacing w:before="0" w:after="0"/>
        <w:jc w:val="both"/>
        <w:rPr>
          <w:sz w:val="24"/>
          <w:szCs w:val="24"/>
        </w:rPr>
      </w:pPr>
      <w:bookmarkStart w:id="140" w:name="_Toc175644055"/>
      <w:bookmarkStart w:id="141" w:name="_Toc86202608"/>
      <w:r>
        <w:rPr>
          <w:sz w:val="24"/>
          <w:szCs w:val="24"/>
        </w:rPr>
        <w:t>法律适用</w:t>
      </w:r>
      <w:bookmarkEnd w:id="140"/>
    </w:p>
    <w:p w:rsidR="00BB0E3E" w:rsidRDefault="007E4AF3">
      <w:pPr>
        <w:numPr>
          <w:ilvl w:val="0"/>
          <w:numId w:val="66"/>
        </w:numPr>
        <w:tabs>
          <w:tab w:val="clear" w:pos="840"/>
          <w:tab w:val="left" w:pos="360"/>
        </w:tabs>
        <w:adjustRightInd w:val="0"/>
        <w:snapToGrid w:val="0"/>
        <w:ind w:left="360" w:hanging="360"/>
        <w:rPr>
          <w:sz w:val="24"/>
        </w:rPr>
      </w:pPr>
      <w:r>
        <w:rPr>
          <w:sz w:val="24"/>
        </w:rPr>
        <w:t>本合同及附件的订立、效力、解释、履行、争议的解决等适用本合同签订时有效的中华人民共和国法律、法规的有关规定。</w:t>
      </w:r>
    </w:p>
    <w:p w:rsidR="00BB0E3E" w:rsidRDefault="007E4AF3">
      <w:pPr>
        <w:numPr>
          <w:ilvl w:val="0"/>
          <w:numId w:val="66"/>
        </w:numPr>
        <w:tabs>
          <w:tab w:val="clear" w:pos="840"/>
          <w:tab w:val="left" w:pos="360"/>
        </w:tabs>
        <w:adjustRightInd w:val="0"/>
        <w:snapToGrid w:val="0"/>
        <w:ind w:left="360" w:hanging="360"/>
        <w:rPr>
          <w:sz w:val="24"/>
        </w:rPr>
      </w:pPr>
      <w:r>
        <w:rPr>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rsidR="00BB0E3E" w:rsidRDefault="007E4AF3">
      <w:pPr>
        <w:pStyle w:val="11212"/>
        <w:numPr>
          <w:ilvl w:val="1"/>
          <w:numId w:val="49"/>
        </w:numPr>
        <w:snapToGrid w:val="0"/>
        <w:spacing w:before="0" w:after="0"/>
        <w:jc w:val="both"/>
        <w:rPr>
          <w:sz w:val="24"/>
          <w:szCs w:val="24"/>
        </w:rPr>
      </w:pPr>
      <w:bookmarkStart w:id="142" w:name="_Toc175644056"/>
      <w:r>
        <w:rPr>
          <w:sz w:val="24"/>
          <w:szCs w:val="24"/>
        </w:rPr>
        <w:t>权利的保留</w:t>
      </w:r>
      <w:bookmarkEnd w:id="141"/>
      <w:bookmarkEnd w:id="142"/>
    </w:p>
    <w:p w:rsidR="00BB0E3E" w:rsidRDefault="007E4AF3">
      <w:pPr>
        <w:numPr>
          <w:ilvl w:val="0"/>
          <w:numId w:val="67"/>
        </w:numPr>
        <w:tabs>
          <w:tab w:val="clear" w:pos="840"/>
          <w:tab w:val="left" w:pos="360"/>
        </w:tabs>
        <w:adjustRightInd w:val="0"/>
        <w:snapToGrid w:val="0"/>
        <w:ind w:left="360" w:hanging="360"/>
        <w:rPr>
          <w:sz w:val="24"/>
        </w:rPr>
      </w:pPr>
      <w:r>
        <w:rPr>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BB0E3E" w:rsidRDefault="007E4AF3">
      <w:pPr>
        <w:numPr>
          <w:ilvl w:val="0"/>
          <w:numId w:val="67"/>
        </w:numPr>
        <w:tabs>
          <w:tab w:val="clear" w:pos="840"/>
          <w:tab w:val="left" w:pos="360"/>
        </w:tabs>
        <w:adjustRightInd w:val="0"/>
        <w:snapToGrid w:val="0"/>
        <w:ind w:left="360" w:hanging="360"/>
        <w:rPr>
          <w:sz w:val="24"/>
        </w:rPr>
      </w:pPr>
      <w:r>
        <w:rPr>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BB0E3E" w:rsidRDefault="007E4AF3">
      <w:pPr>
        <w:pStyle w:val="11212"/>
        <w:numPr>
          <w:ilvl w:val="1"/>
          <w:numId w:val="49"/>
        </w:numPr>
        <w:snapToGrid w:val="0"/>
        <w:spacing w:before="0" w:after="0"/>
        <w:jc w:val="both"/>
        <w:rPr>
          <w:sz w:val="24"/>
          <w:szCs w:val="24"/>
        </w:rPr>
      </w:pPr>
      <w:bookmarkStart w:id="143" w:name="_Toc86202609"/>
      <w:bookmarkStart w:id="144" w:name="_Toc175644057"/>
      <w:r>
        <w:rPr>
          <w:sz w:val="24"/>
          <w:szCs w:val="24"/>
        </w:rPr>
        <w:t>争议的解决</w:t>
      </w:r>
      <w:bookmarkEnd w:id="143"/>
      <w:bookmarkEnd w:id="144"/>
    </w:p>
    <w:p w:rsidR="00BB0E3E" w:rsidRDefault="007E4AF3">
      <w:pPr>
        <w:numPr>
          <w:ilvl w:val="0"/>
          <w:numId w:val="68"/>
        </w:numPr>
        <w:tabs>
          <w:tab w:val="clear" w:pos="840"/>
          <w:tab w:val="left" w:pos="360"/>
        </w:tabs>
        <w:adjustRightInd w:val="0"/>
        <w:snapToGrid w:val="0"/>
        <w:ind w:left="360" w:hanging="360"/>
        <w:rPr>
          <w:sz w:val="24"/>
        </w:rPr>
      </w:pPr>
      <w:r>
        <w:rPr>
          <w:sz w:val="24"/>
        </w:rPr>
        <w:t>合同双方应通过友好协商解决</w:t>
      </w:r>
      <w:proofErr w:type="gramStart"/>
      <w:r>
        <w:rPr>
          <w:sz w:val="24"/>
        </w:rPr>
        <w:t>因解释</w:t>
      </w:r>
      <w:proofErr w:type="gramEnd"/>
      <w:r>
        <w:rPr>
          <w:sz w:val="24"/>
        </w:rPr>
        <w:t>﹑执行本合同所发生的和本合同有关的一切争议。如果经协商不能达成协议，则</w:t>
      </w:r>
      <w:r>
        <w:rPr>
          <w:sz w:val="24"/>
          <w:u w:val="single"/>
        </w:rPr>
        <w:t>详见合同前附表</w:t>
      </w:r>
      <w:r>
        <w:rPr>
          <w:sz w:val="24"/>
          <w:u w:val="single"/>
        </w:rPr>
        <w:t>-</w:t>
      </w:r>
      <w:r>
        <w:rPr>
          <w:sz w:val="24"/>
          <w:u w:val="single"/>
        </w:rPr>
        <w:t>争议的解决</w:t>
      </w:r>
      <w:r>
        <w:rPr>
          <w:sz w:val="24"/>
        </w:rPr>
        <w:t>。</w:t>
      </w:r>
    </w:p>
    <w:p w:rsidR="00BB0E3E" w:rsidRDefault="007E4AF3">
      <w:pPr>
        <w:numPr>
          <w:ilvl w:val="0"/>
          <w:numId w:val="68"/>
        </w:numPr>
        <w:tabs>
          <w:tab w:val="clear" w:pos="840"/>
          <w:tab w:val="left" w:pos="360"/>
        </w:tabs>
        <w:adjustRightInd w:val="0"/>
        <w:snapToGrid w:val="0"/>
        <w:ind w:left="360" w:hanging="360"/>
        <w:rPr>
          <w:sz w:val="24"/>
        </w:rPr>
      </w:pPr>
      <w:r>
        <w:rPr>
          <w:sz w:val="24"/>
        </w:rPr>
        <w:t>本合同甲、乙双方一致认为，本合同仅属于甲、乙双方之间的协议，任何争议均只应当按照本合同的约定方式处理，任何情形下中国医学科学院医学信息研究所均不应当成为该等争议的当事人，无论该等仲裁或诉讼均不得针对中国医学科学院医学信息研究所提起。</w:t>
      </w:r>
    </w:p>
    <w:p w:rsidR="00BB0E3E" w:rsidRDefault="007E4AF3">
      <w:pPr>
        <w:numPr>
          <w:ilvl w:val="0"/>
          <w:numId w:val="68"/>
        </w:numPr>
        <w:tabs>
          <w:tab w:val="clear" w:pos="840"/>
          <w:tab w:val="left" w:pos="360"/>
        </w:tabs>
        <w:adjustRightInd w:val="0"/>
        <w:snapToGrid w:val="0"/>
        <w:ind w:left="360" w:hanging="360"/>
        <w:rPr>
          <w:sz w:val="24"/>
        </w:rPr>
      </w:pPr>
      <w:r>
        <w:rPr>
          <w:sz w:val="24"/>
        </w:rPr>
        <w:t>在争议解决期间，除了诉讼或仲裁进行过程中正在解决的那部分问题外，合同其余部分应继续履行。</w:t>
      </w:r>
    </w:p>
    <w:p w:rsidR="00BB0E3E" w:rsidRDefault="007E4AF3">
      <w:pPr>
        <w:pStyle w:val="11212"/>
        <w:numPr>
          <w:ilvl w:val="1"/>
          <w:numId w:val="49"/>
        </w:numPr>
        <w:snapToGrid w:val="0"/>
        <w:spacing w:before="0" w:after="0"/>
        <w:jc w:val="both"/>
        <w:rPr>
          <w:sz w:val="24"/>
          <w:szCs w:val="24"/>
        </w:rPr>
      </w:pPr>
      <w:bookmarkStart w:id="145" w:name="_Toc86202610"/>
      <w:bookmarkStart w:id="146" w:name="_Toc175644058"/>
      <w:r>
        <w:rPr>
          <w:sz w:val="24"/>
          <w:szCs w:val="24"/>
        </w:rPr>
        <w:t>合同的补充、修改和变更</w:t>
      </w:r>
      <w:bookmarkEnd w:id="145"/>
      <w:bookmarkEnd w:id="146"/>
    </w:p>
    <w:p w:rsidR="00BB0E3E" w:rsidRDefault="007E4AF3">
      <w:pPr>
        <w:numPr>
          <w:ilvl w:val="0"/>
          <w:numId w:val="69"/>
        </w:numPr>
        <w:tabs>
          <w:tab w:val="clear" w:pos="840"/>
          <w:tab w:val="left" w:pos="360"/>
        </w:tabs>
        <w:adjustRightInd w:val="0"/>
        <w:snapToGrid w:val="0"/>
        <w:ind w:left="360" w:hanging="360"/>
        <w:rPr>
          <w:sz w:val="24"/>
        </w:rPr>
      </w:pPr>
      <w:r>
        <w:rPr>
          <w:sz w:val="24"/>
        </w:rPr>
        <w:t>双方协商一致，可以对本合同进行补充、修改或变更。</w:t>
      </w:r>
    </w:p>
    <w:p w:rsidR="00BB0E3E" w:rsidRDefault="007E4AF3">
      <w:pPr>
        <w:numPr>
          <w:ilvl w:val="0"/>
          <w:numId w:val="69"/>
        </w:numPr>
        <w:tabs>
          <w:tab w:val="clear" w:pos="840"/>
          <w:tab w:val="left" w:pos="360"/>
        </w:tabs>
        <w:adjustRightInd w:val="0"/>
        <w:snapToGrid w:val="0"/>
        <w:ind w:left="360" w:hanging="360"/>
        <w:rPr>
          <w:sz w:val="24"/>
        </w:rPr>
      </w:pPr>
      <w:bookmarkStart w:id="147" w:name="_Toc86202611"/>
      <w:r>
        <w:rPr>
          <w:sz w:val="24"/>
        </w:rPr>
        <w:t>对本合同的补充、修改或变更必须以书面形式进行，并由乙方自签订补充合同之日起五日内报中国医学科学院医学信息研究所备案。补充、修改或变更的协议的签署及生效方式与本合同的签署及生效方式相同。</w:t>
      </w:r>
    </w:p>
    <w:p w:rsidR="00BB0E3E" w:rsidRDefault="007E4AF3">
      <w:pPr>
        <w:numPr>
          <w:ilvl w:val="0"/>
          <w:numId w:val="69"/>
        </w:numPr>
        <w:tabs>
          <w:tab w:val="clear" w:pos="840"/>
          <w:tab w:val="left" w:pos="360"/>
        </w:tabs>
        <w:adjustRightInd w:val="0"/>
        <w:snapToGrid w:val="0"/>
        <w:ind w:left="360" w:hanging="360"/>
        <w:rPr>
          <w:sz w:val="24"/>
        </w:rPr>
      </w:pPr>
      <w:r>
        <w:rPr>
          <w:sz w:val="24"/>
        </w:rPr>
        <w:t>谈判文件及其全部条款、双方签订的补充协议以及修改或变更的条款与本合同具有同等法律效力。</w:t>
      </w:r>
    </w:p>
    <w:p w:rsidR="00BB0E3E" w:rsidRDefault="007E4AF3">
      <w:pPr>
        <w:pStyle w:val="11212"/>
        <w:numPr>
          <w:ilvl w:val="1"/>
          <w:numId w:val="49"/>
        </w:numPr>
        <w:snapToGrid w:val="0"/>
        <w:spacing w:before="0" w:after="0"/>
        <w:jc w:val="both"/>
        <w:rPr>
          <w:sz w:val="24"/>
          <w:szCs w:val="24"/>
        </w:rPr>
      </w:pPr>
      <w:bookmarkStart w:id="148" w:name="_Toc175644059"/>
      <w:r>
        <w:rPr>
          <w:sz w:val="24"/>
          <w:szCs w:val="24"/>
        </w:rPr>
        <w:lastRenderedPageBreak/>
        <w:t>合同的生效</w:t>
      </w:r>
      <w:bookmarkEnd w:id="147"/>
      <w:bookmarkEnd w:id="148"/>
    </w:p>
    <w:p w:rsidR="00BB0E3E" w:rsidRDefault="007E4AF3">
      <w:pPr>
        <w:numPr>
          <w:ilvl w:val="0"/>
          <w:numId w:val="70"/>
        </w:numPr>
        <w:tabs>
          <w:tab w:val="clear" w:pos="840"/>
          <w:tab w:val="left" w:pos="360"/>
        </w:tabs>
        <w:adjustRightInd w:val="0"/>
        <w:snapToGrid w:val="0"/>
        <w:ind w:left="360" w:hanging="360"/>
        <w:rPr>
          <w:sz w:val="24"/>
        </w:rPr>
      </w:pPr>
      <w:r>
        <w:rPr>
          <w:sz w:val="24"/>
        </w:rPr>
        <w:t>本合同经双方法定代表人（负责人）或授权代表签字并加盖单位公章，并在甲方收到乙方提交的履约保证金后生效。履约保证金额：</w:t>
      </w:r>
      <w:r>
        <w:rPr>
          <w:sz w:val="24"/>
        </w:rPr>
        <w:t xml:space="preserve">             </w:t>
      </w:r>
      <w:r>
        <w:rPr>
          <w:sz w:val="24"/>
        </w:rPr>
        <w:t>元。履约保证金的有效期至</w:t>
      </w:r>
      <w:r>
        <w:rPr>
          <w:sz w:val="24"/>
        </w:rPr>
        <w:t xml:space="preserve">  </w:t>
      </w:r>
      <w:r>
        <w:rPr>
          <w:sz w:val="24"/>
        </w:rPr>
        <w:t>截至。若乙方在签订本合同之日起七个工作日内未向甲方提交上述保证金，则本合同不生效。</w:t>
      </w:r>
    </w:p>
    <w:p w:rsidR="00BB0E3E" w:rsidRDefault="007E4AF3">
      <w:pPr>
        <w:pStyle w:val="11212"/>
        <w:numPr>
          <w:ilvl w:val="1"/>
          <w:numId w:val="49"/>
        </w:numPr>
        <w:snapToGrid w:val="0"/>
        <w:spacing w:before="0" w:after="0"/>
        <w:jc w:val="both"/>
        <w:rPr>
          <w:sz w:val="24"/>
          <w:szCs w:val="24"/>
        </w:rPr>
      </w:pPr>
      <w:bookmarkStart w:id="149" w:name="_Toc175644060"/>
      <w:bookmarkStart w:id="150" w:name="_Toc86202612"/>
      <w:r>
        <w:rPr>
          <w:sz w:val="24"/>
          <w:szCs w:val="24"/>
        </w:rPr>
        <w:t>其它约定事项</w:t>
      </w:r>
      <w:bookmarkEnd w:id="149"/>
      <w:bookmarkEnd w:id="150"/>
    </w:p>
    <w:p w:rsidR="00BB0E3E" w:rsidRDefault="007E4AF3">
      <w:pPr>
        <w:numPr>
          <w:ilvl w:val="0"/>
          <w:numId w:val="71"/>
        </w:numPr>
        <w:tabs>
          <w:tab w:val="clear" w:pos="840"/>
          <w:tab w:val="left" w:pos="360"/>
        </w:tabs>
        <w:adjustRightInd w:val="0"/>
        <w:snapToGrid w:val="0"/>
        <w:ind w:left="360" w:hanging="360"/>
        <w:rPr>
          <w:sz w:val="24"/>
        </w:rPr>
      </w:pPr>
      <w:r>
        <w:rPr>
          <w:sz w:val="24"/>
        </w:rPr>
        <w:t>本合同中的附件均为本合同不可分割的部分，与本合同具有相同的法律效力。</w:t>
      </w:r>
    </w:p>
    <w:p w:rsidR="00BB0E3E" w:rsidRDefault="007E4AF3">
      <w:pPr>
        <w:numPr>
          <w:ilvl w:val="0"/>
          <w:numId w:val="71"/>
        </w:numPr>
        <w:tabs>
          <w:tab w:val="clear" w:pos="840"/>
          <w:tab w:val="left" w:pos="360"/>
        </w:tabs>
        <w:adjustRightInd w:val="0"/>
        <w:snapToGrid w:val="0"/>
        <w:ind w:left="360" w:hanging="360"/>
        <w:rPr>
          <w:sz w:val="24"/>
        </w:rPr>
      </w:pPr>
      <w:r>
        <w:rPr>
          <w:sz w:val="24"/>
        </w:rPr>
        <w:t>一方当事人未经另一方事先书面同意，不得将其在合同项下的权利及</w:t>
      </w:r>
      <w:r>
        <w:rPr>
          <w:sz w:val="24"/>
        </w:rPr>
        <w:t>/</w:t>
      </w:r>
      <w:r>
        <w:rPr>
          <w:sz w:val="24"/>
        </w:rPr>
        <w:t>或义务全部或部分转让给第三人，有关分包事项或服务委托等须事先取得中国医学科学院医学信息研究所书面同意并且须遵守相关法律、法规；有关联合谈判须在本次谈判允许的情况下并须符合本次谈判的全部规定。</w:t>
      </w:r>
    </w:p>
    <w:p w:rsidR="00BB0E3E" w:rsidRDefault="007E4AF3">
      <w:pPr>
        <w:numPr>
          <w:ilvl w:val="0"/>
          <w:numId w:val="71"/>
        </w:numPr>
        <w:tabs>
          <w:tab w:val="clear" w:pos="840"/>
          <w:tab w:val="left" w:pos="360"/>
        </w:tabs>
        <w:adjustRightInd w:val="0"/>
        <w:snapToGrid w:val="0"/>
        <w:ind w:left="360" w:hanging="360"/>
        <w:rPr>
          <w:sz w:val="24"/>
        </w:rPr>
      </w:pPr>
      <w:r>
        <w:rPr>
          <w:sz w:val="24"/>
        </w:rPr>
        <w:t>本合同正本一式两份，甲、乙双方各执一份，每份正本具有同等法律效力；副本一式四份</w:t>
      </w:r>
      <w:r>
        <w:rPr>
          <w:sz w:val="24"/>
        </w:rPr>
        <w:t>,</w:t>
      </w:r>
      <w:r>
        <w:rPr>
          <w:sz w:val="24"/>
        </w:rPr>
        <w:t>一份报财政部备案</w:t>
      </w:r>
      <w:r>
        <w:rPr>
          <w:sz w:val="24"/>
        </w:rPr>
        <w:t>,</w:t>
      </w:r>
      <w:r>
        <w:rPr>
          <w:sz w:val="24"/>
        </w:rPr>
        <w:t>一份由中国医学科学院医学信息研究所留存，交项目管理和财务各一份。</w:t>
      </w:r>
    </w:p>
    <w:p w:rsidR="00BB0E3E" w:rsidRDefault="007E4AF3">
      <w:pPr>
        <w:numPr>
          <w:ilvl w:val="0"/>
          <w:numId w:val="71"/>
        </w:numPr>
        <w:tabs>
          <w:tab w:val="clear" w:pos="840"/>
          <w:tab w:val="left" w:pos="360"/>
        </w:tabs>
        <w:adjustRightInd w:val="0"/>
        <w:snapToGrid w:val="0"/>
        <w:ind w:left="360" w:hanging="360"/>
        <w:rPr>
          <w:sz w:val="24"/>
        </w:rPr>
      </w:pPr>
      <w:r>
        <w:rPr>
          <w:sz w:val="24"/>
        </w:rPr>
        <w:t>本合同涉及的谈判文件，正本由中国医学科学院医学信息研究所保存，副本由甲方保存。</w:t>
      </w:r>
    </w:p>
    <w:p w:rsidR="00BB0E3E" w:rsidRDefault="00BB0E3E">
      <w:pPr>
        <w:spacing w:beforeLines="50" w:before="156"/>
        <w:ind w:firstLineChars="200" w:firstLine="420"/>
        <w:rPr>
          <w:rFonts w:eastAsia="仿宋_GB2312"/>
          <w:szCs w:val="21"/>
        </w:rPr>
      </w:pPr>
    </w:p>
    <w:p w:rsidR="00BB0E3E" w:rsidRDefault="00BB0E3E">
      <w:pPr>
        <w:tabs>
          <w:tab w:val="left" w:pos="5040"/>
        </w:tabs>
        <w:rPr>
          <w:rFonts w:eastAsia="仿宋_GB2312"/>
          <w:szCs w:val="21"/>
        </w:rPr>
      </w:pPr>
    </w:p>
    <w:p w:rsidR="00BB0E3E" w:rsidRDefault="00BB0E3E">
      <w:pPr>
        <w:tabs>
          <w:tab w:val="left" w:pos="5040"/>
        </w:tabs>
        <w:rPr>
          <w:rFonts w:eastAsia="仿宋_GB2312"/>
          <w:szCs w:val="21"/>
        </w:rPr>
        <w:sectPr w:rsidR="00BB0E3E">
          <w:headerReference w:type="default" r:id="rId14"/>
          <w:type w:val="continuous"/>
          <w:pgSz w:w="11906" w:h="16838"/>
          <w:pgMar w:top="1418" w:right="1418" w:bottom="1418" w:left="2078" w:header="851" w:footer="851" w:gutter="0"/>
          <w:cols w:space="720"/>
          <w:docGrid w:type="lines" w:linePitch="312"/>
        </w:sectPr>
      </w:pPr>
    </w:p>
    <w:p w:rsidR="00BB0E3E" w:rsidRDefault="007E4AF3">
      <w:pPr>
        <w:pStyle w:val="11212"/>
        <w:rPr>
          <w:rFonts w:eastAsia="黑体"/>
          <w:b w:val="0"/>
        </w:rPr>
      </w:pPr>
      <w:r>
        <w:rPr>
          <w:rFonts w:eastAsia="黑体"/>
          <w:b w:val="0"/>
        </w:rPr>
        <w:lastRenderedPageBreak/>
        <w:t xml:space="preserve"> </w:t>
      </w:r>
      <w:r>
        <w:rPr>
          <w:rFonts w:eastAsia="黑体"/>
          <w:b w:val="0"/>
        </w:rPr>
        <w:t>报价文件格式</w:t>
      </w:r>
    </w:p>
    <w:p w:rsidR="00BB0E3E" w:rsidRDefault="007E4AF3">
      <w:pPr>
        <w:pStyle w:val="2600"/>
        <w:jc w:val="center"/>
        <w:rPr>
          <w:rFonts w:ascii="Times New Roman" w:eastAsia="黑体" w:hAnsi="Times New Roman"/>
          <w:b w:val="0"/>
          <w:color w:val="auto"/>
          <w:sz w:val="28"/>
          <w:szCs w:val="28"/>
        </w:rPr>
      </w:pPr>
      <w:r>
        <w:rPr>
          <w:rFonts w:ascii="Times New Roman" w:eastAsia="黑体" w:hAnsi="Times New Roman"/>
          <w:b w:val="0"/>
          <w:color w:val="auto"/>
          <w:sz w:val="28"/>
          <w:szCs w:val="28"/>
        </w:rPr>
        <w:t>一、谈判人提交文件须知</w:t>
      </w:r>
    </w:p>
    <w:p w:rsidR="00BB0E3E" w:rsidRDefault="007E4AF3">
      <w:pPr>
        <w:pStyle w:val="1"/>
        <w:numPr>
          <w:ilvl w:val="0"/>
          <w:numId w:val="72"/>
        </w:numPr>
        <w:rPr>
          <w:rFonts w:ascii="Times New Roman" w:hAnsi="Times New Roman"/>
          <w:sz w:val="24"/>
          <w:szCs w:val="24"/>
        </w:rPr>
      </w:pPr>
      <w:r>
        <w:rPr>
          <w:rFonts w:ascii="Times New Roman" w:hAnsi="Times New Roman"/>
          <w:sz w:val="24"/>
          <w:szCs w:val="24"/>
        </w:rPr>
        <w:t>谈判人应严格按照以下顺序填写和提交下述规定的全部格式文件以及其他有关资料，混乱的编排以致报价文件被误读或中国医学科学院医学信息研究所查找不到有效文件，后果由谈判人承担。</w:t>
      </w:r>
    </w:p>
    <w:p w:rsidR="00BB0E3E" w:rsidRDefault="007E4AF3">
      <w:pPr>
        <w:pStyle w:val="1"/>
        <w:numPr>
          <w:ilvl w:val="0"/>
          <w:numId w:val="72"/>
        </w:numPr>
        <w:rPr>
          <w:rFonts w:ascii="Times New Roman" w:hAnsi="Times New Roman"/>
          <w:sz w:val="24"/>
          <w:szCs w:val="24"/>
        </w:rPr>
      </w:pPr>
      <w:r>
        <w:rPr>
          <w:rFonts w:ascii="Times New Roman" w:hAnsi="Times New Roman"/>
          <w:sz w:val="24"/>
          <w:szCs w:val="24"/>
        </w:rPr>
        <w:t>所附表格中要求回答的全部问题和信息都必须正面回答。</w:t>
      </w:r>
    </w:p>
    <w:p w:rsidR="00BB0E3E" w:rsidRDefault="007E4AF3">
      <w:pPr>
        <w:pStyle w:val="1"/>
        <w:numPr>
          <w:ilvl w:val="0"/>
          <w:numId w:val="72"/>
        </w:numPr>
        <w:rPr>
          <w:rFonts w:ascii="Times New Roman" w:hAnsi="Times New Roman"/>
          <w:sz w:val="24"/>
          <w:szCs w:val="24"/>
        </w:rPr>
      </w:pPr>
      <w:proofErr w:type="gramStart"/>
      <w:r>
        <w:rPr>
          <w:rFonts w:ascii="Times New Roman" w:hAnsi="Times New Roman"/>
          <w:sz w:val="24"/>
          <w:szCs w:val="24"/>
        </w:rPr>
        <w:t>本资格</w:t>
      </w:r>
      <w:proofErr w:type="gramEnd"/>
      <w:r>
        <w:rPr>
          <w:rFonts w:ascii="Times New Roman" w:hAnsi="Times New Roman"/>
          <w:sz w:val="24"/>
          <w:szCs w:val="24"/>
        </w:rPr>
        <w:t>声明的签字人保证全部声明和问题的回答是真实的和准确的。</w:t>
      </w:r>
    </w:p>
    <w:p w:rsidR="00BB0E3E" w:rsidRDefault="007E4AF3">
      <w:pPr>
        <w:pStyle w:val="1"/>
        <w:numPr>
          <w:ilvl w:val="0"/>
          <w:numId w:val="72"/>
        </w:numPr>
        <w:rPr>
          <w:rFonts w:ascii="Times New Roman" w:hAnsi="Times New Roman"/>
          <w:sz w:val="24"/>
          <w:szCs w:val="24"/>
        </w:rPr>
      </w:pPr>
      <w:r>
        <w:rPr>
          <w:rFonts w:ascii="Times New Roman" w:hAnsi="Times New Roman"/>
          <w:sz w:val="24"/>
          <w:szCs w:val="24"/>
        </w:rPr>
        <w:t>中国医学科学院医学信息研究所将应用谈判人提交的资料并根据自己的判断，决定谈判人履行合同的合格性及能力。</w:t>
      </w:r>
    </w:p>
    <w:p w:rsidR="00BB0E3E" w:rsidRDefault="007E4AF3">
      <w:pPr>
        <w:pStyle w:val="1"/>
        <w:numPr>
          <w:ilvl w:val="0"/>
          <w:numId w:val="72"/>
        </w:numPr>
        <w:rPr>
          <w:rFonts w:ascii="Times New Roman" w:hAnsi="Times New Roman"/>
          <w:sz w:val="24"/>
          <w:szCs w:val="24"/>
        </w:rPr>
      </w:pPr>
      <w:r>
        <w:rPr>
          <w:rFonts w:ascii="Times New Roman" w:hAnsi="Times New Roman"/>
          <w:sz w:val="24"/>
          <w:szCs w:val="24"/>
        </w:rPr>
        <w:t>谈判人提交的材料将被保密保存，但不退还。</w:t>
      </w:r>
    </w:p>
    <w:p w:rsidR="00BB0E3E" w:rsidRDefault="007E4AF3">
      <w:pPr>
        <w:pStyle w:val="1"/>
        <w:numPr>
          <w:ilvl w:val="0"/>
          <w:numId w:val="72"/>
        </w:numPr>
        <w:rPr>
          <w:rFonts w:ascii="Times New Roman" w:hAnsi="Times New Roman"/>
          <w:sz w:val="24"/>
          <w:szCs w:val="24"/>
        </w:rPr>
      </w:pPr>
      <w:r>
        <w:rPr>
          <w:rFonts w:ascii="Times New Roman" w:hAnsi="Times New Roman"/>
          <w:sz w:val="24"/>
          <w:szCs w:val="24"/>
        </w:rPr>
        <w:t>全部文件应按谈判人须知中规定的语言和份数提交。</w:t>
      </w:r>
    </w:p>
    <w:p w:rsidR="00BB0E3E" w:rsidRDefault="007E4AF3">
      <w:pPr>
        <w:pStyle w:val="1"/>
        <w:numPr>
          <w:ilvl w:val="0"/>
          <w:numId w:val="0"/>
        </w:numPr>
        <w:ind w:left="420"/>
        <w:rPr>
          <w:rFonts w:ascii="Times New Roman" w:hAnsi="Times New Roman"/>
          <w:sz w:val="24"/>
          <w:szCs w:val="24"/>
        </w:rPr>
      </w:pPr>
      <w:r>
        <w:rPr>
          <w:rFonts w:ascii="Times New Roman" w:hAnsi="Times New Roman"/>
          <w:sz w:val="24"/>
          <w:szCs w:val="24"/>
        </w:rPr>
        <w:br w:type="page"/>
      </w:r>
    </w:p>
    <w:p w:rsidR="00BB0E3E" w:rsidRDefault="007E4AF3">
      <w:pPr>
        <w:pStyle w:val="2600"/>
        <w:jc w:val="center"/>
        <w:rPr>
          <w:rFonts w:ascii="Times New Roman" w:eastAsia="黑体" w:hAnsi="Times New Roman"/>
          <w:b w:val="0"/>
          <w:color w:val="auto"/>
          <w:sz w:val="28"/>
          <w:szCs w:val="28"/>
        </w:rPr>
      </w:pPr>
      <w:r>
        <w:rPr>
          <w:rFonts w:ascii="Times New Roman" w:eastAsia="黑体" w:hAnsi="Times New Roman"/>
          <w:b w:val="0"/>
          <w:color w:val="auto"/>
          <w:sz w:val="28"/>
          <w:szCs w:val="28"/>
        </w:rPr>
        <w:lastRenderedPageBreak/>
        <w:t>二、商务部分</w:t>
      </w:r>
    </w:p>
    <w:p w:rsidR="00BB0E3E" w:rsidRDefault="007E4AF3">
      <w:pPr>
        <w:pStyle w:val="2600"/>
        <w:numPr>
          <w:ilvl w:val="0"/>
          <w:numId w:val="73"/>
        </w:numPr>
        <w:rPr>
          <w:rFonts w:ascii="Times New Roman" w:eastAsia="黑体" w:hAnsi="Times New Roman"/>
          <w:b w:val="0"/>
          <w:color w:val="auto"/>
          <w:sz w:val="24"/>
          <w:szCs w:val="24"/>
        </w:rPr>
      </w:pPr>
      <w:r>
        <w:rPr>
          <w:rFonts w:ascii="Times New Roman" w:eastAsia="黑体" w:hAnsi="Times New Roman"/>
          <w:b w:val="0"/>
          <w:color w:val="auto"/>
          <w:sz w:val="24"/>
          <w:szCs w:val="24"/>
        </w:rPr>
        <w:t>报价函</w:t>
      </w:r>
    </w:p>
    <w:p w:rsidR="00BB0E3E" w:rsidRDefault="00BB0E3E">
      <w:pPr>
        <w:tabs>
          <w:tab w:val="left" w:pos="4320"/>
        </w:tabs>
        <w:rPr>
          <w:sz w:val="24"/>
        </w:rPr>
      </w:pPr>
    </w:p>
    <w:p w:rsidR="00BB0E3E" w:rsidRDefault="007E4AF3">
      <w:pPr>
        <w:pStyle w:val="aff2"/>
        <w:adjustRightInd/>
        <w:textAlignment w:val="auto"/>
        <w:rPr>
          <w:rFonts w:ascii="Times New Roman" w:hAnsi="Times New Roman"/>
          <w:kern w:val="2"/>
          <w:sz w:val="24"/>
          <w:szCs w:val="24"/>
        </w:rPr>
      </w:pPr>
      <w:r>
        <w:rPr>
          <w:rFonts w:ascii="Times New Roman" w:hAnsi="Times New Roman"/>
          <w:sz w:val="24"/>
          <w:szCs w:val="24"/>
        </w:rPr>
        <w:t>中国医学科学院医学信息研究所</w:t>
      </w:r>
      <w:r>
        <w:rPr>
          <w:rFonts w:ascii="Times New Roman" w:hAnsi="Times New Roman"/>
          <w:kern w:val="2"/>
          <w:sz w:val="24"/>
          <w:szCs w:val="24"/>
        </w:rPr>
        <w:t>：</w:t>
      </w:r>
    </w:p>
    <w:p w:rsidR="00BB0E3E" w:rsidRDefault="007E4AF3">
      <w:pPr>
        <w:ind w:firstLineChars="200" w:firstLine="480"/>
        <w:rPr>
          <w:sz w:val="24"/>
        </w:rPr>
      </w:pPr>
      <w:r>
        <w:rPr>
          <w:sz w:val="24"/>
          <w:u w:val="single"/>
        </w:rPr>
        <w:t xml:space="preserve">                    </w:t>
      </w:r>
      <w:r>
        <w:rPr>
          <w:sz w:val="24"/>
        </w:rPr>
        <w:t>(</w:t>
      </w:r>
      <w:r>
        <w:rPr>
          <w:sz w:val="24"/>
        </w:rPr>
        <w:t>谈判人全称</w:t>
      </w:r>
      <w:r>
        <w:rPr>
          <w:sz w:val="24"/>
        </w:rPr>
        <w:t>)</w:t>
      </w:r>
      <w:r>
        <w:rPr>
          <w:sz w:val="24"/>
        </w:rPr>
        <w:t>授权</w:t>
      </w:r>
      <w:r>
        <w:rPr>
          <w:sz w:val="24"/>
          <w:u w:val="single"/>
        </w:rPr>
        <w:t xml:space="preserve">         </w:t>
      </w:r>
      <w:r>
        <w:rPr>
          <w:sz w:val="24"/>
        </w:rPr>
        <w:t>(</w:t>
      </w:r>
      <w:r>
        <w:rPr>
          <w:sz w:val="24"/>
        </w:rPr>
        <w:t>谈判人代表姓名</w:t>
      </w:r>
      <w:r>
        <w:rPr>
          <w:sz w:val="24"/>
        </w:rPr>
        <w:t>)</w:t>
      </w:r>
      <w:r>
        <w:rPr>
          <w:sz w:val="24"/>
          <w:u w:val="single"/>
        </w:rPr>
        <w:t xml:space="preserve">           </w:t>
      </w:r>
      <w:r>
        <w:rPr>
          <w:sz w:val="24"/>
        </w:rPr>
        <w:t>(</w:t>
      </w:r>
      <w:r>
        <w:rPr>
          <w:sz w:val="24"/>
        </w:rPr>
        <w:t>职务、职称</w:t>
      </w:r>
      <w:r>
        <w:rPr>
          <w:sz w:val="24"/>
        </w:rPr>
        <w:t>)</w:t>
      </w:r>
      <w:r>
        <w:rPr>
          <w:sz w:val="24"/>
        </w:rPr>
        <w:t>为我方代表，参加贵方组织的</w:t>
      </w:r>
      <w:r>
        <w:rPr>
          <w:sz w:val="24"/>
          <w:u w:val="single"/>
        </w:rPr>
        <w:t xml:space="preserve">                    </w:t>
      </w:r>
      <w:r>
        <w:rPr>
          <w:sz w:val="24"/>
        </w:rPr>
        <w:t>(</w:t>
      </w:r>
      <w:r>
        <w:rPr>
          <w:sz w:val="24"/>
        </w:rPr>
        <w:t>项目名称、项目编号、</w:t>
      </w:r>
      <w:proofErr w:type="gramStart"/>
      <w:r>
        <w:rPr>
          <w:sz w:val="24"/>
        </w:rPr>
        <w:t>包号</w:t>
      </w:r>
      <w:proofErr w:type="gramEnd"/>
      <w:r>
        <w:rPr>
          <w:sz w:val="24"/>
        </w:rPr>
        <w:t>)</w:t>
      </w:r>
      <w:r>
        <w:rPr>
          <w:sz w:val="24"/>
        </w:rPr>
        <w:t>竞争性谈判的有关活动，并对此项目进行报价。为此：</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我方同意在本项目竞争性谈判文件中规定的报价日起的有效期内（</w:t>
      </w:r>
      <w:proofErr w:type="gramStart"/>
      <w:r>
        <w:rPr>
          <w:rFonts w:ascii="Times New Roman" w:hAnsi="Times New Roman"/>
          <w:sz w:val="24"/>
          <w:szCs w:val="24"/>
        </w:rPr>
        <w:t>见谈判</w:t>
      </w:r>
      <w:proofErr w:type="gramEnd"/>
      <w:r>
        <w:rPr>
          <w:rFonts w:ascii="Times New Roman" w:hAnsi="Times New Roman"/>
          <w:sz w:val="24"/>
          <w:szCs w:val="24"/>
        </w:rPr>
        <w:t>文件谈判人须知前附表）遵守本中的承诺且在此期限期满之前均具有约束力。</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我方承诺已经具备《中华人民共和国政府采购法》中规定的参加政府采购活动的供应商应当具备的条件：</w:t>
      </w:r>
    </w:p>
    <w:p w:rsidR="00BB0E3E" w:rsidRDefault="007E4AF3">
      <w:pPr>
        <w:numPr>
          <w:ilvl w:val="0"/>
          <w:numId w:val="75"/>
        </w:numPr>
        <w:rPr>
          <w:sz w:val="24"/>
        </w:rPr>
      </w:pPr>
      <w:r>
        <w:rPr>
          <w:sz w:val="24"/>
        </w:rPr>
        <w:t>具有独立承担民事责任的能力；</w:t>
      </w:r>
    </w:p>
    <w:p w:rsidR="00BB0E3E" w:rsidRDefault="007E4AF3">
      <w:pPr>
        <w:numPr>
          <w:ilvl w:val="0"/>
          <w:numId w:val="75"/>
        </w:numPr>
        <w:rPr>
          <w:sz w:val="24"/>
        </w:rPr>
      </w:pPr>
      <w:r>
        <w:rPr>
          <w:sz w:val="24"/>
        </w:rPr>
        <w:t>具有良好的商业信誉和健全的财务会计制度；</w:t>
      </w:r>
    </w:p>
    <w:p w:rsidR="00BB0E3E" w:rsidRDefault="007E4AF3">
      <w:pPr>
        <w:numPr>
          <w:ilvl w:val="0"/>
          <w:numId w:val="75"/>
        </w:numPr>
        <w:rPr>
          <w:sz w:val="24"/>
        </w:rPr>
      </w:pPr>
      <w:r>
        <w:rPr>
          <w:sz w:val="24"/>
        </w:rPr>
        <w:t>具有履行合同所必需的设备和专业技术能力；</w:t>
      </w:r>
    </w:p>
    <w:p w:rsidR="00BB0E3E" w:rsidRDefault="007E4AF3">
      <w:pPr>
        <w:numPr>
          <w:ilvl w:val="0"/>
          <w:numId w:val="75"/>
        </w:numPr>
        <w:rPr>
          <w:sz w:val="24"/>
        </w:rPr>
      </w:pPr>
      <w:r>
        <w:rPr>
          <w:sz w:val="24"/>
        </w:rPr>
        <w:t>有依法缴纳税收和社会保障资金的良好记录；</w:t>
      </w:r>
    </w:p>
    <w:p w:rsidR="00BB0E3E" w:rsidRDefault="007E4AF3">
      <w:pPr>
        <w:numPr>
          <w:ilvl w:val="0"/>
          <w:numId w:val="75"/>
        </w:numPr>
        <w:rPr>
          <w:sz w:val="24"/>
        </w:rPr>
      </w:pPr>
      <w:r>
        <w:rPr>
          <w:sz w:val="24"/>
        </w:rPr>
        <w:t>参加此项采购活动前三年内，在经营活动中没有重大违法记录。</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提供报价须知规定的全部报价文件，包括报价文件一式</w:t>
      </w:r>
      <w:r>
        <w:rPr>
          <w:rFonts w:ascii="Times New Roman" w:hAnsi="Times New Roman"/>
          <w:sz w:val="24"/>
          <w:szCs w:val="24"/>
        </w:rPr>
        <w:t>5</w:t>
      </w:r>
      <w:r>
        <w:rPr>
          <w:rFonts w:ascii="Times New Roman" w:hAnsi="Times New Roman"/>
          <w:sz w:val="24"/>
          <w:szCs w:val="24"/>
        </w:rPr>
        <w:t>份，其中正本</w:t>
      </w:r>
      <w:r>
        <w:rPr>
          <w:rFonts w:ascii="Times New Roman" w:hAnsi="Times New Roman"/>
          <w:sz w:val="24"/>
          <w:szCs w:val="24"/>
        </w:rPr>
        <w:t>1</w:t>
      </w:r>
      <w:r>
        <w:rPr>
          <w:rFonts w:ascii="Times New Roman" w:hAnsi="Times New Roman"/>
          <w:sz w:val="24"/>
          <w:szCs w:val="24"/>
        </w:rPr>
        <w:t>份，副本</w:t>
      </w:r>
      <w:r>
        <w:rPr>
          <w:rFonts w:ascii="Times New Roman" w:hAnsi="Times New Roman"/>
          <w:sz w:val="24"/>
          <w:szCs w:val="24"/>
        </w:rPr>
        <w:t>3</w:t>
      </w:r>
      <w:r>
        <w:rPr>
          <w:rFonts w:ascii="Times New Roman" w:hAnsi="Times New Roman"/>
          <w:sz w:val="24"/>
          <w:szCs w:val="24"/>
        </w:rPr>
        <w:t>份，电子文档</w:t>
      </w:r>
      <w:r>
        <w:rPr>
          <w:rFonts w:ascii="Times New Roman" w:hAnsi="Times New Roman"/>
          <w:sz w:val="24"/>
          <w:szCs w:val="24"/>
        </w:rPr>
        <w:t>1</w:t>
      </w:r>
      <w:r>
        <w:rPr>
          <w:rFonts w:ascii="Times New Roman" w:hAnsi="Times New Roman"/>
          <w:sz w:val="24"/>
          <w:szCs w:val="24"/>
        </w:rPr>
        <w:t>份。单独密封的报价一览表</w:t>
      </w:r>
      <w:r>
        <w:rPr>
          <w:rFonts w:ascii="Times New Roman" w:hAnsi="Times New Roman"/>
          <w:sz w:val="24"/>
          <w:szCs w:val="24"/>
        </w:rPr>
        <w:t>1</w:t>
      </w:r>
      <w:r>
        <w:rPr>
          <w:rFonts w:ascii="Times New Roman" w:hAnsi="Times New Roman"/>
          <w:sz w:val="24"/>
          <w:szCs w:val="24"/>
        </w:rPr>
        <w:t>份。</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按竞争性谈判文件要求提供和交付的货物和服务的报价详见报价一览表。</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保证忠实地执行双方所签订的合同，并承担合同规定的责任和义务。</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保证遵守竞争性谈判文件的规定。</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如果在规定的报价有效期内撤回报价，我方将被列入不良记录名单。</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我方完全理解贵方不一定接受最低价的报价或收到的任何报价。</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我方愿意向贵方提供任何与本项报价有关的数据、情况和技术资料。如果贵方需要，我方愿意提供我方做出的一切承诺的证明材料。</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我方已详细审核全部报价文件，包括报价文件修改书（如果有的话）、参考资料及有关附件，确认无误。</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我方承诺：中国医学科学院医学信息研究所如果需追加采购本项目竞争性谈判文件所列货物及相关服务的，在不改变合同其他实质性条款的前提下，按相同或更优惠的折扣保证供货。</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我方承诺接受竞争性谈判文件中《成交合同》的全部条款且无任何异议。</w:t>
      </w:r>
    </w:p>
    <w:p w:rsidR="00BB0E3E" w:rsidRDefault="007E4AF3">
      <w:pPr>
        <w:pStyle w:val="1"/>
        <w:numPr>
          <w:ilvl w:val="0"/>
          <w:numId w:val="74"/>
        </w:numPr>
        <w:rPr>
          <w:rFonts w:ascii="Times New Roman" w:hAnsi="Times New Roman"/>
          <w:sz w:val="24"/>
          <w:szCs w:val="24"/>
        </w:rPr>
      </w:pPr>
      <w:r>
        <w:rPr>
          <w:rFonts w:ascii="Times New Roman" w:hAnsi="Times New Roman"/>
          <w:sz w:val="24"/>
          <w:szCs w:val="24"/>
        </w:rPr>
        <w:t>我方将严格遵守《中华人民共和国政府采购法》的有关规定，如果有下列情形之一的，将被处以采购金额</w:t>
      </w:r>
      <w:r>
        <w:rPr>
          <w:rFonts w:ascii="Times New Roman" w:hAnsi="Times New Roman"/>
          <w:sz w:val="24"/>
          <w:szCs w:val="24"/>
        </w:rPr>
        <w:t>5‰</w:t>
      </w:r>
      <w:r>
        <w:rPr>
          <w:rFonts w:ascii="Times New Roman" w:hAnsi="Times New Roman"/>
          <w:sz w:val="24"/>
          <w:szCs w:val="24"/>
        </w:rPr>
        <w:t>以上</w:t>
      </w:r>
      <w:r>
        <w:rPr>
          <w:rFonts w:ascii="Times New Roman" w:hAnsi="Times New Roman"/>
          <w:sz w:val="24"/>
          <w:szCs w:val="24"/>
        </w:rPr>
        <w:t>10‰</w:t>
      </w:r>
      <w:r>
        <w:rPr>
          <w:rFonts w:ascii="Times New Roman" w:hAnsi="Times New Roman"/>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BB0E3E" w:rsidRDefault="007E4AF3">
      <w:pPr>
        <w:numPr>
          <w:ilvl w:val="0"/>
          <w:numId w:val="76"/>
        </w:numPr>
        <w:rPr>
          <w:sz w:val="24"/>
        </w:rPr>
      </w:pPr>
      <w:r>
        <w:rPr>
          <w:sz w:val="24"/>
        </w:rPr>
        <w:t>提供虚假材料谋取成交的；</w:t>
      </w:r>
    </w:p>
    <w:p w:rsidR="00BB0E3E" w:rsidRDefault="007E4AF3">
      <w:pPr>
        <w:numPr>
          <w:ilvl w:val="0"/>
          <w:numId w:val="76"/>
        </w:numPr>
        <w:rPr>
          <w:sz w:val="24"/>
        </w:rPr>
      </w:pPr>
      <w:r>
        <w:rPr>
          <w:sz w:val="24"/>
        </w:rPr>
        <w:t>采取不正当手段诋毁、排挤其他供应商的；</w:t>
      </w:r>
    </w:p>
    <w:p w:rsidR="00BB0E3E" w:rsidRDefault="007E4AF3">
      <w:pPr>
        <w:numPr>
          <w:ilvl w:val="0"/>
          <w:numId w:val="76"/>
        </w:numPr>
        <w:rPr>
          <w:sz w:val="24"/>
        </w:rPr>
      </w:pPr>
      <w:r>
        <w:rPr>
          <w:sz w:val="24"/>
        </w:rPr>
        <w:t>与采购人、其它供应商或者中国医学科学院医学信息研究所工作人员恶意串通的；</w:t>
      </w:r>
    </w:p>
    <w:p w:rsidR="00BB0E3E" w:rsidRDefault="007E4AF3">
      <w:pPr>
        <w:numPr>
          <w:ilvl w:val="0"/>
          <w:numId w:val="76"/>
        </w:numPr>
        <w:rPr>
          <w:sz w:val="24"/>
        </w:rPr>
      </w:pPr>
      <w:r>
        <w:rPr>
          <w:sz w:val="24"/>
        </w:rPr>
        <w:t>向采购人、中国医学科学院医学信息研究所工作人员行贿或者提供其他不正当利益的；</w:t>
      </w:r>
    </w:p>
    <w:p w:rsidR="00BB0E3E" w:rsidRDefault="007E4AF3">
      <w:pPr>
        <w:numPr>
          <w:ilvl w:val="0"/>
          <w:numId w:val="76"/>
        </w:numPr>
        <w:rPr>
          <w:sz w:val="24"/>
        </w:rPr>
      </w:pPr>
      <w:r>
        <w:rPr>
          <w:sz w:val="24"/>
        </w:rPr>
        <w:t>未经中国医学科学院医学信息研究所同意，在采购过程中与采购人进</w:t>
      </w:r>
      <w:r>
        <w:rPr>
          <w:sz w:val="24"/>
        </w:rPr>
        <w:lastRenderedPageBreak/>
        <w:t>行协商谈判的；</w:t>
      </w:r>
    </w:p>
    <w:p w:rsidR="00BB0E3E" w:rsidRDefault="007E4AF3">
      <w:pPr>
        <w:numPr>
          <w:ilvl w:val="0"/>
          <w:numId w:val="76"/>
        </w:numPr>
        <w:rPr>
          <w:sz w:val="24"/>
        </w:rPr>
      </w:pPr>
      <w:r>
        <w:rPr>
          <w:sz w:val="24"/>
        </w:rPr>
        <w:t>拒绝有关部门监督检查或提供虚假情况的。</w:t>
      </w:r>
    </w:p>
    <w:p w:rsidR="00BB0E3E" w:rsidRDefault="00BB0E3E">
      <w:pPr>
        <w:tabs>
          <w:tab w:val="left" w:pos="4320"/>
        </w:tabs>
        <w:rPr>
          <w:sz w:val="24"/>
        </w:rPr>
      </w:pPr>
    </w:p>
    <w:p w:rsidR="00BB0E3E" w:rsidRDefault="007E4AF3">
      <w:pPr>
        <w:ind w:firstLine="420"/>
        <w:rPr>
          <w:sz w:val="24"/>
        </w:rPr>
      </w:pPr>
      <w:r>
        <w:rPr>
          <w:sz w:val="24"/>
        </w:rPr>
        <w:t>与本报价有关的一切往来通讯请寄：</w:t>
      </w:r>
    </w:p>
    <w:p w:rsidR="00BB0E3E" w:rsidRDefault="007E4AF3">
      <w:pPr>
        <w:tabs>
          <w:tab w:val="left" w:pos="480"/>
        </w:tabs>
        <w:ind w:firstLineChars="200" w:firstLine="480"/>
        <w:rPr>
          <w:sz w:val="24"/>
        </w:rPr>
      </w:pPr>
      <w:r>
        <w:rPr>
          <w:sz w:val="24"/>
        </w:rPr>
        <w:t>地址：</w:t>
      </w:r>
      <w:r>
        <w:rPr>
          <w:sz w:val="24"/>
          <w:u w:val="single"/>
        </w:rPr>
        <w:t xml:space="preserve">                         </w:t>
      </w:r>
    </w:p>
    <w:p w:rsidR="00BB0E3E" w:rsidRDefault="007E4AF3">
      <w:pPr>
        <w:tabs>
          <w:tab w:val="left" w:pos="480"/>
        </w:tabs>
        <w:ind w:firstLineChars="200" w:firstLine="480"/>
        <w:rPr>
          <w:sz w:val="24"/>
        </w:rPr>
      </w:pPr>
      <w:r>
        <w:rPr>
          <w:sz w:val="24"/>
        </w:rPr>
        <w:t>邮编：</w:t>
      </w:r>
      <w:r>
        <w:rPr>
          <w:sz w:val="24"/>
          <w:u w:val="single"/>
        </w:rPr>
        <w:t xml:space="preserve">                         </w:t>
      </w:r>
    </w:p>
    <w:p w:rsidR="00BB0E3E" w:rsidRDefault="007E4AF3">
      <w:pPr>
        <w:tabs>
          <w:tab w:val="left" w:pos="480"/>
        </w:tabs>
        <w:ind w:firstLineChars="200" w:firstLine="480"/>
        <w:rPr>
          <w:sz w:val="24"/>
        </w:rPr>
      </w:pPr>
      <w:r>
        <w:rPr>
          <w:sz w:val="24"/>
        </w:rPr>
        <w:t>电话：</w:t>
      </w:r>
      <w:r>
        <w:rPr>
          <w:sz w:val="24"/>
          <w:u w:val="single"/>
        </w:rPr>
        <w:t xml:space="preserve">                         </w:t>
      </w:r>
      <w:r>
        <w:rPr>
          <w:sz w:val="24"/>
        </w:rPr>
        <w:t>_</w:t>
      </w:r>
    </w:p>
    <w:p w:rsidR="00BB0E3E" w:rsidRDefault="007E4AF3">
      <w:pPr>
        <w:tabs>
          <w:tab w:val="left" w:pos="480"/>
        </w:tabs>
        <w:ind w:firstLineChars="200" w:firstLine="480"/>
        <w:rPr>
          <w:sz w:val="24"/>
        </w:rPr>
      </w:pPr>
      <w:r>
        <w:rPr>
          <w:sz w:val="24"/>
        </w:rPr>
        <w:t>传真：</w:t>
      </w:r>
      <w:r>
        <w:rPr>
          <w:sz w:val="24"/>
          <w:u w:val="single"/>
        </w:rPr>
        <w:t xml:space="preserve">                         </w:t>
      </w:r>
    </w:p>
    <w:p w:rsidR="00BB0E3E" w:rsidRDefault="007E4AF3">
      <w:pPr>
        <w:tabs>
          <w:tab w:val="left" w:pos="480"/>
        </w:tabs>
        <w:ind w:firstLineChars="200" w:firstLine="480"/>
        <w:rPr>
          <w:sz w:val="24"/>
          <w:u w:val="single"/>
        </w:rPr>
      </w:pPr>
      <w:r>
        <w:rPr>
          <w:sz w:val="24"/>
        </w:rPr>
        <w:t>谈判人代表姓名：</w:t>
      </w:r>
      <w:r>
        <w:rPr>
          <w:sz w:val="24"/>
          <w:u w:val="single"/>
        </w:rPr>
        <w:t xml:space="preserve">               </w:t>
      </w:r>
    </w:p>
    <w:p w:rsidR="00BB0E3E" w:rsidRDefault="007E4AF3">
      <w:pPr>
        <w:tabs>
          <w:tab w:val="left" w:pos="480"/>
        </w:tabs>
        <w:ind w:firstLineChars="200" w:firstLine="480"/>
        <w:rPr>
          <w:sz w:val="24"/>
        </w:rPr>
      </w:pPr>
      <w:r>
        <w:rPr>
          <w:sz w:val="24"/>
        </w:rPr>
        <w:t>谈判人代表联系电话：</w:t>
      </w:r>
      <w:r>
        <w:rPr>
          <w:sz w:val="24"/>
          <w:u w:val="single"/>
        </w:rPr>
        <w:t xml:space="preserve">           </w:t>
      </w:r>
    </w:p>
    <w:p w:rsidR="00BB0E3E" w:rsidRDefault="007E4AF3">
      <w:pPr>
        <w:tabs>
          <w:tab w:val="left" w:pos="480"/>
        </w:tabs>
        <w:ind w:firstLineChars="200" w:firstLine="480"/>
        <w:rPr>
          <w:sz w:val="24"/>
        </w:rPr>
      </w:pPr>
      <w:r>
        <w:rPr>
          <w:sz w:val="24"/>
        </w:rPr>
        <w:t>谈判人代表</w:t>
      </w:r>
      <w:r>
        <w:rPr>
          <w:sz w:val="24"/>
        </w:rPr>
        <w:t>E-Mail</w:t>
      </w:r>
      <w:r>
        <w:rPr>
          <w:sz w:val="24"/>
        </w:rPr>
        <w:t>：</w:t>
      </w:r>
      <w:r>
        <w:rPr>
          <w:sz w:val="24"/>
          <w:u w:val="single"/>
        </w:rPr>
        <w:t xml:space="preserve">             </w:t>
      </w:r>
    </w:p>
    <w:p w:rsidR="00BB0E3E" w:rsidRDefault="00BB0E3E">
      <w:pPr>
        <w:spacing w:before="100" w:after="100"/>
        <w:rPr>
          <w:sz w:val="24"/>
        </w:rPr>
      </w:pPr>
    </w:p>
    <w:p w:rsidR="00BB0E3E" w:rsidRDefault="007E4AF3">
      <w:pPr>
        <w:spacing w:before="100" w:after="100"/>
        <w:ind w:firstLineChars="200" w:firstLine="480"/>
        <w:rPr>
          <w:sz w:val="24"/>
        </w:rPr>
      </w:pPr>
      <w:r>
        <w:rPr>
          <w:sz w:val="24"/>
        </w:rPr>
        <w:t>谈判人：</w:t>
      </w:r>
      <w:r>
        <w:rPr>
          <w:sz w:val="24"/>
        </w:rPr>
        <w:tab/>
      </w:r>
      <w:r>
        <w:rPr>
          <w:sz w:val="24"/>
        </w:rPr>
        <w:tab/>
      </w:r>
      <w:r>
        <w:rPr>
          <w:sz w:val="24"/>
          <w:u w:val="single"/>
        </w:rPr>
        <w:t xml:space="preserve">                  </w:t>
      </w:r>
      <w:r>
        <w:rPr>
          <w:sz w:val="24"/>
          <w:u w:val="single"/>
        </w:rPr>
        <w:t>（公章）</w:t>
      </w:r>
    </w:p>
    <w:p w:rsidR="00BB0E3E" w:rsidRDefault="007E4AF3">
      <w:pPr>
        <w:spacing w:before="100" w:after="100"/>
        <w:ind w:firstLineChars="200" w:firstLine="480"/>
        <w:rPr>
          <w:sz w:val="24"/>
        </w:rPr>
      </w:pPr>
      <w:r>
        <w:rPr>
          <w:sz w:val="24"/>
        </w:rPr>
        <w:t>谈判人代表签字：</w:t>
      </w:r>
      <w:r>
        <w:rPr>
          <w:sz w:val="24"/>
          <w:u w:val="single"/>
        </w:rPr>
        <w:t xml:space="preserve">                        </w:t>
      </w:r>
    </w:p>
    <w:p w:rsidR="00BB0E3E" w:rsidRDefault="007E4AF3">
      <w:pPr>
        <w:spacing w:before="100" w:after="100"/>
        <w:ind w:firstLineChars="200" w:firstLine="480"/>
        <w:rPr>
          <w:sz w:val="24"/>
        </w:rPr>
      </w:pPr>
      <w:r>
        <w:rPr>
          <w:sz w:val="24"/>
        </w:rPr>
        <w:t>日期：</w:t>
      </w:r>
      <w:r>
        <w:rPr>
          <w:sz w:val="24"/>
        </w:rPr>
        <w:tab/>
      </w:r>
      <w:r>
        <w:rPr>
          <w:sz w:val="24"/>
        </w:rPr>
        <w:tab/>
      </w:r>
      <w:r>
        <w:rPr>
          <w:sz w:val="24"/>
        </w:rPr>
        <w:tab/>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B0E3E" w:rsidRDefault="00BB0E3E">
      <w:pPr>
        <w:ind w:left="480" w:hangingChars="200" w:hanging="480"/>
        <w:rPr>
          <w:sz w:val="24"/>
        </w:rPr>
      </w:pPr>
    </w:p>
    <w:p w:rsidR="00BB0E3E" w:rsidRDefault="007E4AF3">
      <w:pPr>
        <w:pStyle w:val="af1"/>
        <w:spacing w:after="0"/>
        <w:ind w:firstLineChars="200" w:firstLine="480"/>
        <w:rPr>
          <w:rFonts w:eastAsia="宋体"/>
          <w:sz w:val="24"/>
          <w:szCs w:val="24"/>
        </w:rPr>
      </w:pPr>
      <w:r>
        <w:rPr>
          <w:rFonts w:eastAsia="宋体"/>
          <w:sz w:val="24"/>
          <w:szCs w:val="24"/>
        </w:rPr>
        <w:t>注：除可填报项目外，对本报价函的任何修改将被视为非实质性响应报价，从而导致该报价被拒绝。</w:t>
      </w:r>
    </w:p>
    <w:p w:rsidR="00BB0E3E" w:rsidRDefault="007E4AF3">
      <w:pPr>
        <w:tabs>
          <w:tab w:val="left" w:pos="4320"/>
        </w:tabs>
        <w:rPr>
          <w:szCs w:val="21"/>
        </w:rPr>
      </w:pPr>
      <w:bookmarkStart w:id="151" w:name="_Toc20988289"/>
      <w:bookmarkStart w:id="152" w:name="_Toc36287943"/>
      <w:bookmarkStart w:id="153" w:name="_Toc20642290"/>
      <w:bookmarkStart w:id="154" w:name="_Toc21001363"/>
      <w:bookmarkStart w:id="155" w:name="_Toc21000519"/>
      <w:bookmarkStart w:id="156" w:name="_Toc20816120"/>
      <w:r>
        <w:rPr>
          <w:szCs w:val="21"/>
        </w:rPr>
        <w:br w:type="page"/>
      </w:r>
    </w:p>
    <w:p w:rsidR="00BB0E3E" w:rsidRDefault="007E4AF3">
      <w:pPr>
        <w:pStyle w:val="2600"/>
        <w:numPr>
          <w:ilvl w:val="0"/>
          <w:numId w:val="73"/>
        </w:numPr>
        <w:rPr>
          <w:rFonts w:ascii="Times New Roman" w:eastAsia="黑体" w:hAnsi="Times New Roman"/>
          <w:b w:val="0"/>
          <w:color w:val="auto"/>
          <w:sz w:val="24"/>
          <w:szCs w:val="24"/>
        </w:rPr>
      </w:pPr>
      <w:r>
        <w:rPr>
          <w:rFonts w:ascii="Times New Roman" w:eastAsia="黑体" w:hAnsi="Times New Roman"/>
          <w:b w:val="0"/>
          <w:color w:val="auto"/>
          <w:sz w:val="24"/>
          <w:szCs w:val="24"/>
        </w:rPr>
        <w:lastRenderedPageBreak/>
        <w:t>法定代表人授权委托书</w:t>
      </w:r>
      <w:bookmarkEnd w:id="151"/>
      <w:bookmarkEnd w:id="152"/>
      <w:bookmarkEnd w:id="153"/>
      <w:bookmarkEnd w:id="154"/>
      <w:bookmarkEnd w:id="155"/>
      <w:bookmarkEnd w:id="156"/>
    </w:p>
    <w:p w:rsidR="00BB0E3E" w:rsidRDefault="007E4AF3">
      <w:pPr>
        <w:rPr>
          <w:sz w:val="24"/>
        </w:rPr>
      </w:pPr>
      <w:r>
        <w:rPr>
          <w:sz w:val="24"/>
        </w:rPr>
        <w:t>中国医学科学院医学信息研究所：</w:t>
      </w:r>
    </w:p>
    <w:p w:rsidR="00BB0E3E" w:rsidRDefault="007E4AF3">
      <w:pPr>
        <w:ind w:firstLineChars="200" w:firstLine="480"/>
        <w:rPr>
          <w:sz w:val="24"/>
        </w:rPr>
      </w:pPr>
      <w:r>
        <w:rPr>
          <w:sz w:val="24"/>
        </w:rPr>
        <w:t>本授权书声明：注册于</w:t>
      </w:r>
      <w:r>
        <w:rPr>
          <w:sz w:val="24"/>
          <w:u w:val="single"/>
        </w:rPr>
        <w:t xml:space="preserve">            </w:t>
      </w:r>
      <w:r>
        <w:rPr>
          <w:sz w:val="24"/>
        </w:rPr>
        <w:t>（谈判人住址）的</w:t>
      </w:r>
      <w:r>
        <w:rPr>
          <w:sz w:val="24"/>
          <w:u w:val="single"/>
        </w:rPr>
        <w:t xml:space="preserve">            </w:t>
      </w:r>
      <w:r>
        <w:rPr>
          <w:sz w:val="24"/>
        </w:rPr>
        <w:t>（谈判人名称）法定代表人</w:t>
      </w:r>
      <w:r>
        <w:rPr>
          <w:sz w:val="24"/>
          <w:u w:val="single"/>
        </w:rPr>
        <w:t xml:space="preserve">          </w:t>
      </w:r>
      <w:r>
        <w:rPr>
          <w:sz w:val="24"/>
        </w:rPr>
        <w:t>、</w:t>
      </w:r>
      <w:r>
        <w:rPr>
          <w:sz w:val="24"/>
          <w:u w:val="single"/>
        </w:rPr>
        <w:t xml:space="preserve">       </w:t>
      </w:r>
      <w:r>
        <w:rPr>
          <w:sz w:val="24"/>
        </w:rPr>
        <w:t>（法定代表人姓名、职务）代表本公司授权在下面签字的</w:t>
      </w:r>
      <w:r>
        <w:rPr>
          <w:sz w:val="24"/>
          <w:u w:val="single"/>
        </w:rPr>
        <w:t xml:space="preserve">         </w:t>
      </w:r>
      <w:r>
        <w:rPr>
          <w:sz w:val="24"/>
        </w:rPr>
        <w:t>、</w:t>
      </w:r>
      <w:r>
        <w:rPr>
          <w:sz w:val="24"/>
          <w:u w:val="single"/>
        </w:rPr>
        <w:t xml:space="preserve">          </w:t>
      </w:r>
      <w:r>
        <w:rPr>
          <w:sz w:val="24"/>
        </w:rPr>
        <w:t>（谈判人代表姓名、职务）为本公司的合法代理人，就贵方组织的</w:t>
      </w:r>
      <w:r>
        <w:rPr>
          <w:b/>
          <w:sz w:val="24"/>
          <w:u w:val="single"/>
        </w:rPr>
        <w:t xml:space="preserve">                    </w:t>
      </w:r>
      <w:r>
        <w:rPr>
          <w:b/>
          <w:sz w:val="24"/>
        </w:rPr>
        <w:t xml:space="preserve"> </w:t>
      </w:r>
      <w:r>
        <w:rPr>
          <w:sz w:val="24"/>
        </w:rPr>
        <w:t>项目，项目编号：</w:t>
      </w:r>
      <w:r>
        <w:rPr>
          <w:b/>
          <w:sz w:val="24"/>
          <w:u w:val="single"/>
        </w:rPr>
        <w:t xml:space="preserve">          </w:t>
      </w:r>
      <w:r>
        <w:rPr>
          <w:sz w:val="24"/>
        </w:rPr>
        <w:t>，以本公司名义处理一切与之有关的事务。</w:t>
      </w:r>
    </w:p>
    <w:p w:rsidR="00BB0E3E" w:rsidRDefault="007E4AF3">
      <w:pPr>
        <w:ind w:firstLineChars="200" w:firstLine="480"/>
        <w:rPr>
          <w:sz w:val="24"/>
        </w:rPr>
      </w:pPr>
      <w:r>
        <w:rPr>
          <w:sz w:val="24"/>
        </w:rPr>
        <w:t>本授权书于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日签字生效，特此声明。</w:t>
      </w:r>
    </w:p>
    <w:p w:rsidR="00BB0E3E" w:rsidRDefault="00BB0E3E">
      <w:pPr>
        <w:ind w:firstLineChars="200" w:firstLine="480"/>
        <w:rPr>
          <w:sz w:val="24"/>
        </w:rPr>
      </w:pPr>
    </w:p>
    <w:p w:rsidR="00BB0E3E" w:rsidRDefault="007E4AF3">
      <w:pPr>
        <w:ind w:firstLineChars="200" w:firstLine="480"/>
        <w:rPr>
          <w:sz w:val="24"/>
        </w:rPr>
      </w:pPr>
      <w:r>
        <w:rPr>
          <w:sz w:val="24"/>
        </w:rPr>
        <w:t>法定代表人签字或盖章：</w:t>
      </w:r>
      <w:r>
        <w:rPr>
          <w:sz w:val="24"/>
        </w:rPr>
        <w:t xml:space="preserve"> </w:t>
      </w:r>
      <w:r>
        <w:rPr>
          <w:sz w:val="24"/>
          <w:u w:val="single"/>
        </w:rPr>
        <w:t xml:space="preserve">               </w:t>
      </w:r>
    </w:p>
    <w:p w:rsidR="00BB0E3E" w:rsidRDefault="007E4AF3">
      <w:pPr>
        <w:ind w:firstLineChars="200" w:firstLine="480"/>
        <w:rPr>
          <w:sz w:val="24"/>
        </w:rPr>
      </w:pPr>
      <w:r>
        <w:rPr>
          <w:sz w:val="24"/>
        </w:rPr>
        <w:t>谈判人代表签字或盖章：</w:t>
      </w:r>
      <w:r>
        <w:rPr>
          <w:sz w:val="24"/>
        </w:rPr>
        <w:t xml:space="preserve"> </w:t>
      </w:r>
      <w:r>
        <w:rPr>
          <w:sz w:val="24"/>
          <w:u w:val="single"/>
        </w:rPr>
        <w:t xml:space="preserve">               </w:t>
      </w:r>
    </w:p>
    <w:p w:rsidR="00BB0E3E" w:rsidRDefault="007E4AF3">
      <w:pPr>
        <w:ind w:firstLineChars="200" w:firstLine="480"/>
        <w:rPr>
          <w:sz w:val="24"/>
        </w:rPr>
      </w:pPr>
      <w:r>
        <w:rPr>
          <w:sz w:val="24"/>
        </w:rPr>
        <w:t>谈判人名称：</w:t>
      </w:r>
      <w:r>
        <w:rPr>
          <w:sz w:val="24"/>
        </w:rPr>
        <w:tab/>
      </w:r>
      <w:r>
        <w:rPr>
          <w:sz w:val="24"/>
        </w:rPr>
        <w:tab/>
      </w:r>
      <w:r>
        <w:rPr>
          <w:sz w:val="24"/>
          <w:u w:val="single"/>
        </w:rPr>
        <w:t xml:space="preserve">                   </w:t>
      </w:r>
      <w:r>
        <w:rPr>
          <w:sz w:val="24"/>
          <w:u w:val="single"/>
        </w:rPr>
        <w:t>（加盖公章）</w:t>
      </w:r>
    </w:p>
    <w:p w:rsidR="00BB0E3E" w:rsidRDefault="00BB0E3E">
      <w:pPr>
        <w:adjustRightInd w:val="0"/>
        <w:snapToGrid w:val="0"/>
        <w:spacing w:line="300" w:lineRule="auto"/>
        <w:rPr>
          <w:color w:val="000000"/>
          <w:sz w:val="24"/>
        </w:rPr>
      </w:pPr>
    </w:p>
    <w:p w:rsidR="00BB0E3E" w:rsidRDefault="00BB0E3E">
      <w:pPr>
        <w:pStyle w:val="aff2"/>
        <w:adjustRightInd/>
        <w:textAlignment w:val="auto"/>
        <w:rPr>
          <w:rFonts w:ascii="Times New Roman" w:hAnsi="Times New Roman"/>
          <w:color w:val="000000"/>
          <w:sz w:val="24"/>
        </w:rPr>
      </w:pPr>
    </w:p>
    <w:p w:rsidR="00BB0E3E" w:rsidRDefault="007E4AF3">
      <w:r>
        <w:br w:type="page"/>
      </w:r>
    </w:p>
    <w:p w:rsidR="00BB0E3E" w:rsidRDefault="007E4AF3">
      <w:pPr>
        <w:pStyle w:val="2600"/>
        <w:numPr>
          <w:ilvl w:val="0"/>
          <w:numId w:val="73"/>
        </w:numPr>
        <w:rPr>
          <w:rFonts w:ascii="Times New Roman" w:eastAsia="黑体" w:hAnsi="Times New Roman"/>
          <w:b w:val="0"/>
          <w:color w:val="auto"/>
          <w:sz w:val="24"/>
          <w:szCs w:val="24"/>
        </w:rPr>
      </w:pPr>
      <w:r>
        <w:rPr>
          <w:rFonts w:ascii="Times New Roman" w:eastAsia="黑体" w:hAnsi="Times New Roman"/>
          <w:b w:val="0"/>
          <w:color w:val="auto"/>
          <w:sz w:val="24"/>
          <w:szCs w:val="24"/>
        </w:rPr>
        <w:lastRenderedPageBreak/>
        <w:t>有效的企业法人营业执照副本复印件或事业单位法人证书副本复印件，并加盖谈判人公章</w:t>
      </w:r>
    </w:p>
    <w:p w:rsidR="00BB0E3E" w:rsidRDefault="007E4AF3">
      <w:pPr>
        <w:pStyle w:val="2600"/>
        <w:numPr>
          <w:ilvl w:val="0"/>
          <w:numId w:val="73"/>
        </w:numPr>
        <w:rPr>
          <w:rFonts w:ascii="Times New Roman" w:eastAsia="黑体" w:hAnsi="Times New Roman"/>
          <w:b w:val="0"/>
          <w:color w:val="auto"/>
          <w:sz w:val="24"/>
          <w:szCs w:val="24"/>
        </w:rPr>
      </w:pPr>
      <w:bookmarkStart w:id="157" w:name="_Toc86202647"/>
      <w:r>
        <w:rPr>
          <w:rFonts w:ascii="Times New Roman" w:eastAsia="黑体" w:hAnsi="Times New Roman"/>
          <w:b w:val="0"/>
          <w:color w:val="auto"/>
          <w:sz w:val="24"/>
          <w:szCs w:val="24"/>
        </w:rPr>
        <w:t>案例介绍</w:t>
      </w:r>
      <w:bookmarkEnd w:id="157"/>
    </w:p>
    <w:p w:rsidR="00BB0E3E" w:rsidRDefault="00BB0E3E">
      <w:pPr>
        <w:ind w:firstLineChars="200" w:firstLine="480"/>
        <w:rPr>
          <w:sz w:val="24"/>
        </w:rPr>
      </w:pPr>
    </w:p>
    <w:p w:rsidR="00BB0E3E" w:rsidRDefault="007E4AF3">
      <w:pPr>
        <w:ind w:firstLineChars="200" w:firstLine="480"/>
        <w:rPr>
          <w:sz w:val="24"/>
        </w:rPr>
      </w:pPr>
      <w:r>
        <w:rPr>
          <w:sz w:val="24"/>
        </w:rPr>
        <w:t>其他部委、地方政府组织类似项目的政府采购合同案例</w:t>
      </w:r>
      <w:r>
        <w:rPr>
          <w:sz w:val="24"/>
        </w:rPr>
        <w:t>(2014</w:t>
      </w:r>
      <w:r>
        <w:rPr>
          <w:sz w:val="24"/>
        </w:rPr>
        <w:t>年至投标截止日</w:t>
      </w:r>
      <w:r>
        <w:rPr>
          <w:sz w:val="24"/>
        </w:rPr>
        <w:t>)</w:t>
      </w:r>
      <w:r>
        <w:rPr>
          <w:sz w:val="24"/>
        </w:rPr>
        <w:t>。</w:t>
      </w:r>
      <w:r>
        <w:rPr>
          <w:sz w:val="24"/>
        </w:rPr>
        <w:t xml:space="preserve"> </w:t>
      </w:r>
    </w:p>
    <w:p w:rsidR="00BB0E3E" w:rsidRDefault="007E4AF3">
      <w:pPr>
        <w:pStyle w:val="2600"/>
        <w:numPr>
          <w:ilvl w:val="0"/>
          <w:numId w:val="73"/>
        </w:numPr>
        <w:rPr>
          <w:rFonts w:ascii="Times New Roman" w:eastAsia="黑体" w:hAnsi="Times New Roman"/>
          <w:b w:val="0"/>
          <w:color w:val="auto"/>
          <w:sz w:val="24"/>
          <w:szCs w:val="24"/>
        </w:rPr>
      </w:pPr>
      <w:r>
        <w:rPr>
          <w:rFonts w:ascii="Times New Roman" w:eastAsia="黑体" w:hAnsi="Times New Roman"/>
          <w:b w:val="0"/>
          <w:color w:val="auto"/>
          <w:sz w:val="24"/>
          <w:szCs w:val="24"/>
        </w:rPr>
        <w:t>商务文件偏离表</w:t>
      </w:r>
    </w:p>
    <w:p w:rsidR="00BB0E3E" w:rsidRDefault="007E4AF3">
      <w:pPr>
        <w:pStyle w:val="2600"/>
        <w:numPr>
          <w:ilvl w:val="0"/>
          <w:numId w:val="73"/>
        </w:numPr>
        <w:rPr>
          <w:rFonts w:ascii="Times New Roman" w:eastAsia="黑体" w:hAnsi="Times New Roman"/>
          <w:b w:val="0"/>
          <w:color w:val="auto"/>
          <w:sz w:val="24"/>
          <w:szCs w:val="24"/>
        </w:rPr>
      </w:pPr>
      <w:r>
        <w:rPr>
          <w:rFonts w:ascii="Times New Roman" w:eastAsia="黑体" w:hAnsi="Times New Roman"/>
          <w:b w:val="0"/>
          <w:color w:val="auto"/>
          <w:sz w:val="24"/>
          <w:szCs w:val="24"/>
        </w:rPr>
        <w:t>谈判人认为需要提供的其他商务资料</w:t>
      </w:r>
    </w:p>
    <w:p w:rsidR="00BB0E3E" w:rsidRDefault="007E4AF3">
      <w:r>
        <w:br w:type="page"/>
      </w:r>
    </w:p>
    <w:p w:rsidR="00BB0E3E" w:rsidRDefault="007E4AF3">
      <w:pPr>
        <w:pStyle w:val="2600"/>
        <w:jc w:val="center"/>
        <w:rPr>
          <w:rFonts w:ascii="Times New Roman" w:eastAsia="黑体" w:hAnsi="Times New Roman"/>
          <w:b w:val="0"/>
          <w:szCs w:val="21"/>
        </w:rPr>
      </w:pPr>
      <w:r>
        <w:rPr>
          <w:rFonts w:ascii="Times New Roman" w:eastAsia="黑体" w:hAnsi="Times New Roman"/>
          <w:b w:val="0"/>
          <w:color w:val="auto"/>
          <w:sz w:val="28"/>
          <w:szCs w:val="28"/>
        </w:rPr>
        <w:lastRenderedPageBreak/>
        <w:t>三、技术部分</w:t>
      </w:r>
      <w:bookmarkStart w:id="158" w:name="附件5"/>
      <w:bookmarkStart w:id="159" w:name="_Toc20642303"/>
      <w:bookmarkStart w:id="160" w:name="_Toc20988303"/>
      <w:bookmarkStart w:id="161" w:name="_Toc21001374"/>
      <w:bookmarkStart w:id="162" w:name="_Toc36287949"/>
      <w:bookmarkStart w:id="163" w:name="_Toc20816133"/>
      <w:bookmarkStart w:id="164" w:name="_Toc21000531"/>
      <w:bookmarkEnd w:id="158"/>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bookmarkStart w:id="165" w:name="_Toc86202651"/>
      <w:r>
        <w:rPr>
          <w:rFonts w:eastAsia="黑体"/>
          <w:bCs/>
          <w:sz w:val="24"/>
        </w:rPr>
        <w:t>报价一览表</w:t>
      </w:r>
      <w:bookmarkEnd w:id="165"/>
    </w:p>
    <w:p w:rsidR="00BB0E3E" w:rsidRDefault="007E4AF3">
      <w:pPr>
        <w:rPr>
          <w:szCs w:val="21"/>
        </w:rPr>
      </w:pPr>
      <w:r>
        <w:rPr>
          <w:szCs w:val="21"/>
        </w:rPr>
        <w:t>项目名称：</w:t>
      </w:r>
      <w:r>
        <w:rPr>
          <w:szCs w:val="21"/>
          <w:u w:val="single"/>
        </w:rPr>
        <w:t xml:space="preserve">                                </w:t>
      </w:r>
    </w:p>
    <w:p w:rsidR="00BB0E3E" w:rsidRDefault="007E4AF3">
      <w:pPr>
        <w:rPr>
          <w:szCs w:val="21"/>
        </w:rPr>
      </w:pPr>
      <w:r>
        <w:rPr>
          <w:szCs w:val="21"/>
        </w:rPr>
        <w:t>项目编号：</w:t>
      </w:r>
      <w:r>
        <w:rPr>
          <w:szCs w:val="21"/>
          <w:u w:val="single"/>
        </w:rPr>
        <w:t xml:space="preserve">                                </w:t>
      </w:r>
    </w:p>
    <w:p w:rsidR="00BB0E3E" w:rsidRDefault="007E4AF3">
      <w:pPr>
        <w:rPr>
          <w:szCs w:val="21"/>
          <w:u w:val="single"/>
        </w:rPr>
      </w:pPr>
      <w:r>
        <w:rPr>
          <w:szCs w:val="21"/>
        </w:rPr>
        <w:t>谈判人名称：</w:t>
      </w:r>
      <w:r>
        <w:rPr>
          <w:szCs w:val="21"/>
          <w:u w:val="single"/>
        </w:rPr>
        <w:t xml:space="preserve">                              </w:t>
      </w:r>
    </w:p>
    <w:p w:rsidR="00BB0E3E" w:rsidRDefault="007E4AF3">
      <w:pPr>
        <w:rPr>
          <w:szCs w:val="21"/>
        </w:rPr>
      </w:pPr>
      <w:r>
        <w:rPr>
          <w:szCs w:val="21"/>
        </w:rPr>
        <w:t>包号：</w:t>
      </w:r>
      <w:r>
        <w:rPr>
          <w:szCs w:val="21"/>
          <w:u w:val="single"/>
        </w:rPr>
        <w:t>（以包为单位分别填报）</w:t>
      </w:r>
      <w:r>
        <w:rPr>
          <w:szCs w:val="21"/>
          <w:u w:val="single"/>
        </w:rPr>
        <w:t xml:space="preserve">               </w:t>
      </w:r>
    </w:p>
    <w:p w:rsidR="00BB0E3E" w:rsidRDefault="007E4AF3">
      <w:pPr>
        <w:ind w:left="5100" w:firstLine="425"/>
        <w:jc w:val="center"/>
        <w:rPr>
          <w:szCs w:val="21"/>
        </w:rPr>
      </w:pPr>
      <w:r>
        <w:rPr>
          <w:szCs w:val="21"/>
        </w:rPr>
        <w:t>价格单位：人民币元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1080"/>
        <w:gridCol w:w="2040"/>
        <w:gridCol w:w="2311"/>
        <w:gridCol w:w="1480"/>
        <w:gridCol w:w="1480"/>
      </w:tblGrid>
      <w:tr w:rsidR="00BB0E3E">
        <w:trPr>
          <w:cantSplit/>
          <w:trHeight w:val="397"/>
        </w:trPr>
        <w:tc>
          <w:tcPr>
            <w:tcW w:w="628" w:type="dxa"/>
          </w:tcPr>
          <w:p w:rsidR="00BB0E3E" w:rsidRDefault="007E4AF3">
            <w:pPr>
              <w:spacing w:before="120"/>
              <w:jc w:val="center"/>
              <w:rPr>
                <w:szCs w:val="21"/>
              </w:rPr>
            </w:pPr>
            <w:r>
              <w:rPr>
                <w:szCs w:val="21"/>
              </w:rPr>
              <w:t>序号</w:t>
            </w:r>
          </w:p>
        </w:tc>
        <w:tc>
          <w:tcPr>
            <w:tcW w:w="3120" w:type="dxa"/>
            <w:gridSpan w:val="2"/>
          </w:tcPr>
          <w:p w:rsidR="00BB0E3E" w:rsidRDefault="007E4AF3">
            <w:pPr>
              <w:spacing w:before="120"/>
              <w:jc w:val="center"/>
              <w:rPr>
                <w:szCs w:val="21"/>
              </w:rPr>
            </w:pPr>
            <w:r>
              <w:rPr>
                <w:szCs w:val="21"/>
              </w:rPr>
              <w:t>名</w:t>
            </w:r>
            <w:r>
              <w:rPr>
                <w:szCs w:val="21"/>
              </w:rPr>
              <w:t xml:space="preserve">    </w:t>
            </w:r>
            <w:r>
              <w:rPr>
                <w:szCs w:val="21"/>
              </w:rPr>
              <w:t>称</w:t>
            </w:r>
          </w:p>
        </w:tc>
        <w:tc>
          <w:tcPr>
            <w:tcW w:w="2311" w:type="dxa"/>
          </w:tcPr>
          <w:p w:rsidR="00BB0E3E" w:rsidRDefault="007E4AF3">
            <w:pPr>
              <w:spacing w:before="120"/>
              <w:jc w:val="center"/>
              <w:rPr>
                <w:szCs w:val="21"/>
              </w:rPr>
            </w:pPr>
            <w:r>
              <w:rPr>
                <w:szCs w:val="21"/>
              </w:rPr>
              <w:t>投</w:t>
            </w:r>
            <w:r>
              <w:rPr>
                <w:szCs w:val="21"/>
              </w:rPr>
              <w:t xml:space="preserve"> </w:t>
            </w:r>
            <w:r>
              <w:rPr>
                <w:szCs w:val="21"/>
              </w:rPr>
              <w:t>标</w:t>
            </w:r>
            <w:r>
              <w:rPr>
                <w:szCs w:val="21"/>
              </w:rPr>
              <w:t xml:space="preserve"> </w:t>
            </w:r>
            <w:r>
              <w:rPr>
                <w:szCs w:val="21"/>
              </w:rPr>
              <w:t>报</w:t>
            </w:r>
            <w:r>
              <w:rPr>
                <w:szCs w:val="21"/>
              </w:rPr>
              <w:t xml:space="preserve"> </w:t>
            </w:r>
            <w:r>
              <w:rPr>
                <w:szCs w:val="21"/>
              </w:rPr>
              <w:t>价</w:t>
            </w:r>
            <w:r>
              <w:rPr>
                <w:szCs w:val="21"/>
              </w:rPr>
              <w:t xml:space="preserve"> </w:t>
            </w:r>
          </w:p>
        </w:tc>
        <w:tc>
          <w:tcPr>
            <w:tcW w:w="1480" w:type="dxa"/>
          </w:tcPr>
          <w:p w:rsidR="00BB0E3E" w:rsidRDefault="007E4AF3">
            <w:pPr>
              <w:spacing w:before="120"/>
              <w:jc w:val="center"/>
              <w:rPr>
                <w:szCs w:val="21"/>
              </w:rPr>
            </w:pPr>
            <w:r>
              <w:rPr>
                <w:szCs w:val="21"/>
              </w:rPr>
              <w:t>交货时间</w:t>
            </w:r>
          </w:p>
        </w:tc>
        <w:tc>
          <w:tcPr>
            <w:tcW w:w="1480" w:type="dxa"/>
          </w:tcPr>
          <w:p w:rsidR="00BB0E3E" w:rsidRDefault="007E4AF3">
            <w:pPr>
              <w:spacing w:before="120"/>
              <w:jc w:val="center"/>
              <w:rPr>
                <w:szCs w:val="21"/>
              </w:rPr>
            </w:pPr>
            <w:r>
              <w:rPr>
                <w:szCs w:val="21"/>
              </w:rPr>
              <w:t>备</w:t>
            </w:r>
            <w:r>
              <w:rPr>
                <w:szCs w:val="21"/>
              </w:rPr>
              <w:t xml:space="preserve"> </w:t>
            </w:r>
            <w:r>
              <w:rPr>
                <w:szCs w:val="21"/>
              </w:rPr>
              <w:t>注</w:t>
            </w:r>
          </w:p>
        </w:tc>
      </w:tr>
      <w:tr w:rsidR="00BB0E3E">
        <w:trPr>
          <w:cantSplit/>
          <w:trHeight w:val="397"/>
        </w:trPr>
        <w:tc>
          <w:tcPr>
            <w:tcW w:w="628" w:type="dxa"/>
          </w:tcPr>
          <w:p w:rsidR="00BB0E3E" w:rsidRDefault="007E4AF3">
            <w:pPr>
              <w:jc w:val="center"/>
              <w:rPr>
                <w:szCs w:val="21"/>
              </w:rPr>
            </w:pPr>
            <w:r>
              <w:rPr>
                <w:szCs w:val="21"/>
              </w:rPr>
              <w:t>1</w:t>
            </w:r>
            <w:r>
              <w:rPr>
                <w:szCs w:val="21"/>
              </w:rPr>
              <w:t>－</w:t>
            </w:r>
            <w:r>
              <w:rPr>
                <w:szCs w:val="21"/>
              </w:rPr>
              <w:t>1</w:t>
            </w:r>
          </w:p>
        </w:tc>
        <w:tc>
          <w:tcPr>
            <w:tcW w:w="3120" w:type="dxa"/>
            <w:gridSpan w:val="2"/>
          </w:tcPr>
          <w:p w:rsidR="00BB0E3E" w:rsidRDefault="007E4AF3">
            <w:pPr>
              <w:rPr>
                <w:szCs w:val="21"/>
              </w:rPr>
            </w:pPr>
            <w:r>
              <w:rPr>
                <w:szCs w:val="21"/>
              </w:rPr>
              <w:t>货物费（硬件、通用软件及必需的配件）</w:t>
            </w:r>
          </w:p>
        </w:tc>
        <w:tc>
          <w:tcPr>
            <w:tcW w:w="2311" w:type="dxa"/>
          </w:tcPr>
          <w:p w:rsidR="00BB0E3E" w:rsidRDefault="00BB0E3E">
            <w:pPr>
              <w:snapToGrid w:val="0"/>
              <w:spacing w:line="240" w:lineRule="atLeast"/>
              <w:rPr>
                <w:rFonts w:eastAsia="仿宋_GB2312"/>
                <w:sz w:val="28"/>
                <w:szCs w:val="21"/>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1</w:t>
            </w:r>
            <w:r>
              <w:rPr>
                <w:szCs w:val="21"/>
              </w:rPr>
              <w:t>－</w:t>
            </w:r>
            <w:r>
              <w:rPr>
                <w:szCs w:val="21"/>
              </w:rPr>
              <w:t>2</w:t>
            </w:r>
          </w:p>
        </w:tc>
        <w:tc>
          <w:tcPr>
            <w:tcW w:w="3120" w:type="dxa"/>
            <w:gridSpan w:val="2"/>
          </w:tcPr>
          <w:p w:rsidR="00BB0E3E" w:rsidRDefault="007E4AF3">
            <w:pPr>
              <w:rPr>
                <w:szCs w:val="21"/>
              </w:rPr>
            </w:pPr>
            <w:r>
              <w:rPr>
                <w:szCs w:val="21"/>
              </w:rPr>
              <w:t>软件开发费</w:t>
            </w:r>
          </w:p>
        </w:tc>
        <w:tc>
          <w:tcPr>
            <w:tcW w:w="2311" w:type="dxa"/>
          </w:tcPr>
          <w:p w:rsidR="00BB0E3E" w:rsidRDefault="00BB0E3E">
            <w:pPr>
              <w:snapToGrid w:val="0"/>
              <w:spacing w:line="240" w:lineRule="atLeast"/>
              <w:rPr>
                <w:rFonts w:eastAsia="仿宋_GB2312"/>
                <w:sz w:val="28"/>
                <w:szCs w:val="21"/>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2-1</w:t>
            </w:r>
          </w:p>
        </w:tc>
        <w:tc>
          <w:tcPr>
            <w:tcW w:w="1080" w:type="dxa"/>
            <w:vMerge w:val="restart"/>
            <w:vAlign w:val="center"/>
          </w:tcPr>
          <w:p w:rsidR="00BB0E3E" w:rsidRDefault="007E4AF3">
            <w:pPr>
              <w:rPr>
                <w:szCs w:val="21"/>
              </w:rPr>
            </w:pPr>
            <w:r>
              <w:rPr>
                <w:szCs w:val="21"/>
              </w:rPr>
              <w:t>系统集成</w:t>
            </w:r>
          </w:p>
        </w:tc>
        <w:tc>
          <w:tcPr>
            <w:tcW w:w="2040" w:type="dxa"/>
          </w:tcPr>
          <w:p w:rsidR="00BB0E3E" w:rsidRDefault="007E4AF3">
            <w:pPr>
              <w:rPr>
                <w:szCs w:val="21"/>
              </w:rPr>
            </w:pPr>
            <w:r>
              <w:rPr>
                <w:szCs w:val="21"/>
              </w:rPr>
              <w:t>工程材料费</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2-2</w:t>
            </w:r>
          </w:p>
        </w:tc>
        <w:tc>
          <w:tcPr>
            <w:tcW w:w="1080" w:type="dxa"/>
            <w:vMerge/>
          </w:tcPr>
          <w:p w:rsidR="00BB0E3E" w:rsidRDefault="00BB0E3E">
            <w:pPr>
              <w:rPr>
                <w:szCs w:val="21"/>
              </w:rPr>
            </w:pPr>
          </w:p>
        </w:tc>
        <w:tc>
          <w:tcPr>
            <w:tcW w:w="2040" w:type="dxa"/>
          </w:tcPr>
          <w:p w:rsidR="00BB0E3E" w:rsidRDefault="007E4AF3">
            <w:pPr>
              <w:rPr>
                <w:szCs w:val="21"/>
              </w:rPr>
            </w:pPr>
            <w:r>
              <w:rPr>
                <w:szCs w:val="21"/>
              </w:rPr>
              <w:t>工程施工费</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2-3</w:t>
            </w:r>
          </w:p>
        </w:tc>
        <w:tc>
          <w:tcPr>
            <w:tcW w:w="1080" w:type="dxa"/>
            <w:vMerge/>
          </w:tcPr>
          <w:p w:rsidR="00BB0E3E" w:rsidRDefault="00BB0E3E">
            <w:pPr>
              <w:rPr>
                <w:szCs w:val="21"/>
              </w:rPr>
            </w:pPr>
          </w:p>
        </w:tc>
        <w:tc>
          <w:tcPr>
            <w:tcW w:w="2040" w:type="dxa"/>
          </w:tcPr>
          <w:p w:rsidR="00BB0E3E" w:rsidRDefault="007E4AF3">
            <w:pPr>
              <w:rPr>
                <w:szCs w:val="21"/>
              </w:rPr>
            </w:pPr>
            <w:r>
              <w:rPr>
                <w:szCs w:val="21"/>
              </w:rPr>
              <w:t>安装调试费</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3</w:t>
            </w:r>
          </w:p>
        </w:tc>
        <w:tc>
          <w:tcPr>
            <w:tcW w:w="3120" w:type="dxa"/>
            <w:gridSpan w:val="2"/>
          </w:tcPr>
          <w:p w:rsidR="00BB0E3E" w:rsidRDefault="007E4AF3">
            <w:pPr>
              <w:rPr>
                <w:szCs w:val="21"/>
              </w:rPr>
            </w:pPr>
            <w:r>
              <w:rPr>
                <w:szCs w:val="21"/>
              </w:rPr>
              <w:t>维护与技术支持费</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4</w:t>
            </w:r>
          </w:p>
        </w:tc>
        <w:tc>
          <w:tcPr>
            <w:tcW w:w="3120" w:type="dxa"/>
            <w:gridSpan w:val="2"/>
          </w:tcPr>
          <w:p w:rsidR="00BB0E3E" w:rsidRDefault="007E4AF3">
            <w:pPr>
              <w:rPr>
                <w:szCs w:val="21"/>
              </w:rPr>
            </w:pPr>
            <w:r>
              <w:rPr>
                <w:szCs w:val="21"/>
              </w:rPr>
              <w:t>培训费</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5</w:t>
            </w:r>
          </w:p>
        </w:tc>
        <w:tc>
          <w:tcPr>
            <w:tcW w:w="3120" w:type="dxa"/>
            <w:gridSpan w:val="2"/>
          </w:tcPr>
          <w:p w:rsidR="00BB0E3E" w:rsidRDefault="007E4AF3">
            <w:pPr>
              <w:rPr>
                <w:szCs w:val="21"/>
              </w:rPr>
            </w:pPr>
            <w:r>
              <w:rPr>
                <w:szCs w:val="21"/>
              </w:rPr>
              <w:t>备品备件</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6</w:t>
            </w:r>
          </w:p>
        </w:tc>
        <w:tc>
          <w:tcPr>
            <w:tcW w:w="3120" w:type="dxa"/>
            <w:gridSpan w:val="2"/>
          </w:tcPr>
          <w:p w:rsidR="00BB0E3E" w:rsidRDefault="007E4AF3">
            <w:pPr>
              <w:rPr>
                <w:szCs w:val="21"/>
              </w:rPr>
            </w:pPr>
            <w:r>
              <w:rPr>
                <w:szCs w:val="21"/>
              </w:rPr>
              <w:t>其它</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628" w:type="dxa"/>
          </w:tcPr>
          <w:p w:rsidR="00BB0E3E" w:rsidRDefault="007E4AF3">
            <w:pPr>
              <w:jc w:val="center"/>
              <w:rPr>
                <w:szCs w:val="21"/>
              </w:rPr>
            </w:pPr>
            <w:r>
              <w:rPr>
                <w:szCs w:val="21"/>
              </w:rPr>
              <w:t>7</w:t>
            </w:r>
          </w:p>
        </w:tc>
        <w:tc>
          <w:tcPr>
            <w:tcW w:w="3120" w:type="dxa"/>
            <w:gridSpan w:val="2"/>
          </w:tcPr>
          <w:p w:rsidR="00BB0E3E" w:rsidRDefault="007E4AF3">
            <w:pPr>
              <w:jc w:val="center"/>
              <w:rPr>
                <w:szCs w:val="21"/>
              </w:rPr>
            </w:pPr>
            <w:r>
              <w:rPr>
                <w:szCs w:val="21"/>
              </w:rPr>
              <w:t>报价总价</w:t>
            </w:r>
          </w:p>
        </w:tc>
        <w:tc>
          <w:tcPr>
            <w:tcW w:w="2311" w:type="dxa"/>
          </w:tcPr>
          <w:p w:rsidR="00BB0E3E" w:rsidRDefault="00BB0E3E">
            <w:pPr>
              <w:tabs>
                <w:tab w:val="center" w:pos="4153"/>
                <w:tab w:val="right" w:pos="8306"/>
              </w:tabs>
              <w:snapToGrid w:val="0"/>
              <w:jc w:val="left"/>
              <w:rPr>
                <w:rFonts w:eastAsia="仿宋_GB2312"/>
                <w:sz w:val="28"/>
                <w:szCs w:val="20"/>
              </w:rPr>
            </w:pPr>
          </w:p>
        </w:tc>
        <w:tc>
          <w:tcPr>
            <w:tcW w:w="1480" w:type="dxa"/>
          </w:tcPr>
          <w:p w:rsidR="00BB0E3E" w:rsidRDefault="00BB0E3E">
            <w:pPr>
              <w:rPr>
                <w:szCs w:val="21"/>
              </w:rPr>
            </w:pPr>
          </w:p>
        </w:tc>
        <w:tc>
          <w:tcPr>
            <w:tcW w:w="1480" w:type="dxa"/>
          </w:tcPr>
          <w:p w:rsidR="00BB0E3E" w:rsidRDefault="00BB0E3E">
            <w:pPr>
              <w:rPr>
                <w:szCs w:val="21"/>
              </w:rPr>
            </w:pPr>
          </w:p>
        </w:tc>
      </w:tr>
      <w:tr w:rsidR="00BB0E3E">
        <w:trPr>
          <w:cantSplit/>
          <w:trHeight w:val="397"/>
        </w:trPr>
        <w:tc>
          <w:tcPr>
            <w:tcW w:w="9019" w:type="dxa"/>
            <w:gridSpan w:val="6"/>
          </w:tcPr>
          <w:p w:rsidR="00BB0E3E" w:rsidRDefault="007E4AF3">
            <w:pPr>
              <w:ind w:firstLine="480"/>
              <w:rPr>
                <w:szCs w:val="21"/>
                <w:u w:val="single"/>
              </w:rPr>
            </w:pPr>
            <w:r>
              <w:rPr>
                <w:szCs w:val="21"/>
              </w:rPr>
              <w:t>报价总价大写金额：</w:t>
            </w:r>
            <w:r>
              <w:rPr>
                <w:szCs w:val="21"/>
                <w:u w:val="single"/>
              </w:rPr>
              <w:t xml:space="preserve">                                  </w:t>
            </w:r>
          </w:p>
          <w:p w:rsidR="00BB0E3E" w:rsidRDefault="007E4AF3">
            <w:pPr>
              <w:ind w:firstLine="480"/>
              <w:rPr>
                <w:szCs w:val="21"/>
              </w:rPr>
            </w:pPr>
            <w:r>
              <w:rPr>
                <w:szCs w:val="21"/>
              </w:rPr>
              <w:t>特别说明事项：</w:t>
            </w:r>
            <w:r>
              <w:rPr>
                <w:szCs w:val="21"/>
              </w:rPr>
              <w:t xml:space="preserve">  </w:t>
            </w:r>
            <w:r>
              <w:rPr>
                <w:szCs w:val="21"/>
                <w:u w:val="single"/>
              </w:rPr>
              <w:t xml:space="preserve">                                    </w:t>
            </w:r>
          </w:p>
          <w:p w:rsidR="00BB0E3E" w:rsidRDefault="007E4AF3">
            <w:pPr>
              <w:snapToGrid w:val="0"/>
              <w:ind w:firstLine="480"/>
              <w:rPr>
                <w:szCs w:val="21"/>
              </w:rPr>
            </w:pPr>
            <w:r>
              <w:rPr>
                <w:szCs w:val="21"/>
              </w:rPr>
              <w:t>报价一览表中的</w:t>
            </w:r>
            <w:r>
              <w:rPr>
                <w:szCs w:val="21"/>
              </w:rPr>
              <w:t>“</w:t>
            </w:r>
            <w:r>
              <w:rPr>
                <w:szCs w:val="21"/>
              </w:rPr>
              <w:t>报价总价</w:t>
            </w:r>
            <w:r>
              <w:rPr>
                <w:szCs w:val="21"/>
              </w:rPr>
              <w:t>”</w:t>
            </w:r>
            <w:r>
              <w:rPr>
                <w:szCs w:val="21"/>
              </w:rPr>
              <w:t>应是报价货物及相关服务的全部费用的报价。关于报价人在本项目中</w:t>
            </w:r>
            <w:proofErr w:type="gramStart"/>
            <w:r>
              <w:rPr>
                <w:szCs w:val="21"/>
              </w:rPr>
              <w:t>作出</w:t>
            </w:r>
            <w:proofErr w:type="gramEnd"/>
            <w:r>
              <w:rPr>
                <w:szCs w:val="21"/>
              </w:rPr>
              <w:t>明显超出竞争性谈判文件要求的关于软硬件设备、售后服务、培训等内容的赠送或优惠，在本项目的评审时将不具有优势。</w:t>
            </w:r>
            <w:r>
              <w:rPr>
                <w:b/>
                <w:szCs w:val="21"/>
              </w:rPr>
              <w:t>评审委员会可对报价人的报价进行核查，如发现报价人的报价明显高于市场价格或明显高于同行业或同等规模项目的报价，评审委员会有权拒绝该报价人的报价。</w:t>
            </w:r>
          </w:p>
        </w:tc>
      </w:tr>
    </w:tbl>
    <w:p w:rsidR="00BB0E3E" w:rsidRDefault="00BB0E3E">
      <w:pPr>
        <w:ind w:firstLine="480"/>
        <w:rPr>
          <w:szCs w:val="21"/>
        </w:rPr>
      </w:pPr>
    </w:p>
    <w:p w:rsidR="00BB0E3E" w:rsidRDefault="007E4AF3">
      <w:pPr>
        <w:ind w:firstLine="480"/>
        <w:rPr>
          <w:szCs w:val="21"/>
        </w:rPr>
      </w:pPr>
      <w:r>
        <w:rPr>
          <w:szCs w:val="21"/>
        </w:rPr>
        <w:t>报价总价大写金额：</w:t>
      </w:r>
      <w:r>
        <w:rPr>
          <w:szCs w:val="21"/>
          <w:u w:val="single"/>
        </w:rPr>
        <w:t xml:space="preserve">                                  </w:t>
      </w:r>
    </w:p>
    <w:p w:rsidR="00BB0E3E" w:rsidRDefault="007E4AF3">
      <w:pPr>
        <w:ind w:firstLine="480"/>
        <w:rPr>
          <w:szCs w:val="21"/>
          <w:u w:val="single"/>
        </w:rPr>
      </w:pPr>
      <w:r>
        <w:rPr>
          <w:szCs w:val="21"/>
        </w:rPr>
        <w:t>谈判人名称：</w:t>
      </w:r>
      <w:r>
        <w:rPr>
          <w:szCs w:val="21"/>
        </w:rPr>
        <w:t xml:space="preserve">      </w:t>
      </w:r>
      <w:r>
        <w:rPr>
          <w:szCs w:val="21"/>
          <w:u w:val="single"/>
        </w:rPr>
        <w:t xml:space="preserve">                        (</w:t>
      </w:r>
      <w:r>
        <w:rPr>
          <w:bCs/>
          <w:color w:val="000000"/>
          <w:szCs w:val="21"/>
          <w:u w:val="single"/>
        </w:rPr>
        <w:t>加盖公章</w:t>
      </w:r>
      <w:r>
        <w:rPr>
          <w:bCs/>
          <w:color w:val="000000"/>
          <w:szCs w:val="21"/>
          <w:u w:val="single"/>
        </w:rPr>
        <w:t>)</w:t>
      </w:r>
    </w:p>
    <w:p w:rsidR="00BB0E3E" w:rsidRDefault="007E4AF3">
      <w:pPr>
        <w:tabs>
          <w:tab w:val="left" w:pos="480"/>
        </w:tabs>
        <w:rPr>
          <w:szCs w:val="21"/>
        </w:rPr>
      </w:pPr>
      <w:r>
        <w:rPr>
          <w:szCs w:val="21"/>
        </w:rPr>
        <w:tab/>
      </w:r>
      <w:r>
        <w:rPr>
          <w:szCs w:val="21"/>
        </w:rPr>
        <w:t>谈判人代表签字：</w:t>
      </w:r>
      <w:r>
        <w:rPr>
          <w:szCs w:val="21"/>
        </w:rPr>
        <w:t xml:space="preserve"> </w:t>
      </w:r>
      <w:r>
        <w:rPr>
          <w:szCs w:val="21"/>
          <w:u w:val="single"/>
        </w:rPr>
        <w:t xml:space="preserve">                                   </w:t>
      </w:r>
    </w:p>
    <w:p w:rsidR="00BB0E3E" w:rsidRDefault="007E4AF3">
      <w:pPr>
        <w:ind w:firstLine="480"/>
        <w:rPr>
          <w:szCs w:val="21"/>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BB0E3E" w:rsidRDefault="00BB0E3E">
      <w:pPr>
        <w:ind w:firstLine="480"/>
        <w:rPr>
          <w:szCs w:val="21"/>
        </w:rPr>
      </w:pPr>
    </w:p>
    <w:p w:rsidR="00BB0E3E" w:rsidRDefault="00BB0E3E">
      <w:pPr>
        <w:ind w:firstLine="480"/>
        <w:rPr>
          <w:szCs w:val="21"/>
        </w:rPr>
      </w:pPr>
    </w:p>
    <w:p w:rsidR="00BB0E3E" w:rsidRDefault="00BB0E3E">
      <w:pPr>
        <w:rPr>
          <w:szCs w:val="21"/>
        </w:rPr>
      </w:pPr>
    </w:p>
    <w:p w:rsidR="00BB0E3E" w:rsidRDefault="00BB0E3E">
      <w:pPr>
        <w:rPr>
          <w:szCs w:val="21"/>
        </w:rPr>
      </w:pPr>
    </w:p>
    <w:p w:rsidR="00BB0E3E" w:rsidRDefault="00BB0E3E">
      <w:pPr>
        <w:rPr>
          <w:szCs w:val="21"/>
          <w:u w:val="single"/>
        </w:rPr>
      </w:pPr>
    </w:p>
    <w:p w:rsidR="00BB0E3E" w:rsidRDefault="00BB0E3E">
      <w:pPr>
        <w:ind w:firstLineChars="200" w:firstLine="420"/>
        <w:rPr>
          <w:szCs w:val="21"/>
        </w:rPr>
      </w:pPr>
    </w:p>
    <w:p w:rsidR="00BB0E3E" w:rsidRDefault="007E4AF3">
      <w:pPr>
        <w:tabs>
          <w:tab w:val="left" w:pos="4200"/>
        </w:tabs>
        <w:rPr>
          <w:szCs w:val="21"/>
        </w:rPr>
      </w:pPr>
      <w:r>
        <w:rPr>
          <w:szCs w:val="21"/>
        </w:rPr>
        <w:br w:type="page"/>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lastRenderedPageBreak/>
        <w:t>报价货物及服务技术规范偏离表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802"/>
        <w:gridCol w:w="719"/>
        <w:gridCol w:w="1917"/>
        <w:gridCol w:w="2037"/>
        <w:gridCol w:w="993"/>
        <w:gridCol w:w="993"/>
      </w:tblGrid>
      <w:tr w:rsidR="00BB0E3E">
        <w:trPr>
          <w:trHeight w:val="567"/>
        </w:trPr>
        <w:tc>
          <w:tcPr>
            <w:tcW w:w="626" w:type="dxa"/>
            <w:vAlign w:val="center"/>
          </w:tcPr>
          <w:p w:rsidR="00BB0E3E" w:rsidRDefault="007E4AF3">
            <w:pPr>
              <w:spacing w:before="120" w:line="440" w:lineRule="atLeast"/>
              <w:jc w:val="center"/>
              <w:rPr>
                <w:szCs w:val="21"/>
              </w:rPr>
            </w:pPr>
            <w:proofErr w:type="gramStart"/>
            <w:r>
              <w:rPr>
                <w:szCs w:val="21"/>
              </w:rPr>
              <w:t>包号</w:t>
            </w:r>
            <w:proofErr w:type="gramEnd"/>
          </w:p>
        </w:tc>
        <w:tc>
          <w:tcPr>
            <w:tcW w:w="1802" w:type="dxa"/>
            <w:vAlign w:val="center"/>
          </w:tcPr>
          <w:p w:rsidR="00BB0E3E" w:rsidRDefault="007E4AF3">
            <w:pPr>
              <w:spacing w:before="120" w:line="440" w:lineRule="atLeast"/>
              <w:jc w:val="center"/>
              <w:rPr>
                <w:szCs w:val="21"/>
              </w:rPr>
            </w:pPr>
            <w:r>
              <w:rPr>
                <w:szCs w:val="21"/>
              </w:rPr>
              <w:t>货物（服务）名称及品目号</w:t>
            </w:r>
          </w:p>
        </w:tc>
        <w:tc>
          <w:tcPr>
            <w:tcW w:w="719" w:type="dxa"/>
            <w:vAlign w:val="center"/>
          </w:tcPr>
          <w:p w:rsidR="00BB0E3E" w:rsidRDefault="007E4AF3">
            <w:pPr>
              <w:spacing w:before="120" w:line="440" w:lineRule="atLeast"/>
              <w:jc w:val="center"/>
              <w:rPr>
                <w:szCs w:val="21"/>
              </w:rPr>
            </w:pPr>
            <w:r>
              <w:rPr>
                <w:szCs w:val="21"/>
              </w:rPr>
              <w:t>数量</w:t>
            </w:r>
          </w:p>
        </w:tc>
        <w:tc>
          <w:tcPr>
            <w:tcW w:w="1917" w:type="dxa"/>
            <w:vAlign w:val="center"/>
          </w:tcPr>
          <w:p w:rsidR="00BB0E3E" w:rsidRDefault="007E4AF3">
            <w:pPr>
              <w:jc w:val="center"/>
              <w:rPr>
                <w:szCs w:val="21"/>
              </w:rPr>
            </w:pPr>
            <w:r>
              <w:rPr>
                <w:szCs w:val="21"/>
              </w:rPr>
              <w:t>竞争性谈判文件技术规范、要求</w:t>
            </w:r>
          </w:p>
        </w:tc>
        <w:tc>
          <w:tcPr>
            <w:tcW w:w="2037" w:type="dxa"/>
            <w:vAlign w:val="center"/>
          </w:tcPr>
          <w:p w:rsidR="00BB0E3E" w:rsidRDefault="007E4AF3">
            <w:pPr>
              <w:jc w:val="center"/>
              <w:rPr>
                <w:szCs w:val="21"/>
              </w:rPr>
            </w:pPr>
            <w:r>
              <w:rPr>
                <w:szCs w:val="21"/>
              </w:rPr>
              <w:t>报价文件</w:t>
            </w:r>
          </w:p>
          <w:p w:rsidR="00BB0E3E" w:rsidRDefault="007E4AF3">
            <w:pPr>
              <w:jc w:val="center"/>
              <w:rPr>
                <w:szCs w:val="21"/>
              </w:rPr>
            </w:pPr>
            <w:r>
              <w:rPr>
                <w:szCs w:val="21"/>
              </w:rPr>
              <w:t>对应规范</w:t>
            </w:r>
          </w:p>
          <w:p w:rsidR="00BB0E3E" w:rsidRDefault="007E4AF3">
            <w:pPr>
              <w:jc w:val="center"/>
              <w:rPr>
                <w:szCs w:val="21"/>
              </w:rPr>
            </w:pPr>
            <w:r>
              <w:rPr>
                <w:szCs w:val="21"/>
              </w:rPr>
              <w:t>(</w:t>
            </w:r>
            <w:r>
              <w:rPr>
                <w:szCs w:val="21"/>
              </w:rPr>
              <w:t>需逐条应答</w:t>
            </w:r>
            <w:r>
              <w:rPr>
                <w:szCs w:val="21"/>
              </w:rPr>
              <w:t>)</w:t>
            </w:r>
          </w:p>
        </w:tc>
        <w:tc>
          <w:tcPr>
            <w:tcW w:w="993" w:type="dxa"/>
            <w:vAlign w:val="center"/>
          </w:tcPr>
          <w:p w:rsidR="00BB0E3E" w:rsidRDefault="007E4AF3">
            <w:pPr>
              <w:spacing w:before="120" w:line="440" w:lineRule="atLeast"/>
              <w:jc w:val="center"/>
              <w:rPr>
                <w:szCs w:val="21"/>
              </w:rPr>
            </w:pPr>
            <w:r>
              <w:rPr>
                <w:szCs w:val="21"/>
              </w:rPr>
              <w:t>偏差</w:t>
            </w:r>
          </w:p>
        </w:tc>
        <w:tc>
          <w:tcPr>
            <w:tcW w:w="993" w:type="dxa"/>
            <w:vAlign w:val="center"/>
          </w:tcPr>
          <w:p w:rsidR="00BB0E3E" w:rsidRDefault="007E4AF3">
            <w:pPr>
              <w:spacing w:before="120" w:line="440" w:lineRule="atLeast"/>
              <w:jc w:val="center"/>
              <w:rPr>
                <w:szCs w:val="21"/>
              </w:rPr>
            </w:pPr>
            <w:r>
              <w:rPr>
                <w:szCs w:val="21"/>
              </w:rPr>
              <w:t>备注</w:t>
            </w: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pStyle w:val="afe"/>
              <w:spacing w:line="360" w:lineRule="atLeast"/>
              <w:rPr>
                <w:rFonts w:ascii="Times New Roman" w:hAnsi="Times New Roman"/>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r w:rsidR="00BB0E3E">
        <w:trPr>
          <w:trHeight w:val="567"/>
        </w:trPr>
        <w:tc>
          <w:tcPr>
            <w:tcW w:w="626" w:type="dxa"/>
          </w:tcPr>
          <w:p w:rsidR="00BB0E3E" w:rsidRDefault="00BB0E3E">
            <w:pPr>
              <w:rPr>
                <w:szCs w:val="21"/>
              </w:rPr>
            </w:pPr>
          </w:p>
        </w:tc>
        <w:tc>
          <w:tcPr>
            <w:tcW w:w="1802" w:type="dxa"/>
          </w:tcPr>
          <w:p w:rsidR="00BB0E3E" w:rsidRDefault="00BB0E3E">
            <w:pPr>
              <w:rPr>
                <w:szCs w:val="21"/>
              </w:rPr>
            </w:pPr>
          </w:p>
        </w:tc>
        <w:tc>
          <w:tcPr>
            <w:tcW w:w="719" w:type="dxa"/>
          </w:tcPr>
          <w:p w:rsidR="00BB0E3E" w:rsidRDefault="00BB0E3E">
            <w:pPr>
              <w:rPr>
                <w:szCs w:val="21"/>
              </w:rPr>
            </w:pPr>
          </w:p>
        </w:tc>
        <w:tc>
          <w:tcPr>
            <w:tcW w:w="1917" w:type="dxa"/>
          </w:tcPr>
          <w:p w:rsidR="00BB0E3E" w:rsidRDefault="00BB0E3E">
            <w:pPr>
              <w:rPr>
                <w:szCs w:val="21"/>
              </w:rPr>
            </w:pPr>
          </w:p>
        </w:tc>
        <w:tc>
          <w:tcPr>
            <w:tcW w:w="2037" w:type="dxa"/>
          </w:tcPr>
          <w:p w:rsidR="00BB0E3E" w:rsidRDefault="00BB0E3E">
            <w:pPr>
              <w:rPr>
                <w:szCs w:val="21"/>
              </w:rPr>
            </w:pPr>
          </w:p>
        </w:tc>
        <w:tc>
          <w:tcPr>
            <w:tcW w:w="993" w:type="dxa"/>
          </w:tcPr>
          <w:p w:rsidR="00BB0E3E" w:rsidRDefault="00BB0E3E">
            <w:pPr>
              <w:rPr>
                <w:szCs w:val="21"/>
              </w:rPr>
            </w:pPr>
          </w:p>
        </w:tc>
        <w:tc>
          <w:tcPr>
            <w:tcW w:w="993" w:type="dxa"/>
          </w:tcPr>
          <w:p w:rsidR="00BB0E3E" w:rsidRDefault="00BB0E3E">
            <w:pPr>
              <w:rPr>
                <w:szCs w:val="21"/>
              </w:rPr>
            </w:pPr>
          </w:p>
        </w:tc>
      </w:tr>
    </w:tbl>
    <w:p w:rsidR="00BB0E3E" w:rsidRDefault="00BB0E3E">
      <w:pPr>
        <w:ind w:firstLine="480"/>
        <w:rPr>
          <w:rFonts w:eastAsia="仿宋_GB2312"/>
          <w:szCs w:val="21"/>
          <w:u w:val="single"/>
        </w:rPr>
      </w:pPr>
    </w:p>
    <w:p w:rsidR="00BB0E3E" w:rsidRDefault="007E4AF3">
      <w:pPr>
        <w:ind w:firstLine="480"/>
        <w:rPr>
          <w:szCs w:val="21"/>
        </w:rPr>
      </w:pPr>
      <w:r>
        <w:rPr>
          <w:szCs w:val="21"/>
        </w:rPr>
        <w:t>谈判人：</w:t>
      </w:r>
      <w:r>
        <w:rPr>
          <w:szCs w:val="21"/>
        </w:rPr>
        <w:tab/>
      </w:r>
      <w:r>
        <w:rPr>
          <w:szCs w:val="21"/>
        </w:rPr>
        <w:tab/>
      </w:r>
      <w:r>
        <w:rPr>
          <w:szCs w:val="21"/>
        </w:rPr>
        <w:tab/>
      </w:r>
      <w:r>
        <w:rPr>
          <w:szCs w:val="21"/>
          <w:u w:val="single"/>
        </w:rPr>
        <w:t xml:space="preserve">                  </w:t>
      </w:r>
      <w:r>
        <w:rPr>
          <w:szCs w:val="21"/>
          <w:u w:val="single"/>
        </w:rPr>
        <w:t>（公章）</w:t>
      </w:r>
    </w:p>
    <w:p w:rsidR="00BB0E3E" w:rsidRDefault="007E4AF3">
      <w:pPr>
        <w:ind w:firstLine="480"/>
        <w:rPr>
          <w:szCs w:val="21"/>
        </w:rPr>
      </w:pPr>
      <w:r>
        <w:rPr>
          <w:szCs w:val="21"/>
        </w:rPr>
        <w:t>谈判人代表签字：</w:t>
      </w:r>
      <w:r>
        <w:rPr>
          <w:szCs w:val="21"/>
        </w:rPr>
        <w:tab/>
      </w:r>
      <w:r>
        <w:rPr>
          <w:szCs w:val="21"/>
          <w:u w:val="single"/>
        </w:rPr>
        <w:t xml:space="preserve">                          </w:t>
      </w:r>
    </w:p>
    <w:p w:rsidR="00BB0E3E" w:rsidRDefault="007E4AF3">
      <w:pPr>
        <w:ind w:firstLine="480"/>
        <w:rPr>
          <w:szCs w:val="21"/>
        </w:rPr>
      </w:pPr>
      <w:r>
        <w:rPr>
          <w:szCs w:val="21"/>
        </w:rPr>
        <w:t>日期：</w:t>
      </w:r>
      <w:r>
        <w:rPr>
          <w:szCs w:val="21"/>
        </w:rPr>
        <w:tab/>
      </w:r>
      <w:r>
        <w:rPr>
          <w:szCs w:val="21"/>
        </w:rPr>
        <w:tab/>
      </w:r>
      <w:r>
        <w:rPr>
          <w:szCs w:val="21"/>
        </w:rPr>
        <w:tab/>
      </w:r>
      <w:r>
        <w:rPr>
          <w:szCs w:val="21"/>
        </w:rPr>
        <w:tab/>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rsidR="00BB0E3E" w:rsidRDefault="007E4AF3">
      <w:pPr>
        <w:rPr>
          <w:sz w:val="24"/>
        </w:rPr>
      </w:pPr>
      <w:r>
        <w:rPr>
          <w:rFonts w:eastAsia="仿宋_GB2312"/>
          <w:szCs w:val="21"/>
        </w:rPr>
        <w:br w:type="page"/>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lastRenderedPageBreak/>
        <w:t>谈判人自行编写的技术文件</w:t>
      </w:r>
    </w:p>
    <w:p w:rsidR="00BB0E3E" w:rsidRDefault="007E4AF3">
      <w:pPr>
        <w:pStyle w:val="afe"/>
        <w:spacing w:line="360" w:lineRule="atLeas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请谈判</w:t>
      </w:r>
      <w:proofErr w:type="gramEnd"/>
      <w:r>
        <w:rPr>
          <w:rFonts w:ascii="Times New Roman" w:hAnsi="Times New Roman"/>
          <w:sz w:val="24"/>
          <w:szCs w:val="24"/>
        </w:rPr>
        <w:t>人自行设计）</w:t>
      </w:r>
    </w:p>
    <w:bookmarkEnd w:id="159"/>
    <w:bookmarkEnd w:id="160"/>
    <w:bookmarkEnd w:id="161"/>
    <w:bookmarkEnd w:id="162"/>
    <w:bookmarkEnd w:id="163"/>
    <w:bookmarkEnd w:id="164"/>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t>同报价货物型号一致的产品手册、说明书等技术文件</w:t>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t>从项目正式启动到系统测试验收的详细项目时间进度表</w:t>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t>报价货物配件、耗材、</w:t>
      </w:r>
      <w:proofErr w:type="gramStart"/>
      <w:r>
        <w:rPr>
          <w:rFonts w:eastAsia="黑体"/>
          <w:bCs/>
          <w:sz w:val="24"/>
        </w:rPr>
        <w:t>选件表</w:t>
      </w:r>
      <w:proofErr w:type="gramEnd"/>
      <w:r>
        <w:rPr>
          <w:rFonts w:eastAsia="黑体"/>
          <w:bCs/>
          <w:sz w:val="24"/>
        </w:rPr>
        <w:t>和特殊工具及备件清单</w:t>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t>报价货物售后培训、维修和服务计划表及相关文档目录清单</w:t>
      </w:r>
    </w:p>
    <w:p w:rsidR="00BB0E3E" w:rsidRDefault="007E4AF3">
      <w:pPr>
        <w:pStyle w:val="afe"/>
        <w:spacing w:line="360" w:lineRule="atLeast"/>
        <w:rPr>
          <w:rFonts w:ascii="Times New Roman" w:hAnsi="Times New Roman"/>
          <w:sz w:val="24"/>
          <w:szCs w:val="24"/>
        </w:rPr>
      </w:pPr>
      <w:r>
        <w:rPr>
          <w:rFonts w:ascii="Times New Roman" w:hAnsi="Times New Roman"/>
          <w:sz w:val="24"/>
          <w:szCs w:val="24"/>
        </w:rPr>
        <w:t>（此表</w:t>
      </w:r>
      <w:proofErr w:type="gramStart"/>
      <w:r>
        <w:rPr>
          <w:rFonts w:ascii="Times New Roman" w:hAnsi="Times New Roman"/>
          <w:sz w:val="24"/>
          <w:szCs w:val="24"/>
        </w:rPr>
        <w:t>请谈判</w:t>
      </w:r>
      <w:proofErr w:type="gramEnd"/>
      <w:r>
        <w:rPr>
          <w:rFonts w:ascii="Times New Roman" w:hAnsi="Times New Roman"/>
          <w:sz w:val="24"/>
          <w:szCs w:val="24"/>
        </w:rPr>
        <w:t>人自行设计）</w:t>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t>售后服务网点明细表</w:t>
      </w:r>
    </w:p>
    <w:p w:rsidR="00BB0E3E" w:rsidRDefault="007E4AF3">
      <w:pPr>
        <w:keepNext/>
        <w:keepLines/>
        <w:numPr>
          <w:ilvl w:val="1"/>
          <w:numId w:val="77"/>
        </w:numPr>
        <w:tabs>
          <w:tab w:val="clear" w:pos="840"/>
        </w:tabs>
        <w:spacing w:before="240" w:line="360" w:lineRule="auto"/>
        <w:ind w:left="480" w:hanging="480"/>
        <w:outlineLvl w:val="1"/>
        <w:rPr>
          <w:rFonts w:eastAsia="黑体"/>
          <w:bCs/>
          <w:sz w:val="24"/>
        </w:rPr>
      </w:pPr>
      <w:r>
        <w:rPr>
          <w:rFonts w:eastAsia="黑体"/>
          <w:bCs/>
          <w:sz w:val="24"/>
        </w:rPr>
        <w:t>谈判人服务项目偏离表</w:t>
      </w:r>
    </w:p>
    <w:p w:rsidR="00BB0E3E" w:rsidRDefault="007E4AF3">
      <w:pPr>
        <w:keepNext/>
        <w:keepLines/>
        <w:numPr>
          <w:ilvl w:val="1"/>
          <w:numId w:val="77"/>
        </w:numPr>
        <w:tabs>
          <w:tab w:val="clear" w:pos="840"/>
        </w:tabs>
        <w:spacing w:before="240" w:line="360" w:lineRule="auto"/>
        <w:ind w:left="480" w:hanging="480"/>
        <w:jc w:val="left"/>
        <w:outlineLvl w:val="1"/>
        <w:rPr>
          <w:rFonts w:eastAsia="仿宋_GB2312"/>
        </w:rPr>
      </w:pPr>
      <w:r>
        <w:rPr>
          <w:rFonts w:eastAsia="黑体"/>
          <w:bCs/>
          <w:sz w:val="24"/>
        </w:rPr>
        <w:t>竞争性谈判文件中要求提交的和谈判人认为需要提供的其它说明和资料</w:t>
      </w:r>
    </w:p>
    <w:sectPr w:rsidR="00BB0E3E">
      <w:headerReference w:type="default" r:id="rId15"/>
      <w:pgSz w:w="11906" w:h="16838"/>
      <w:pgMar w:top="1418" w:right="1418" w:bottom="1418" w:left="207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4B" w:rsidRDefault="00AE784B">
      <w:r>
        <w:separator/>
      </w:r>
    </w:p>
  </w:endnote>
  <w:endnote w:type="continuationSeparator" w:id="0">
    <w:p w:rsidR="00AE784B" w:rsidRDefault="00AE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c"/>
      <w:framePr w:wrap="around" w:vAnchor="text" w:hAnchor="margin" w:xAlign="center" w:y="1"/>
      <w:rPr>
        <w:rStyle w:val="af3"/>
      </w:rPr>
    </w:pPr>
    <w:r>
      <w:fldChar w:fldCharType="begin"/>
    </w:r>
    <w:r>
      <w:rPr>
        <w:rStyle w:val="af3"/>
      </w:rPr>
      <w:instrText xml:space="preserve">PAGE  </w:instrText>
    </w:r>
    <w:r>
      <w:fldChar w:fldCharType="end"/>
    </w:r>
  </w:p>
  <w:p w:rsidR="008E510C" w:rsidRDefault="008E510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c"/>
      <w:jc w:val="center"/>
      <w:rPr>
        <w:rFonts w:ascii="Arial" w:hAnsi="Arial"/>
      </w:rPr>
    </w:pPr>
    <w:r>
      <w:fldChar w:fldCharType="begin"/>
    </w:r>
    <w:r>
      <w:rPr>
        <w:rStyle w:val="af3"/>
      </w:rPr>
      <w:instrText xml:space="preserve"> PAGE </w:instrText>
    </w:r>
    <w:r>
      <w:fldChar w:fldCharType="separate"/>
    </w:r>
    <w:r w:rsidR="00C409A3">
      <w:rPr>
        <w:rStyle w:val="af3"/>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c"/>
      <w:jc w:val="center"/>
    </w:pPr>
    <w:r>
      <w:fldChar w:fldCharType="begin"/>
    </w:r>
    <w:r>
      <w:rPr>
        <w:rStyle w:val="af3"/>
      </w:rPr>
      <w:instrText xml:space="preserve"> PAGE </w:instrText>
    </w:r>
    <w:r>
      <w:fldChar w:fldCharType="separate"/>
    </w:r>
    <w:r w:rsidR="00C409A3">
      <w:rPr>
        <w:rStyle w:val="af3"/>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4B" w:rsidRDefault="00AE784B">
      <w:r>
        <w:separator/>
      </w:r>
    </w:p>
  </w:footnote>
  <w:footnote w:type="continuationSeparator" w:id="0">
    <w:p w:rsidR="00AE784B" w:rsidRDefault="00AE7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d"/>
      <w:jc w:val="both"/>
      <w:rPr>
        <w:rFonts w:ascii="仿宋_GB2312" w:eastAsia="仿宋_GB2312" w:hAnsi="宋体"/>
        <w:szCs w:val="18"/>
      </w:rPr>
    </w:pPr>
    <w:r>
      <w:rPr>
        <w:rFonts w:ascii="仿宋_GB2312" w:eastAsia="仿宋_GB2312" w:hAnsi="宋体" w:hint="eastAsia"/>
        <w:szCs w:val="18"/>
      </w:rPr>
      <w:t xml:space="preserve">                                                 竞争性谈判文件-谈判邀请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d"/>
      <w:jc w:val="both"/>
      <w:rPr>
        <w:rFonts w:ascii="仿宋_GB2312" w:eastAsia="仿宋_GB2312" w:hAnsi="宋体"/>
        <w:szCs w:val="18"/>
      </w:rPr>
    </w:pPr>
    <w:r>
      <w:rPr>
        <w:rFonts w:ascii="仿宋_GB2312" w:eastAsia="仿宋_GB2312" w:hAnsi="宋体" w:hint="eastAsia"/>
        <w:szCs w:val="18"/>
      </w:rPr>
      <w:t xml:space="preserve">                                           竞争性谈判文件-谈判人须知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d"/>
      <w:rPr>
        <w:rFonts w:ascii="仿宋_GB2312" w:eastAsia="仿宋_GB2312"/>
      </w:rPr>
    </w:pPr>
    <w:r>
      <w:rPr>
        <w:rFonts w:ascii="仿宋_GB2312" w:eastAsia="仿宋_GB2312" w:hint="eastAsia"/>
      </w:rPr>
      <w:t xml:space="preserve">                       竞争性谈判文件-货物清单、技术要求、服务和供货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d"/>
      <w:rPr>
        <w:rFonts w:ascii="仿宋_GB2312" w:eastAsia="仿宋_GB2312"/>
      </w:rPr>
    </w:pPr>
    <w:r>
      <w:rPr>
        <w:rFonts w:ascii="仿宋_GB2312" w:eastAsia="仿宋_GB2312" w:hint="eastAsia"/>
      </w:rPr>
      <w:t xml:space="preserve">                                            竞争性谈判文件-成交合同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0C" w:rsidRDefault="008E510C">
    <w:pPr>
      <w:pStyle w:val="ad"/>
      <w:rPr>
        <w:rFonts w:ascii="仿宋_GB2312" w:eastAsia="仿宋_GB2312"/>
      </w:rPr>
    </w:pPr>
    <w:r>
      <w:rPr>
        <w:rFonts w:ascii="仿宋_GB2312" w:eastAsia="仿宋_GB2312" w:hint="eastAsia"/>
      </w:rPr>
      <w:t xml:space="preserve">                                         竞争性谈判文件-报价文件格式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ascii="黑体" w:eastAsia="黑体" w:hAnsi="黑体" w:hint="default"/>
        <w:sz w:val="28"/>
        <w:szCs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4"/>
    <w:multiLevelType w:val="multilevel"/>
    <w:tmpl w:val="00000004"/>
    <w:lvl w:ilvl="0">
      <w:start w:val="10"/>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 w15:restartNumberingAfterBreak="0">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4"/>
      <w:numFmt w:val="decimal"/>
      <w:lvlText w:val="3.%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multilevel"/>
    <w:tmpl w:val="00000006"/>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00000007"/>
    <w:multiLevelType w:val="multilevel"/>
    <w:tmpl w:val="00000007"/>
    <w:lvl w:ilvl="0">
      <w:start w:val="1"/>
      <w:numFmt w:val="decimal"/>
      <w:lvlText w:val="%1、"/>
      <w:lvlJc w:val="left"/>
      <w:pPr>
        <w:tabs>
          <w:tab w:val="left" w:pos="1200"/>
        </w:tabs>
        <w:ind w:left="1200" w:hanging="720"/>
      </w:pPr>
      <w:rPr>
        <w:rFonts w:hint="eastAsia"/>
        <w:snapToGrid/>
        <w:kern w:val="2"/>
      </w:rPr>
    </w:lvl>
    <w:lvl w:ilvl="1">
      <w:start w:val="1"/>
      <w:numFmt w:val="decimal"/>
      <w:lvlText w:val="%2."/>
      <w:lvlJc w:val="left"/>
      <w:pPr>
        <w:tabs>
          <w:tab w:val="left" w:pos="1635"/>
        </w:tabs>
        <w:ind w:left="1635" w:hanging="73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8"/>
    <w:multiLevelType w:val="multilevel"/>
    <w:tmpl w:val="0000000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9"/>
    <w:multiLevelType w:val="multilevel"/>
    <w:tmpl w:val="00000009"/>
    <w:lvl w:ilvl="0">
      <w:start w:val="20"/>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00000014"/>
    <w:multiLevelType w:val="multilevel"/>
    <w:tmpl w:val="0000001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9" w15:restartNumberingAfterBreak="0">
    <w:nsid w:val="00000015"/>
    <w:multiLevelType w:val="multilevel"/>
    <w:tmpl w:val="00000015"/>
    <w:lvl w:ilvl="0">
      <w:start w:val="26"/>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6"/>
    <w:multiLevelType w:val="multilevel"/>
    <w:tmpl w:val="00000016"/>
    <w:lvl w:ilvl="0">
      <w:start w:val="1"/>
      <w:numFmt w:val="decimal"/>
      <w:lvlText w:val="（%1）"/>
      <w:lvlJc w:val="left"/>
      <w:pPr>
        <w:tabs>
          <w:tab w:val="left" w:pos="1140"/>
        </w:tabs>
        <w:ind w:left="1140" w:hanging="720"/>
      </w:pPr>
      <w:rPr>
        <w:rFonts w:hint="eastAsia"/>
      </w:rPr>
    </w:lvl>
    <w:lvl w:ilvl="1">
      <w:start w:val="1"/>
      <w:numFmt w:val="upperLetter"/>
      <w:lvlText w:val="%2、"/>
      <w:lvlJc w:val="left"/>
      <w:pPr>
        <w:tabs>
          <w:tab w:val="left" w:pos="1185"/>
        </w:tabs>
        <w:ind w:left="1185" w:hanging="76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7"/>
    <w:multiLevelType w:val="multilevel"/>
    <w:tmpl w:val="00000017"/>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8"/>
    <w:multiLevelType w:val="multilevel"/>
    <w:tmpl w:val="00000018"/>
    <w:lvl w:ilvl="0">
      <w:start w:val="17"/>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000001A"/>
    <w:multiLevelType w:val="multilevel"/>
    <w:tmpl w:val="0000001A"/>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B"/>
    <w:multiLevelType w:val="multilevel"/>
    <w:tmpl w:val="0000001B"/>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15:restartNumberingAfterBreak="0">
    <w:nsid w:val="0000001C"/>
    <w:multiLevelType w:val="multilevel"/>
    <w:tmpl w:val="0000001C"/>
    <w:lvl w:ilvl="0">
      <w:start w:val="1"/>
      <w:numFmt w:val="decimal"/>
      <w:lvlText w:val="（%1）"/>
      <w:lvlJc w:val="left"/>
      <w:pPr>
        <w:tabs>
          <w:tab w:val="left" w:pos="1140"/>
        </w:tabs>
        <w:ind w:left="1140" w:hanging="720"/>
      </w:pPr>
      <w:rPr>
        <w:rFonts w:hint="default"/>
      </w:rPr>
    </w:lvl>
    <w:lvl w:ilvl="1">
      <w:start w:val="1"/>
      <w:numFmt w:val="decimal"/>
      <w:lvlText w:val="%1.%2"/>
      <w:lvlJc w:val="left"/>
      <w:pPr>
        <w:tabs>
          <w:tab w:val="left" w:pos="1129"/>
        </w:tabs>
        <w:ind w:left="1129" w:hanging="709"/>
      </w:pPr>
      <w:rPr>
        <w:rFonts w:hint="eastAsia"/>
      </w:rPr>
    </w:lvl>
    <w:lvl w:ilvl="2">
      <w:start w:val="1"/>
      <w:numFmt w:val="decimal"/>
      <w:lvlText w:val="%1.%2.%3."/>
      <w:lvlJc w:val="left"/>
      <w:pPr>
        <w:tabs>
          <w:tab w:val="left" w:pos="845"/>
        </w:tabs>
        <w:ind w:left="845" w:hanging="425"/>
      </w:pPr>
      <w:rPr>
        <w:rFonts w:hint="eastAsia"/>
      </w:rPr>
    </w:lvl>
    <w:lvl w:ilvl="3">
      <w:start w:val="1"/>
      <w:numFmt w:val="decimal"/>
      <w:lvlText w:val="%1.%2.%3.%4."/>
      <w:lvlJc w:val="left"/>
      <w:pPr>
        <w:tabs>
          <w:tab w:val="left" w:pos="1271"/>
        </w:tabs>
        <w:ind w:left="1271" w:hanging="851"/>
      </w:pPr>
      <w:rPr>
        <w:rFonts w:hint="eastAsia"/>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16" w15:restartNumberingAfterBreak="0">
    <w:nsid w:val="0000001D"/>
    <w:multiLevelType w:val="multilevel"/>
    <w:tmpl w:val="0000001D"/>
    <w:lvl w:ilvl="0">
      <w:start w:val="1"/>
      <w:numFmt w:val="decimal"/>
      <w:lvlText w:val="%1、"/>
      <w:lvlJc w:val="left"/>
      <w:pPr>
        <w:tabs>
          <w:tab w:val="left" w:pos="840"/>
        </w:tabs>
        <w:ind w:left="1260" w:hanging="42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0000001E"/>
    <w:multiLevelType w:val="multilevel"/>
    <w:tmpl w:val="0000001E"/>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8" w15:restartNumberingAfterBreak="0">
    <w:nsid w:val="0000001F"/>
    <w:multiLevelType w:val="multilevel"/>
    <w:tmpl w:val="0000001F"/>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19" w15:restartNumberingAfterBreak="0">
    <w:nsid w:val="00000020"/>
    <w:multiLevelType w:val="multilevel"/>
    <w:tmpl w:val="00000020"/>
    <w:lvl w:ilvl="0">
      <w:start w:val="4"/>
      <w:numFmt w:val="decimal"/>
      <w:lvlText w:val="%1."/>
      <w:lvlJc w:val="left"/>
      <w:pPr>
        <w:tabs>
          <w:tab w:val="left" w:pos="432"/>
        </w:tabs>
        <w:ind w:left="432" w:hanging="432"/>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0" w15:restartNumberingAfterBreak="0">
    <w:nsid w:val="00000021"/>
    <w:multiLevelType w:val="multilevel"/>
    <w:tmpl w:val="00000021"/>
    <w:lvl w:ilvl="0">
      <w:start w:val="14"/>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00000022"/>
    <w:multiLevelType w:val="multilevel"/>
    <w:tmpl w:val="00000022"/>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23"/>
    <w:multiLevelType w:val="multilevel"/>
    <w:tmpl w:val="0000002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00000024"/>
    <w:multiLevelType w:val="multilevel"/>
    <w:tmpl w:val="00000024"/>
    <w:lvl w:ilvl="0">
      <w:start w:val="1"/>
      <w:numFmt w:val="chineseCountingThousand"/>
      <w:pStyle w:val="10"/>
      <w:suff w:val="nothing"/>
      <w:lvlText w:val="第%1部分"/>
      <w:lvlJc w:val="center"/>
      <w:pPr>
        <w:ind w:left="187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15:restartNumberingAfterBreak="0">
    <w:nsid w:val="00000025"/>
    <w:multiLevelType w:val="multilevel"/>
    <w:tmpl w:val="00000025"/>
    <w:lvl w:ilvl="0">
      <w:start w:val="1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00000026"/>
    <w:multiLevelType w:val="multilevel"/>
    <w:tmpl w:val="00000026"/>
    <w:lvl w:ilvl="0">
      <w:start w:val="1"/>
      <w:numFmt w:val="decimal"/>
      <w:lvlText w:val="%1、"/>
      <w:lvlJc w:val="left"/>
      <w:pPr>
        <w:tabs>
          <w:tab w:val="left" w:pos="360"/>
        </w:tabs>
        <w:ind w:left="360" w:hanging="360"/>
      </w:pPr>
      <w:rPr>
        <w:rFonts w:hint="default"/>
      </w:rPr>
    </w:lvl>
    <w:lvl w:ilvl="1">
      <w:start w:val="1"/>
      <w:numFmt w:val="bullet"/>
      <w:pStyle w:val="a"/>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0000027"/>
    <w:multiLevelType w:val="multilevel"/>
    <w:tmpl w:val="0000002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28"/>
    <w:multiLevelType w:val="multilevel"/>
    <w:tmpl w:val="00000028"/>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28" w15:restartNumberingAfterBreak="0">
    <w:nsid w:val="00000029"/>
    <w:multiLevelType w:val="multilevel"/>
    <w:tmpl w:val="00000029"/>
    <w:lvl w:ilvl="0">
      <w:start w:val="2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0000002A"/>
    <w:multiLevelType w:val="multilevel"/>
    <w:tmpl w:val="0000002A"/>
    <w:lvl w:ilvl="0">
      <w:start w:val="30"/>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0000002B"/>
    <w:multiLevelType w:val="multilevel"/>
    <w:tmpl w:val="0000002B"/>
    <w:lvl w:ilvl="0">
      <w:start w:val="25"/>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0000002C"/>
    <w:multiLevelType w:val="multilevel"/>
    <w:tmpl w:val="0000002C"/>
    <w:lvl w:ilvl="0">
      <w:start w:val="1"/>
      <w:numFmt w:val="decimal"/>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0000002D"/>
    <w:multiLevelType w:val="multilevel"/>
    <w:tmpl w:val="0000002D"/>
    <w:lvl w:ilvl="0">
      <w:start w:val="1"/>
      <w:numFmt w:val="decimal"/>
      <w:lvlText w:val="%1.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3" w15:restartNumberingAfterBreak="0">
    <w:nsid w:val="0000002E"/>
    <w:multiLevelType w:val="multilevel"/>
    <w:tmpl w:val="0000002E"/>
    <w:lvl w:ilvl="0">
      <w:start w:val="13"/>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0000002F"/>
    <w:multiLevelType w:val="multilevel"/>
    <w:tmpl w:val="0000002F"/>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00000030"/>
    <w:multiLevelType w:val="multilevel"/>
    <w:tmpl w:val="0000003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00000031"/>
    <w:multiLevelType w:val="multilevel"/>
    <w:tmpl w:val="00000031"/>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00000032"/>
    <w:multiLevelType w:val="multilevel"/>
    <w:tmpl w:val="0000003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00000033"/>
    <w:multiLevelType w:val="multilevel"/>
    <w:tmpl w:val="00000033"/>
    <w:lvl w:ilvl="0">
      <w:start w:val="24"/>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00000034"/>
    <w:multiLevelType w:val="multilevel"/>
    <w:tmpl w:val="0000003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40" w15:restartNumberingAfterBreak="0">
    <w:nsid w:val="00000035"/>
    <w:multiLevelType w:val="multilevel"/>
    <w:tmpl w:val="0000003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00000036"/>
    <w:multiLevelType w:val="multilevel"/>
    <w:tmpl w:val="00000036"/>
    <w:lvl w:ilvl="0">
      <w:start w:val="2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00000037"/>
    <w:multiLevelType w:val="multilevel"/>
    <w:tmpl w:val="00000037"/>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00000038"/>
    <w:multiLevelType w:val="multilevel"/>
    <w:tmpl w:val="0000003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00000039"/>
    <w:multiLevelType w:val="multilevel"/>
    <w:tmpl w:val="00000039"/>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0000003A"/>
    <w:multiLevelType w:val="multilevel"/>
    <w:tmpl w:val="0000003A"/>
    <w:lvl w:ilvl="0">
      <w:start w:val="3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0000003B"/>
    <w:multiLevelType w:val="multilevel"/>
    <w:tmpl w:val="0000003B"/>
    <w:lvl w:ilvl="0">
      <w:start w:val="1"/>
      <w:numFmt w:val="chineseCountingThousand"/>
      <w:lvlText w:val="（%1）"/>
      <w:lvlJc w:val="left"/>
      <w:pPr>
        <w:tabs>
          <w:tab w:val="left" w:pos="1363"/>
        </w:tabs>
        <w:ind w:left="1363"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0000003C"/>
    <w:multiLevelType w:val="multilevel"/>
    <w:tmpl w:val="0000003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0000003D"/>
    <w:multiLevelType w:val="multilevel"/>
    <w:tmpl w:val="0000003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720"/>
        </w:tabs>
        <w:ind w:left="720" w:hanging="720"/>
      </w:pPr>
      <w:rPr>
        <w:rFont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9" w15:restartNumberingAfterBreak="0">
    <w:nsid w:val="0000003E"/>
    <w:multiLevelType w:val="multilevel"/>
    <w:tmpl w:val="0000003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0000003F"/>
    <w:multiLevelType w:val="multilevel"/>
    <w:tmpl w:val="0000003F"/>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55"/>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1" w15:restartNumberingAfterBreak="0">
    <w:nsid w:val="00000040"/>
    <w:multiLevelType w:val="multilevel"/>
    <w:tmpl w:val="00000040"/>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00000041"/>
    <w:multiLevelType w:val="multilevel"/>
    <w:tmpl w:val="0000004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3" w15:restartNumberingAfterBreak="0">
    <w:nsid w:val="00000042"/>
    <w:multiLevelType w:val="multilevel"/>
    <w:tmpl w:val="00000042"/>
    <w:lvl w:ilvl="0">
      <w:start w:val="29"/>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4" w15:restartNumberingAfterBreak="0">
    <w:nsid w:val="00000043"/>
    <w:multiLevelType w:val="multilevel"/>
    <w:tmpl w:val="00000043"/>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5" w15:restartNumberingAfterBreak="0">
    <w:nsid w:val="00000044"/>
    <w:multiLevelType w:val="multilevel"/>
    <w:tmpl w:val="0000004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56" w15:restartNumberingAfterBreak="0">
    <w:nsid w:val="00000045"/>
    <w:multiLevelType w:val="multilevel"/>
    <w:tmpl w:val="00000045"/>
    <w:lvl w:ilvl="0">
      <w:start w:val="19"/>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00000046"/>
    <w:multiLevelType w:val="multilevel"/>
    <w:tmpl w:val="00000046"/>
    <w:lvl w:ilvl="0">
      <w:start w:val="16"/>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8" w15:restartNumberingAfterBreak="0">
    <w:nsid w:val="00000047"/>
    <w:multiLevelType w:val="singleLevel"/>
    <w:tmpl w:val="00000047"/>
    <w:lvl w:ilvl="0">
      <w:start w:val="1"/>
      <w:numFmt w:val="bullet"/>
      <w:pStyle w:val="Bullet"/>
      <w:lvlText w:val=""/>
      <w:lvlJc w:val="left"/>
      <w:pPr>
        <w:tabs>
          <w:tab w:val="left" w:pos="1494"/>
        </w:tabs>
        <w:ind w:left="1418" w:hanging="284"/>
      </w:pPr>
      <w:rPr>
        <w:rFonts w:ascii="Symbol" w:hAnsi="Symbol" w:hint="default"/>
      </w:rPr>
    </w:lvl>
  </w:abstractNum>
  <w:abstractNum w:abstractNumId="59" w15:restartNumberingAfterBreak="0">
    <w:nsid w:val="00000048"/>
    <w:multiLevelType w:val="multilevel"/>
    <w:tmpl w:val="0000004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00000049"/>
    <w:multiLevelType w:val="multilevel"/>
    <w:tmpl w:val="00000049"/>
    <w:lvl w:ilvl="0">
      <w:start w:val="1"/>
      <w:numFmt w:val="decimal"/>
      <w:lvlText w:val="（%1）"/>
      <w:lvlJc w:val="left"/>
      <w:pPr>
        <w:tabs>
          <w:tab w:val="left" w:pos="1140"/>
        </w:tabs>
        <w:ind w:left="1140" w:hanging="720"/>
      </w:pPr>
      <w:rPr>
        <w:rFonts w:hint="eastAsia"/>
        <w:lang w:val="en-US"/>
      </w:rPr>
    </w:lvl>
    <w:lvl w:ilvl="1">
      <w:start w:val="7"/>
      <w:numFmt w:val="decimal"/>
      <w:lvlText w:val="（%2）"/>
      <w:lvlJc w:val="left"/>
      <w:pPr>
        <w:tabs>
          <w:tab w:val="left" w:pos="1560"/>
        </w:tabs>
        <w:ind w:left="1560" w:hanging="720"/>
      </w:pPr>
      <w:rPr>
        <w:rFonts w:ascii="宋体" w:hAnsi="宋体"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1" w15:restartNumberingAfterBreak="0">
    <w:nsid w:val="0000004A"/>
    <w:multiLevelType w:val="multilevel"/>
    <w:tmpl w:val="0000004A"/>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62" w15:restartNumberingAfterBreak="0">
    <w:nsid w:val="0000004B"/>
    <w:multiLevelType w:val="multilevel"/>
    <w:tmpl w:val="0000004B"/>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3" w15:restartNumberingAfterBreak="0">
    <w:nsid w:val="0000004D"/>
    <w:multiLevelType w:val="multilevel"/>
    <w:tmpl w:val="0000004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0000004E"/>
    <w:multiLevelType w:val="multilevel"/>
    <w:tmpl w:val="0000004E"/>
    <w:lvl w:ilvl="0">
      <w:start w:val="15"/>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5" w15:restartNumberingAfterBreak="0">
    <w:nsid w:val="0000004F"/>
    <w:multiLevelType w:val="multilevel"/>
    <w:tmpl w:val="0000004F"/>
    <w:lvl w:ilvl="0">
      <w:start w:val="1"/>
      <w:numFmt w:val="decimal"/>
      <w:lvlText w:val="%1、"/>
      <w:lvlJc w:val="left"/>
      <w:pPr>
        <w:tabs>
          <w:tab w:val="left" w:pos="840"/>
        </w:tabs>
        <w:ind w:left="1260" w:hanging="420"/>
      </w:pPr>
      <w:rPr>
        <w:rFonts w:hint="eastAsia"/>
      </w:rPr>
    </w:lvl>
    <w:lvl w:ilvl="1">
      <w:start w:val="1"/>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6" w15:restartNumberingAfterBreak="0">
    <w:nsid w:val="00000050"/>
    <w:multiLevelType w:val="multilevel"/>
    <w:tmpl w:val="00000050"/>
    <w:lvl w:ilvl="0">
      <w:start w:val="2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7" w15:restartNumberingAfterBreak="0">
    <w:nsid w:val="00000051"/>
    <w:multiLevelType w:val="multilevel"/>
    <w:tmpl w:val="0000005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lang w:val="en-US"/>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00000052"/>
    <w:multiLevelType w:val="multilevel"/>
    <w:tmpl w:val="0000005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15:restartNumberingAfterBreak="0">
    <w:nsid w:val="00000053"/>
    <w:multiLevelType w:val="multilevel"/>
    <w:tmpl w:val="0000005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0" w15:restartNumberingAfterBreak="0">
    <w:nsid w:val="00000054"/>
    <w:multiLevelType w:val="multilevel"/>
    <w:tmpl w:val="00000054"/>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1" w15:restartNumberingAfterBreak="0">
    <w:nsid w:val="00000055"/>
    <w:multiLevelType w:val="multilevel"/>
    <w:tmpl w:val="00000055"/>
    <w:lvl w:ilvl="0">
      <w:start w:val="1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2" w15:restartNumberingAfterBreak="0">
    <w:nsid w:val="00000056"/>
    <w:multiLevelType w:val="multilevel"/>
    <w:tmpl w:val="00000056"/>
    <w:lvl w:ilvl="0">
      <w:start w:val="27"/>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3" w15:restartNumberingAfterBreak="0">
    <w:nsid w:val="00000057"/>
    <w:multiLevelType w:val="multilevel"/>
    <w:tmpl w:val="0000005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4" w15:restartNumberingAfterBreak="0">
    <w:nsid w:val="00000058"/>
    <w:multiLevelType w:val="multilevel"/>
    <w:tmpl w:val="00000058"/>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5" w15:restartNumberingAfterBreak="0">
    <w:nsid w:val="00000059"/>
    <w:multiLevelType w:val="multilevel"/>
    <w:tmpl w:val="00000059"/>
    <w:lvl w:ilvl="0">
      <w:start w:val="1"/>
      <w:numFmt w:val="chineseCountingThousand"/>
      <w:lvlText w:val="%1、"/>
      <w:lvlJc w:val="left"/>
      <w:pPr>
        <w:tabs>
          <w:tab w:val="left" w:pos="840"/>
        </w:tabs>
        <w:ind w:left="840" w:hanging="420"/>
      </w:pPr>
      <w:rPr>
        <w:rFonts w:hint="eastAsia"/>
      </w:rPr>
    </w:lvl>
    <w:lvl w:ilvl="1">
      <w:start w:val="1"/>
      <w:numFmt w:val="decimal"/>
      <w:lvlText w:val="%2、"/>
      <w:lvlJc w:val="left"/>
      <w:pPr>
        <w:tabs>
          <w:tab w:val="left" w:pos="420"/>
        </w:tabs>
        <w:ind w:left="840" w:hanging="420"/>
      </w:pPr>
      <w:rPr>
        <w:rFonts w:hint="eastAsia"/>
      </w:rPr>
    </w:lvl>
    <w:lvl w:ilvl="2">
      <w:start w:val="10"/>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15:restartNumberingAfterBreak="0">
    <w:nsid w:val="35496565"/>
    <w:multiLevelType w:val="multilevel"/>
    <w:tmpl w:val="00000000"/>
    <w:lvl w:ilvl="0">
      <w:start w:val="1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7" w15:restartNumberingAfterBreak="0">
    <w:nsid w:val="56EA0C89"/>
    <w:multiLevelType w:val="hybridMultilevel"/>
    <w:tmpl w:val="1318F1B0"/>
    <w:lvl w:ilvl="0" w:tplc="9C2CDD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0"/>
  </w:num>
  <w:num w:numId="3">
    <w:abstractNumId w:val="58"/>
  </w:num>
  <w:num w:numId="4">
    <w:abstractNumId w:val="31"/>
  </w:num>
  <w:num w:numId="5">
    <w:abstractNumId w:val="3"/>
  </w:num>
  <w:num w:numId="6">
    <w:abstractNumId w:val="25"/>
  </w:num>
  <w:num w:numId="7">
    <w:abstractNumId w:val="75"/>
  </w:num>
  <w:num w:numId="8">
    <w:abstractNumId w:val="5"/>
  </w:num>
  <w:num w:numId="9">
    <w:abstractNumId w:val="60"/>
  </w:num>
  <w:num w:numId="10">
    <w:abstractNumId w:val="10"/>
  </w:num>
  <w:num w:numId="11">
    <w:abstractNumId w:val="17"/>
  </w:num>
  <w:num w:numId="12">
    <w:abstractNumId w:val="32"/>
  </w:num>
  <w:num w:numId="13">
    <w:abstractNumId w:val="34"/>
  </w:num>
  <w:num w:numId="14">
    <w:abstractNumId w:val="27"/>
  </w:num>
  <w:num w:numId="15">
    <w:abstractNumId w:val="42"/>
  </w:num>
  <w:num w:numId="16">
    <w:abstractNumId w:val="19"/>
  </w:num>
  <w:num w:numId="17">
    <w:abstractNumId w:val="62"/>
  </w:num>
  <w:num w:numId="18">
    <w:abstractNumId w:val="70"/>
  </w:num>
  <w:num w:numId="19">
    <w:abstractNumId w:val="74"/>
  </w:num>
  <w:num w:numId="20">
    <w:abstractNumId w:val="4"/>
  </w:num>
  <w:num w:numId="21">
    <w:abstractNumId w:val="2"/>
  </w:num>
  <w:num w:numId="22">
    <w:abstractNumId w:val="76"/>
  </w:num>
  <w:num w:numId="23">
    <w:abstractNumId w:val="24"/>
  </w:num>
  <w:num w:numId="24">
    <w:abstractNumId w:val="33"/>
  </w:num>
  <w:num w:numId="25">
    <w:abstractNumId w:val="20"/>
  </w:num>
  <w:num w:numId="26">
    <w:abstractNumId w:val="64"/>
  </w:num>
  <w:num w:numId="27">
    <w:abstractNumId w:val="57"/>
  </w:num>
  <w:num w:numId="28">
    <w:abstractNumId w:val="12"/>
  </w:num>
  <w:num w:numId="29">
    <w:abstractNumId w:val="39"/>
  </w:num>
  <w:num w:numId="30">
    <w:abstractNumId w:val="71"/>
  </w:num>
  <w:num w:numId="31">
    <w:abstractNumId w:val="56"/>
  </w:num>
  <w:num w:numId="32">
    <w:abstractNumId w:val="7"/>
  </w:num>
  <w:num w:numId="33">
    <w:abstractNumId w:val="55"/>
  </w:num>
  <w:num w:numId="34">
    <w:abstractNumId w:val="8"/>
  </w:num>
  <w:num w:numId="35">
    <w:abstractNumId w:val="41"/>
  </w:num>
  <w:num w:numId="36">
    <w:abstractNumId w:val="66"/>
  </w:num>
  <w:num w:numId="37">
    <w:abstractNumId w:val="38"/>
  </w:num>
  <w:num w:numId="38">
    <w:abstractNumId w:val="61"/>
  </w:num>
  <w:num w:numId="39">
    <w:abstractNumId w:val="30"/>
  </w:num>
  <w:num w:numId="40">
    <w:abstractNumId w:val="9"/>
  </w:num>
  <w:num w:numId="41">
    <w:abstractNumId w:val="18"/>
  </w:num>
  <w:num w:numId="42">
    <w:abstractNumId w:val="72"/>
  </w:num>
  <w:num w:numId="43">
    <w:abstractNumId w:val="28"/>
  </w:num>
  <w:num w:numId="44">
    <w:abstractNumId w:val="53"/>
  </w:num>
  <w:num w:numId="45">
    <w:abstractNumId w:val="29"/>
  </w:num>
  <w:num w:numId="46">
    <w:abstractNumId w:val="45"/>
  </w:num>
  <w:num w:numId="47">
    <w:abstractNumId w:val="67"/>
  </w:num>
  <w:num w:numId="48">
    <w:abstractNumId w:val="46"/>
  </w:num>
  <w:num w:numId="49">
    <w:abstractNumId w:val="52"/>
  </w:num>
  <w:num w:numId="50">
    <w:abstractNumId w:val="21"/>
  </w:num>
  <w:num w:numId="51">
    <w:abstractNumId w:val="44"/>
  </w:num>
  <w:num w:numId="52">
    <w:abstractNumId w:val="69"/>
  </w:num>
  <w:num w:numId="53">
    <w:abstractNumId w:val="54"/>
  </w:num>
  <w:num w:numId="54">
    <w:abstractNumId w:val="37"/>
  </w:num>
  <w:num w:numId="55">
    <w:abstractNumId w:val="1"/>
  </w:num>
  <w:num w:numId="56">
    <w:abstractNumId w:val="14"/>
  </w:num>
  <w:num w:numId="57">
    <w:abstractNumId w:val="51"/>
  </w:num>
  <w:num w:numId="58">
    <w:abstractNumId w:val="16"/>
  </w:num>
  <w:num w:numId="59">
    <w:abstractNumId w:val="65"/>
  </w:num>
  <w:num w:numId="60">
    <w:abstractNumId w:val="59"/>
  </w:num>
  <w:num w:numId="61">
    <w:abstractNumId w:val="49"/>
  </w:num>
  <w:num w:numId="62">
    <w:abstractNumId w:val="35"/>
  </w:num>
  <w:num w:numId="63">
    <w:abstractNumId w:val="43"/>
  </w:num>
  <w:num w:numId="64">
    <w:abstractNumId w:val="40"/>
  </w:num>
  <w:num w:numId="65">
    <w:abstractNumId w:val="73"/>
  </w:num>
  <w:num w:numId="66">
    <w:abstractNumId w:val="22"/>
  </w:num>
  <w:num w:numId="67">
    <w:abstractNumId w:val="26"/>
  </w:num>
  <w:num w:numId="68">
    <w:abstractNumId w:val="68"/>
  </w:num>
  <w:num w:numId="69">
    <w:abstractNumId w:val="47"/>
  </w:num>
  <w:num w:numId="70">
    <w:abstractNumId w:val="36"/>
  </w:num>
  <w:num w:numId="71">
    <w:abstractNumId w:val="13"/>
  </w:num>
  <w:num w:numId="72">
    <w:abstractNumId w:val="63"/>
  </w:num>
  <w:num w:numId="73">
    <w:abstractNumId w:val="6"/>
  </w:num>
  <w:num w:numId="74">
    <w:abstractNumId w:val="48"/>
  </w:num>
  <w:num w:numId="75">
    <w:abstractNumId w:val="15"/>
  </w:num>
  <w:num w:numId="76">
    <w:abstractNumId w:val="11"/>
  </w:num>
  <w:num w:numId="77">
    <w:abstractNumId w:val="0"/>
  </w:num>
  <w:num w:numId="78">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A0"/>
    <w:rsid w:val="00044581"/>
    <w:rsid w:val="00066692"/>
    <w:rsid w:val="00087CFC"/>
    <w:rsid w:val="00132C78"/>
    <w:rsid w:val="001732C1"/>
    <w:rsid w:val="00192985"/>
    <w:rsid w:val="00195972"/>
    <w:rsid w:val="001A4F95"/>
    <w:rsid w:val="001A6723"/>
    <w:rsid w:val="001C1F34"/>
    <w:rsid w:val="001C6842"/>
    <w:rsid w:val="001D3E59"/>
    <w:rsid w:val="001D68D1"/>
    <w:rsid w:val="001F529B"/>
    <w:rsid w:val="002236B3"/>
    <w:rsid w:val="00243684"/>
    <w:rsid w:val="00252811"/>
    <w:rsid w:val="00292E09"/>
    <w:rsid w:val="00321048"/>
    <w:rsid w:val="00327837"/>
    <w:rsid w:val="003850D5"/>
    <w:rsid w:val="003A1FD7"/>
    <w:rsid w:val="003B44C5"/>
    <w:rsid w:val="003C66AB"/>
    <w:rsid w:val="003D2676"/>
    <w:rsid w:val="003F1A34"/>
    <w:rsid w:val="003F2674"/>
    <w:rsid w:val="00404CAD"/>
    <w:rsid w:val="00405247"/>
    <w:rsid w:val="0041178A"/>
    <w:rsid w:val="004126CC"/>
    <w:rsid w:val="004355D4"/>
    <w:rsid w:val="004624BC"/>
    <w:rsid w:val="0047164D"/>
    <w:rsid w:val="00473BF8"/>
    <w:rsid w:val="00495F0E"/>
    <w:rsid w:val="004D1D00"/>
    <w:rsid w:val="004E7935"/>
    <w:rsid w:val="004F3B8E"/>
    <w:rsid w:val="00560BA1"/>
    <w:rsid w:val="005670A0"/>
    <w:rsid w:val="00596625"/>
    <w:rsid w:val="00615623"/>
    <w:rsid w:val="006912C8"/>
    <w:rsid w:val="006D308A"/>
    <w:rsid w:val="007377D0"/>
    <w:rsid w:val="007472DA"/>
    <w:rsid w:val="00747AE5"/>
    <w:rsid w:val="007D2051"/>
    <w:rsid w:val="007D4D5B"/>
    <w:rsid w:val="007E4AF3"/>
    <w:rsid w:val="007E65BC"/>
    <w:rsid w:val="00803D70"/>
    <w:rsid w:val="008253BE"/>
    <w:rsid w:val="00832707"/>
    <w:rsid w:val="00833DE3"/>
    <w:rsid w:val="00851CAB"/>
    <w:rsid w:val="008D2999"/>
    <w:rsid w:val="008E510C"/>
    <w:rsid w:val="00945653"/>
    <w:rsid w:val="009A4C01"/>
    <w:rsid w:val="009A73F1"/>
    <w:rsid w:val="00A567C5"/>
    <w:rsid w:val="00A928B5"/>
    <w:rsid w:val="00AA1FC9"/>
    <w:rsid w:val="00AE10BE"/>
    <w:rsid w:val="00AE16E7"/>
    <w:rsid w:val="00AE784B"/>
    <w:rsid w:val="00B96370"/>
    <w:rsid w:val="00BB0E3E"/>
    <w:rsid w:val="00C409A3"/>
    <w:rsid w:val="00CB0BEE"/>
    <w:rsid w:val="00CB5577"/>
    <w:rsid w:val="00CC1B5B"/>
    <w:rsid w:val="00CC3C1E"/>
    <w:rsid w:val="00CE18AA"/>
    <w:rsid w:val="00D15CD4"/>
    <w:rsid w:val="00D3610C"/>
    <w:rsid w:val="00D423A5"/>
    <w:rsid w:val="00D43880"/>
    <w:rsid w:val="00D551BE"/>
    <w:rsid w:val="00D6071A"/>
    <w:rsid w:val="00D65BFE"/>
    <w:rsid w:val="00D7123D"/>
    <w:rsid w:val="00DC19FB"/>
    <w:rsid w:val="00DD489B"/>
    <w:rsid w:val="00DD6EC1"/>
    <w:rsid w:val="00E449D3"/>
    <w:rsid w:val="00E8114E"/>
    <w:rsid w:val="00EA160D"/>
    <w:rsid w:val="00EB1266"/>
    <w:rsid w:val="00F30820"/>
    <w:rsid w:val="00F53261"/>
    <w:rsid w:val="00F60D44"/>
    <w:rsid w:val="00FA5E94"/>
    <w:rsid w:val="00FD5458"/>
    <w:rsid w:val="05D32EF2"/>
    <w:rsid w:val="07B0330D"/>
    <w:rsid w:val="0C07338B"/>
    <w:rsid w:val="0CA8152F"/>
    <w:rsid w:val="1C095610"/>
    <w:rsid w:val="29025AF2"/>
    <w:rsid w:val="41710BEB"/>
    <w:rsid w:val="495A33F3"/>
    <w:rsid w:val="55416625"/>
    <w:rsid w:val="7C89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8AE7EE-F108-49DA-B33F-55105B64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0">
    <w:name w:val="heading 2"/>
    <w:basedOn w:val="a0"/>
    <w:next w:val="a0"/>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0"/>
    <w:next w:val="a0"/>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0"/>
    <w:next w:val="a0"/>
    <w:qFormat/>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0"/>
    <w:next w:val="a0"/>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0"/>
    <w:next w:val="a0"/>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0"/>
    <w:next w:val="a0"/>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pPr>
      <w:ind w:left="1260"/>
      <w:jc w:val="left"/>
    </w:pPr>
    <w:rPr>
      <w:szCs w:val="21"/>
    </w:rPr>
  </w:style>
  <w:style w:type="paragraph" w:styleId="a4">
    <w:name w:val="Normal Indent"/>
    <w:basedOn w:val="a0"/>
    <w:qFormat/>
    <w:pPr>
      <w:ind w:firstLine="420"/>
    </w:pPr>
    <w:rPr>
      <w:szCs w:val="20"/>
    </w:rPr>
  </w:style>
  <w:style w:type="paragraph" w:styleId="a5">
    <w:name w:val="Document Map"/>
    <w:basedOn w:val="a0"/>
    <w:qFormat/>
    <w:pPr>
      <w:shd w:val="clear" w:color="auto" w:fill="000080"/>
    </w:pPr>
    <w:rPr>
      <w:rFonts w:ascii="Tahoma" w:hAnsi="Tahoma"/>
      <w:sz w:val="24"/>
    </w:rPr>
  </w:style>
  <w:style w:type="paragraph" w:styleId="a6">
    <w:name w:val="annotation text"/>
    <w:basedOn w:val="a0"/>
    <w:link w:val="Char"/>
    <w:qFormat/>
    <w:pPr>
      <w:spacing w:line="300" w:lineRule="auto"/>
      <w:ind w:firstLineChars="200" w:firstLine="200"/>
      <w:jc w:val="left"/>
    </w:pPr>
    <w:rPr>
      <w:sz w:val="24"/>
    </w:rPr>
  </w:style>
  <w:style w:type="paragraph" w:styleId="a7">
    <w:name w:val="Body Text"/>
    <w:basedOn w:val="a0"/>
    <w:qFormat/>
    <w:pPr>
      <w:spacing w:after="120"/>
    </w:pPr>
  </w:style>
  <w:style w:type="paragraph" w:styleId="a8">
    <w:name w:val="Body Text Indent"/>
    <w:basedOn w:val="a0"/>
    <w:qFormat/>
    <w:pPr>
      <w:ind w:firstLine="420"/>
    </w:pPr>
    <w:rPr>
      <w:rFonts w:ascii="Tahoma" w:hAnsi="Tahoma"/>
      <w:sz w:val="28"/>
    </w:rPr>
  </w:style>
  <w:style w:type="paragraph" w:styleId="50">
    <w:name w:val="toc 5"/>
    <w:basedOn w:val="a0"/>
    <w:next w:val="a0"/>
    <w:qFormat/>
    <w:pPr>
      <w:ind w:left="840"/>
      <w:jc w:val="left"/>
    </w:pPr>
    <w:rPr>
      <w:szCs w:val="21"/>
    </w:rPr>
  </w:style>
  <w:style w:type="paragraph" w:styleId="30">
    <w:name w:val="toc 3"/>
    <w:basedOn w:val="a0"/>
    <w:next w:val="a0"/>
    <w:qFormat/>
    <w:pPr>
      <w:ind w:left="420"/>
      <w:jc w:val="left"/>
    </w:pPr>
    <w:rPr>
      <w:rFonts w:ascii="Tahoma" w:hAnsi="Tahoma"/>
    </w:rPr>
  </w:style>
  <w:style w:type="paragraph" w:styleId="a9">
    <w:name w:val="Plain Text"/>
    <w:basedOn w:val="a0"/>
    <w:link w:val="Char0"/>
    <w:qFormat/>
    <w:pPr>
      <w:adjustRightInd w:val="0"/>
      <w:spacing w:line="360" w:lineRule="atLeast"/>
      <w:jc w:val="left"/>
      <w:textAlignment w:val="baseline"/>
    </w:pPr>
    <w:rPr>
      <w:rFonts w:ascii="宋体" w:hAnsi="Courier New" w:cs="Courier New"/>
      <w:kern w:val="0"/>
      <w:szCs w:val="21"/>
    </w:rPr>
  </w:style>
  <w:style w:type="paragraph" w:styleId="80">
    <w:name w:val="toc 8"/>
    <w:basedOn w:val="a0"/>
    <w:next w:val="a0"/>
    <w:qFormat/>
    <w:pPr>
      <w:ind w:left="1470"/>
      <w:jc w:val="left"/>
    </w:pPr>
    <w:rPr>
      <w:szCs w:val="21"/>
    </w:rPr>
  </w:style>
  <w:style w:type="paragraph" w:styleId="aa">
    <w:name w:val="Date"/>
    <w:basedOn w:val="a0"/>
    <w:next w:val="a0"/>
    <w:qFormat/>
    <w:rPr>
      <w:rFonts w:ascii="Tahoma" w:eastAsia="黑体" w:hAnsi="Tahoma"/>
      <w:sz w:val="28"/>
    </w:rPr>
  </w:style>
  <w:style w:type="paragraph" w:styleId="ab">
    <w:name w:val="Balloon Text"/>
    <w:basedOn w:val="a0"/>
    <w:qFormat/>
    <w:rPr>
      <w:sz w:val="18"/>
      <w:szCs w:val="18"/>
    </w:rPr>
  </w:style>
  <w:style w:type="paragraph" w:styleId="ac">
    <w:name w:val="footer"/>
    <w:basedOn w:val="a0"/>
    <w:qFormat/>
    <w:pPr>
      <w:tabs>
        <w:tab w:val="center" w:pos="4153"/>
        <w:tab w:val="right" w:pos="8306"/>
      </w:tabs>
      <w:adjustRightInd w:val="0"/>
      <w:spacing w:line="240" w:lineRule="atLeast"/>
      <w:jc w:val="left"/>
      <w:textAlignment w:val="baseline"/>
    </w:pPr>
    <w:rPr>
      <w:kern w:val="0"/>
      <w:sz w:val="18"/>
      <w:szCs w:val="20"/>
    </w:rPr>
  </w:style>
  <w:style w:type="paragraph" w:styleId="ad">
    <w:name w:val="header"/>
    <w:basedOn w:val="a0"/>
    <w:qFormat/>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11">
    <w:name w:val="toc 1"/>
    <w:basedOn w:val="a0"/>
    <w:next w:val="a0"/>
    <w:qFormat/>
    <w:pPr>
      <w:spacing w:before="120" w:after="120"/>
      <w:jc w:val="left"/>
    </w:pPr>
    <w:rPr>
      <w:b/>
      <w:bCs/>
      <w:caps/>
    </w:rPr>
  </w:style>
  <w:style w:type="paragraph" w:styleId="40">
    <w:name w:val="toc 4"/>
    <w:basedOn w:val="a0"/>
    <w:next w:val="a0"/>
    <w:qFormat/>
    <w:pPr>
      <w:ind w:left="630"/>
      <w:jc w:val="left"/>
    </w:pPr>
    <w:rPr>
      <w:szCs w:val="21"/>
    </w:rPr>
  </w:style>
  <w:style w:type="paragraph" w:styleId="60">
    <w:name w:val="toc 6"/>
    <w:basedOn w:val="a0"/>
    <w:next w:val="a0"/>
    <w:qFormat/>
    <w:pPr>
      <w:ind w:left="1050"/>
      <w:jc w:val="left"/>
    </w:pPr>
    <w:rPr>
      <w:szCs w:val="21"/>
    </w:rPr>
  </w:style>
  <w:style w:type="paragraph" w:styleId="31">
    <w:name w:val="Body Text Indent 3"/>
    <w:basedOn w:val="a0"/>
    <w:qFormat/>
    <w:pPr>
      <w:spacing w:before="120" w:line="360" w:lineRule="atLeast"/>
      <w:ind w:firstLine="540"/>
    </w:pPr>
    <w:rPr>
      <w:rFonts w:ascii="Courier New" w:hAnsi="Courier New"/>
      <w:szCs w:val="20"/>
    </w:rPr>
  </w:style>
  <w:style w:type="paragraph" w:styleId="21">
    <w:name w:val="toc 2"/>
    <w:basedOn w:val="a0"/>
    <w:next w:val="a0"/>
    <w:qFormat/>
    <w:pPr>
      <w:ind w:left="210"/>
      <w:jc w:val="left"/>
    </w:pPr>
    <w:rPr>
      <w:smallCaps/>
    </w:rPr>
  </w:style>
  <w:style w:type="paragraph" w:styleId="90">
    <w:name w:val="toc 9"/>
    <w:basedOn w:val="a0"/>
    <w:next w:val="a0"/>
    <w:qFormat/>
    <w:pPr>
      <w:ind w:left="1680"/>
      <w:jc w:val="left"/>
    </w:pPr>
    <w:rPr>
      <w:szCs w:val="21"/>
    </w:rPr>
  </w:style>
  <w:style w:type="paragraph" w:styleId="ae">
    <w:name w:val="Normal (Web)"/>
    <w:basedOn w:val="a0"/>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12">
    <w:name w:val="index 1"/>
    <w:basedOn w:val="a0"/>
    <w:next w:val="a0"/>
    <w:qFormat/>
    <w:rPr>
      <w:rFonts w:ascii="Tahoma" w:hAnsi="Tahoma"/>
      <w:sz w:val="24"/>
    </w:rPr>
  </w:style>
  <w:style w:type="paragraph" w:styleId="af">
    <w:name w:val="Title"/>
    <w:basedOn w:val="a0"/>
    <w:next w:val="a0"/>
    <w:link w:val="Char1"/>
    <w:qFormat/>
    <w:pPr>
      <w:pageBreakBefore/>
      <w:widowControl/>
      <w:spacing w:before="2280" w:after="7200"/>
      <w:jc w:val="center"/>
      <w:outlineLvl w:val="0"/>
    </w:pPr>
    <w:rPr>
      <w:rFonts w:ascii="Tahoma" w:eastAsia="黑体" w:hAnsi="Tahoma" w:cs="Arial"/>
      <w:bCs/>
      <w:sz w:val="52"/>
      <w:szCs w:val="52"/>
    </w:rPr>
  </w:style>
  <w:style w:type="paragraph" w:styleId="af0">
    <w:name w:val="annotation subject"/>
    <w:basedOn w:val="a6"/>
    <w:next w:val="a6"/>
    <w:link w:val="Char2"/>
    <w:qFormat/>
    <w:pPr>
      <w:spacing w:line="240" w:lineRule="auto"/>
      <w:ind w:firstLineChars="0" w:firstLine="0"/>
    </w:pPr>
    <w:rPr>
      <w:b/>
      <w:bCs/>
      <w:sz w:val="21"/>
    </w:rPr>
  </w:style>
  <w:style w:type="paragraph" w:styleId="af1">
    <w:name w:val="Body Text First Indent"/>
    <w:basedOn w:val="a7"/>
    <w:qFormat/>
    <w:pPr>
      <w:ind w:firstLineChars="100" w:firstLine="420"/>
    </w:pPr>
    <w:rPr>
      <w:rFonts w:eastAsia="仿宋_GB2312"/>
      <w:szCs w:val="20"/>
    </w:rPr>
  </w:style>
  <w:style w:type="character" w:styleId="af2">
    <w:name w:val="Strong"/>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21"/>
      <w:szCs w:val="21"/>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
    <w:name w:val="Char Char2 Char Char Char Char"/>
    <w:basedOn w:val="a0"/>
    <w:qFormat/>
    <w:rPr>
      <w:rFonts w:ascii="Tahoma" w:hAnsi="Tahoma"/>
      <w:sz w:val="24"/>
      <w:szCs w:val="20"/>
    </w:rPr>
  </w:style>
  <w:style w:type="paragraph" w:customStyle="1" w:styleId="af7">
    <w:name w:val="小标题"/>
    <w:basedOn w:val="a7"/>
    <w:qFormat/>
    <w:pPr>
      <w:spacing w:after="0"/>
      <w:ind w:leftChars="100" w:left="240"/>
    </w:pPr>
    <w:rPr>
      <w:rFonts w:ascii="Tahoma" w:eastAsia="仿宋_GB2312" w:hAnsi="Tahoma" w:cs="宋体"/>
      <w:b/>
      <w:bCs/>
      <w:sz w:val="24"/>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2"/>
    <w:qFormat/>
    <w:pPr>
      <w:spacing w:before="120" w:after="0" w:line="240" w:lineRule="auto"/>
    </w:pPr>
    <w:rPr>
      <w:szCs w:val="20"/>
    </w:rPr>
  </w:style>
  <w:style w:type="paragraph" w:customStyle="1" w:styleId="22">
    <w:name w:val="样式 标题 2 + 宋体 五号 非加粗 黑色"/>
    <w:basedOn w:val="20"/>
    <w:qFormat/>
    <w:rPr>
      <w:rFonts w:ascii="宋体" w:eastAsia="宋体" w:hAnsi="宋体"/>
      <w:b w:val="0"/>
      <w:bCs w:val="0"/>
      <w:color w:val="000000"/>
      <w:sz w:val="21"/>
    </w:rPr>
  </w:style>
  <w:style w:type="paragraph" w:styleId="af8">
    <w:name w:val="List Paragraph"/>
    <w:basedOn w:val="a0"/>
    <w:qFormat/>
    <w:pPr>
      <w:ind w:firstLineChars="200" w:firstLine="420"/>
    </w:pPr>
  </w:style>
  <w:style w:type="paragraph" w:customStyle="1" w:styleId="455">
    <w:name w:val="样式 标题 4 + 段前: 5 磅 段后: 5 磅 行距: 单倍行距"/>
    <w:basedOn w:val="4"/>
    <w:qFormat/>
    <w:pPr>
      <w:numPr>
        <w:numId w:val="2"/>
      </w:numPr>
      <w:spacing w:before="100" w:after="100" w:line="240" w:lineRule="auto"/>
    </w:pPr>
    <w:rPr>
      <w:rFonts w:cs="宋体"/>
      <w:szCs w:val="20"/>
    </w:rPr>
  </w:style>
  <w:style w:type="paragraph" w:customStyle="1" w:styleId="af9">
    <w:name w:val="标题单位"/>
    <w:basedOn w:val="a0"/>
    <w:next w:val="a0"/>
    <w:qFormat/>
    <w:pPr>
      <w:spacing w:line="360" w:lineRule="auto"/>
      <w:jc w:val="center"/>
    </w:pPr>
    <w:rPr>
      <w:rFonts w:ascii="Tahoma" w:eastAsia="黑体" w:hAnsi="Tahoma"/>
      <w:sz w:val="32"/>
      <w:szCs w:val="32"/>
    </w:rPr>
  </w:style>
  <w:style w:type="paragraph" w:customStyle="1" w:styleId="afa">
    <w:name w:val="正文内容"/>
    <w:basedOn w:val="a0"/>
    <w:qFormat/>
    <w:pPr>
      <w:spacing w:line="360" w:lineRule="auto"/>
      <w:ind w:firstLineChars="200" w:firstLine="480"/>
    </w:pPr>
    <w:rPr>
      <w:rFonts w:ascii="Arial" w:hAnsi="Arial"/>
      <w:sz w:val="24"/>
    </w:rPr>
  </w:style>
  <w:style w:type="paragraph" w:customStyle="1" w:styleId="CharCharChar">
    <w:name w:val="Char Char Char"/>
    <w:basedOn w:val="a0"/>
    <w:qFormat/>
    <w:rPr>
      <w:rFonts w:ascii="Tahoma" w:hAnsi="Tahoma"/>
      <w:sz w:val="24"/>
      <w:szCs w:val="20"/>
    </w:rPr>
  </w:style>
  <w:style w:type="paragraph" w:customStyle="1" w:styleId="afb">
    <w:name w:val="文本正文"/>
    <w:basedOn w:val="a0"/>
    <w:qFormat/>
    <w:pPr>
      <w:spacing w:line="360" w:lineRule="auto"/>
      <w:ind w:firstLineChars="200" w:firstLine="200"/>
    </w:pPr>
    <w:rPr>
      <w:rFonts w:ascii="Tahoma" w:hAnsi="Tahoma" w:cs="Arial"/>
      <w:sz w:val="24"/>
      <w:szCs w:val="20"/>
    </w:rPr>
  </w:style>
  <w:style w:type="paragraph" w:customStyle="1" w:styleId="afc">
    <w:name w:val="表样式"/>
    <w:basedOn w:val="a0"/>
    <w:qFormat/>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afd">
    <w:name w:val="表格文字"/>
    <w:basedOn w:val="a0"/>
    <w:qFormat/>
    <w:pPr>
      <w:keepLines/>
      <w:adjustRightInd w:val="0"/>
      <w:snapToGrid w:val="0"/>
      <w:spacing w:beforeLines="10" w:before="31" w:afterLines="10" w:after="31"/>
    </w:pPr>
    <w:rPr>
      <w:snapToGrid w:val="0"/>
      <w:color w:val="000000"/>
      <w:sz w:val="24"/>
    </w:rPr>
  </w:style>
  <w:style w:type="paragraph" w:customStyle="1" w:styleId="CarCar">
    <w:name w:val="Car Car"/>
    <w:basedOn w:val="a0"/>
    <w:rPr>
      <w:rFonts w:ascii="Tahoma" w:hAnsi="Tahoma"/>
      <w:sz w:val="24"/>
      <w:szCs w:val="20"/>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afe">
    <w:name w:val="样式 宋体 五号 行距: 单倍行距"/>
    <w:basedOn w:val="a0"/>
    <w:qFormat/>
    <w:pPr>
      <w:adjustRightInd w:val="0"/>
      <w:jc w:val="left"/>
      <w:textAlignment w:val="baseline"/>
    </w:pPr>
    <w:rPr>
      <w:rFonts w:ascii="宋体" w:hAnsi="宋体"/>
      <w:kern w:val="0"/>
      <w:szCs w:val="20"/>
    </w:rPr>
  </w:style>
  <w:style w:type="paragraph" w:customStyle="1" w:styleId="Bullet">
    <w:name w:val="Bullet"/>
    <w:basedOn w:val="a0"/>
    <w:qFormat/>
    <w:pPr>
      <w:widowControl/>
      <w:numPr>
        <w:numId w:val="3"/>
      </w:numPr>
      <w:overflowPunct w:val="0"/>
      <w:autoSpaceDE w:val="0"/>
      <w:autoSpaceDN w:val="0"/>
      <w:adjustRightInd w:val="0"/>
      <w:spacing w:before="40" w:after="120"/>
      <w:jc w:val="left"/>
      <w:textAlignment w:val="baseline"/>
    </w:pPr>
    <w:rPr>
      <w:rFonts w:eastAsia="PMingLiU"/>
      <w:kern w:val="0"/>
      <w:sz w:val="24"/>
      <w:lang w:eastAsia="zh-TW"/>
    </w:rPr>
  </w:style>
  <w:style w:type="paragraph" w:customStyle="1" w:styleId="11212">
    <w:name w:val="样式 标题 1 + 四号 居中 段前: 12 磅 段后: 12 磅 行距: 单倍行距"/>
    <w:basedOn w:val="10"/>
    <w:qFormat/>
    <w:pPr>
      <w:spacing w:before="240" w:after="240" w:line="240" w:lineRule="auto"/>
      <w:jc w:val="center"/>
    </w:pPr>
    <w:rPr>
      <w:sz w:val="28"/>
      <w:szCs w:val="20"/>
    </w:rPr>
  </w:style>
  <w:style w:type="paragraph" w:customStyle="1" w:styleId="23">
    <w:name w:val="样式 标题 2 + 宋体 五号 行距: 单倍行距"/>
    <w:basedOn w:val="20"/>
    <w:qFormat/>
    <w:pPr>
      <w:spacing w:line="240" w:lineRule="auto"/>
    </w:pPr>
    <w:rPr>
      <w:rFonts w:ascii="宋体" w:eastAsia="宋体" w:hAnsi="宋体"/>
      <w:sz w:val="21"/>
      <w:szCs w:val="20"/>
    </w:rPr>
  </w:style>
  <w:style w:type="paragraph" w:customStyle="1" w:styleId="Style30">
    <w:name w:val="_Style 30"/>
    <w:basedOn w:val="a0"/>
    <w:next w:val="a7"/>
    <w:qFormat/>
    <w:pPr>
      <w:spacing w:after="120"/>
    </w:pPr>
  </w:style>
  <w:style w:type="paragraph" w:customStyle="1" w:styleId="aff">
    <w:name w:val="正文行"/>
    <w:basedOn w:val="a0"/>
    <w:qFormat/>
    <w:pPr>
      <w:spacing w:line="360" w:lineRule="auto"/>
    </w:pPr>
    <w:rPr>
      <w:rFonts w:ascii="Tahoma" w:hAnsi="Tahoma"/>
      <w:sz w:val="24"/>
    </w:rPr>
  </w:style>
  <w:style w:type="paragraph" w:customStyle="1" w:styleId="aff0">
    <w:name w:val="项目符号"/>
    <w:basedOn w:val="afb"/>
    <w:pPr>
      <w:ind w:firstLineChars="0" w:firstLine="0"/>
    </w:pPr>
  </w:style>
  <w:style w:type="paragraph" w:customStyle="1" w:styleId="aff1">
    <w:name w:val="文档正文"/>
    <w:basedOn w:val="a0"/>
    <w:qFormat/>
    <w:pPr>
      <w:adjustRightInd w:val="0"/>
      <w:spacing w:line="312" w:lineRule="atLeast"/>
      <w:ind w:firstLine="567"/>
      <w:textAlignment w:val="baseline"/>
    </w:pPr>
    <w:rPr>
      <w:rFonts w:ascii="Tahoma" w:hAnsi="Tahoma"/>
      <w:kern w:val="0"/>
      <w:sz w:val="28"/>
      <w:szCs w:val="20"/>
    </w:rPr>
  </w:style>
  <w:style w:type="paragraph" w:customStyle="1" w:styleId="2">
    <w:name w:val="样式2"/>
    <w:basedOn w:val="a0"/>
    <w:qFormat/>
    <w:pPr>
      <w:numPr>
        <w:ilvl w:val="1"/>
        <w:numId w:val="4"/>
      </w:numPr>
      <w:adjustRightInd w:val="0"/>
      <w:textAlignment w:val="baseline"/>
    </w:pPr>
    <w:rPr>
      <w:rFonts w:ascii="宋体" w:hAnsi="宋体"/>
      <w:kern w:val="0"/>
      <w:szCs w:val="21"/>
    </w:rPr>
  </w:style>
  <w:style w:type="paragraph" w:customStyle="1" w:styleId="Char3">
    <w:name w:val="Char"/>
    <w:basedOn w:val="a0"/>
    <w:qFormat/>
    <w:pPr>
      <w:tabs>
        <w:tab w:val="left" w:pos="360"/>
      </w:tabs>
      <w:ind w:left="360" w:hangingChars="200" w:hanging="360"/>
    </w:pPr>
    <w:rPr>
      <w:sz w:val="24"/>
    </w:rPr>
  </w:style>
  <w:style w:type="paragraph" w:customStyle="1" w:styleId="1">
    <w:name w:val="样式1"/>
    <w:basedOn w:val="a0"/>
    <w:pPr>
      <w:numPr>
        <w:numId w:val="5"/>
      </w:numPr>
      <w:adjustRightInd w:val="0"/>
      <w:textAlignment w:val="baseline"/>
    </w:pPr>
    <w:rPr>
      <w:rFonts w:ascii="宋体" w:hAnsi="宋体"/>
      <w:kern w:val="0"/>
      <w:szCs w:val="21"/>
    </w:rPr>
  </w:style>
  <w:style w:type="paragraph" w:customStyle="1" w:styleId="aff2">
    <w:name w:val="样式 宋体 五号 两端对齐 行距: 单倍行距"/>
    <w:basedOn w:val="a0"/>
    <w:pPr>
      <w:adjustRightInd w:val="0"/>
      <w:textAlignment w:val="baseline"/>
    </w:pPr>
    <w:rPr>
      <w:rFonts w:ascii="宋体" w:hAnsi="宋体"/>
      <w:kern w:val="0"/>
      <w:szCs w:val="20"/>
    </w:rPr>
  </w:style>
  <w:style w:type="paragraph" w:customStyle="1" w:styleId="a">
    <w:name w:val="小标题下列表"/>
    <w:basedOn w:val="a7"/>
    <w:pPr>
      <w:numPr>
        <w:ilvl w:val="1"/>
        <w:numId w:val="6"/>
      </w:numPr>
      <w:spacing w:after="0"/>
    </w:pPr>
    <w:rPr>
      <w:rFonts w:ascii="Tahoma" w:eastAsia="仿宋_GB2312" w:hAnsi="Tahoma"/>
      <w:sz w:val="24"/>
    </w:rPr>
  </w:style>
  <w:style w:type="paragraph" w:customStyle="1" w:styleId="3h3H3sect12366">
    <w:name w:val="样式 标题 3h3H3sect1.2.3 + 五号 段前: 6 磅 段后: 6 磅 行距: 单倍行距"/>
    <w:basedOn w:val="3"/>
    <w:pPr>
      <w:spacing w:before="120" w:after="120" w:line="240" w:lineRule="auto"/>
    </w:pPr>
    <w:rPr>
      <w:sz w:val="21"/>
      <w:szCs w:val="20"/>
    </w:rPr>
  </w:style>
  <w:style w:type="paragraph" w:customStyle="1" w:styleId="aff3">
    <w:name w:val="表正文"/>
    <w:basedOn w:val="a0"/>
    <w:next w:val="a0"/>
    <w:pPr>
      <w:adjustRightInd w:val="0"/>
      <w:spacing w:after="120" w:line="360" w:lineRule="atLeast"/>
      <w:jc w:val="left"/>
      <w:textAlignment w:val="baseline"/>
    </w:pPr>
    <w:rPr>
      <w:kern w:val="0"/>
      <w:sz w:val="16"/>
      <w:szCs w:val="16"/>
    </w:rPr>
  </w:style>
  <w:style w:type="character" w:customStyle="1" w:styleId="CharChar">
    <w:name w:val="小标题 Char Char"/>
    <w:qFormat/>
    <w:rPr>
      <w:rFonts w:ascii="Tahoma" w:eastAsia="仿宋_GB2312" w:hAnsi="Tahoma" w:cs="宋体"/>
      <w:b/>
      <w:bCs/>
      <w:kern w:val="2"/>
      <w:sz w:val="24"/>
      <w:szCs w:val="24"/>
      <w:lang w:val="en-US" w:eastAsia="zh-CN" w:bidi="ar-SA"/>
    </w:rPr>
  </w:style>
  <w:style w:type="character" w:customStyle="1" w:styleId="4CharCharCharCharCharCharCharCharCharCharCharCharCharChar">
    <w:name w:val="标题 4 Char Char Char Char Char Char Char Char Char Char Char Char Char Char"/>
    <w:qFormat/>
    <w:rPr>
      <w:rFonts w:ascii="Arial" w:eastAsia="黑体" w:hAnsi="Arial"/>
      <w:bCs/>
      <w:kern w:val="2"/>
      <w:sz w:val="24"/>
      <w:szCs w:val="28"/>
      <w:lang w:val="en-US" w:eastAsia="zh-CN" w:bidi="ar-SA"/>
    </w:rPr>
  </w:style>
  <w:style w:type="character" w:customStyle="1" w:styleId="para1">
    <w:name w:val="para1"/>
    <w:qFormat/>
    <w:rPr>
      <w:rFonts w:ascii="Arial" w:hAnsi="Arial" w:cs="Arial" w:hint="default"/>
      <w:sz w:val="18"/>
      <w:szCs w:val="18"/>
    </w:rPr>
  </w:style>
  <w:style w:type="character" w:customStyle="1" w:styleId="CharChar0">
    <w:name w:val="Char Char"/>
    <w:rPr>
      <w:rFonts w:eastAsia="宋体"/>
      <w:kern w:val="2"/>
      <w:sz w:val="21"/>
      <w:szCs w:val="24"/>
      <w:lang w:val="en-US" w:eastAsia="zh-CN" w:bidi="ar-SA"/>
    </w:rPr>
  </w:style>
  <w:style w:type="character" w:customStyle="1" w:styleId="Char2">
    <w:name w:val="批注主题 Char"/>
    <w:link w:val="af0"/>
    <w:qFormat/>
    <w:rPr>
      <w:b/>
      <w:bCs/>
      <w:kern w:val="2"/>
      <w:sz w:val="21"/>
      <w:szCs w:val="24"/>
    </w:rPr>
  </w:style>
  <w:style w:type="character" w:customStyle="1" w:styleId="Char1">
    <w:name w:val="标题 Char"/>
    <w:link w:val="af"/>
    <w:rPr>
      <w:rFonts w:ascii="Tahoma" w:eastAsia="黑体" w:hAnsi="Tahoma" w:cs="Arial"/>
      <w:bCs/>
      <w:kern w:val="2"/>
      <w:sz w:val="52"/>
      <w:szCs w:val="52"/>
      <w:lang w:val="en-US" w:eastAsia="zh-CN" w:bidi="ar-SA"/>
    </w:rPr>
  </w:style>
  <w:style w:type="character" w:customStyle="1" w:styleId="Char">
    <w:name w:val="批注文字 Char"/>
    <w:link w:val="a6"/>
    <w:qFormat/>
    <w:rPr>
      <w:kern w:val="2"/>
      <w:sz w:val="24"/>
      <w:szCs w:val="24"/>
    </w:rPr>
  </w:style>
  <w:style w:type="character" w:customStyle="1" w:styleId="text">
    <w:name w:val="text"/>
    <w:basedOn w:val="a1"/>
  </w:style>
  <w:style w:type="character" w:customStyle="1" w:styleId="Char0">
    <w:name w:val="纯文本 Char"/>
    <w:link w:val="a9"/>
    <w:rPr>
      <w:rFonts w:ascii="宋体" w:eastAsia="宋体" w:hAnsi="Courier New" w:cs="Courier New"/>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3704</Words>
  <Characters>21116</Characters>
  <Application>Microsoft Office Word</Application>
  <DocSecurity>0</DocSecurity>
  <Lines>175</Lines>
  <Paragraphs>49</Paragraphs>
  <ScaleCrop>false</ScaleCrop>
  <Company>cchicc</Company>
  <LinksUpToDate>false</LinksUpToDate>
  <CharactersWithSpaces>24771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 争 性 谈 判 文 件</dc:title>
  <dc:creator>yan</dc:creator>
  <cp:lastModifiedBy>Z-pc</cp:lastModifiedBy>
  <cp:revision>6</cp:revision>
  <cp:lastPrinted>2014-12-03T06:06:00Z</cp:lastPrinted>
  <dcterms:created xsi:type="dcterms:W3CDTF">2021-01-07T07:24:00Z</dcterms:created>
  <dcterms:modified xsi:type="dcterms:W3CDTF">2021-01-11T00:48:00Z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